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8: Composition, Inheritance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-158750</wp:posOffset>
                </wp:positionV>
                <wp:extent cx="0" cy="53721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.15pt,-12.4999pt" to="473.15pt,29.8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-154940</wp:posOffset>
                </wp:positionV>
                <wp:extent cx="60623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1999pt" to="473.45pt,-12.1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-158750</wp:posOffset>
                </wp:positionV>
                <wp:extent cx="0" cy="53721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4999pt" to="-3.5499pt,29.8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374650</wp:posOffset>
                </wp:positionV>
                <wp:extent cx="60623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5pt" to="473.45pt,29.5pt" o:allowincell="f" strokecolor="#000000" strokeweight="0.6pt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inheritance and its usage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 w:line="237" w:lineRule="auto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to utilize inheritance to ensure reusability of existing code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Inheritance has two purposes - reuse existing code, reduce code duplication.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 w:right="360"/>
        <w:spacing w:after="0" w:line="29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When common traits are found among two classes, define one as general/base/parent class and the other as specific/child class. Child class inherits the properties of parent class and adds its own properties.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-49530</wp:posOffset>
            </wp:positionV>
            <wp:extent cx="5983605" cy="2520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2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class A{</w:t>
            </w:r>
          </w:p>
        </w:tc>
        <w:tc>
          <w:tcPr>
            <w:tcW w:w="47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class B extends A{</w:t>
            </w:r>
          </w:p>
        </w:tc>
      </w:tr>
      <w:tr>
        <w:trPr>
          <w:trHeight w:val="223"/>
        </w:trPr>
        <w:tc>
          <w:tcPr>
            <w:tcW w:w="4300" w:type="dxa"/>
            <w:vAlign w:val="bottom"/>
          </w:tcPr>
          <w:p>
            <w:pPr>
              <w:ind w:left="4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private String name;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private int value;</w:t>
            </w:r>
          </w:p>
        </w:tc>
      </w:tr>
      <w:tr>
        <w:trPr>
          <w:trHeight w:val="228"/>
        </w:trPr>
        <w:tc>
          <w:tcPr>
            <w:tcW w:w="4300" w:type="dxa"/>
            <w:vAlign w:val="bottom"/>
          </w:tcPr>
          <w:p>
            <w:pPr>
              <w:ind w:left="4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public A(String name){....}</w:t>
            </w: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public B(String name, int value){</w:t>
            </w:r>
          </w:p>
        </w:tc>
      </w:tr>
      <w:tr>
        <w:trPr>
          <w:trHeight w:val="240"/>
        </w:trPr>
        <w:tc>
          <w:tcPr>
            <w:tcW w:w="430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public String getName(){....}</w:t>
            </w:r>
          </w:p>
        </w:tc>
        <w:tc>
          <w:tcPr>
            <w:tcW w:w="47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super(name);</w:t>
            </w:r>
          </w:p>
        </w:tc>
      </w:tr>
      <w:tr>
        <w:trPr>
          <w:trHeight w:val="228"/>
        </w:trPr>
        <w:tc>
          <w:tcPr>
            <w:tcW w:w="43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4760" w:type="dxa"/>
            <w:vAlign w:val="bottom"/>
          </w:tcPr>
          <w:p>
            <w:pPr>
              <w:ind w:left="10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this.value = value;</w:t>
            </w:r>
          </w:p>
        </w:tc>
      </w:tr>
      <w:tr>
        <w:trPr>
          <w:trHeight w:val="226"/>
        </w:trPr>
        <w:tc>
          <w:tcPr>
            <w:tcW w:w="4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</w:tr>
      <w:tr>
        <w:trPr>
          <w:trHeight w:val="226"/>
        </w:trPr>
        <w:tc>
          <w:tcPr>
            <w:tcW w:w="4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ind w:left="84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public int getValue(){....}</w:t>
            </w:r>
          </w:p>
        </w:tc>
      </w:tr>
      <w:tr>
        <w:trPr>
          <w:trHeight w:val="336"/>
        </w:trPr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</w:tr>
    </w:tbl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class Main{</w:t>
      </w:r>
    </w:p>
    <w:p>
      <w:pPr>
        <w:ind w:left="840" w:right="3900" w:hanging="239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public static void main (String [] args){ B b = new B("Thomas", 100); System.out.print(b.getName());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super( ) is used to call parent constructor to pass the attributes of parent class.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super keyword itself indicates parent object.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Java </w:t>
      </w:r>
      <w:r>
        <w:rPr>
          <w:rFonts w:ascii="Arial" w:cs="Arial" w:eastAsia="Arial" w:hAnsi="Arial"/>
          <w:sz w:val="24"/>
          <w:szCs w:val="24"/>
          <w:color w:val="auto"/>
        </w:rPr>
        <w:t>doesn’t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support multiple inheritance.It supports multi level inheritance.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When child redefines a method from parent class, </w:t>
      </w:r>
      <w:r>
        <w:rPr>
          <w:rFonts w:ascii="Arial" w:cs="Arial" w:eastAsia="Arial" w:hAnsi="Arial"/>
          <w:sz w:val="24"/>
          <w:szCs w:val="24"/>
          <w:color w:val="auto"/>
        </w:rPr>
        <w:t>it’s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called method overriding. Ex: toString( )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Implement the following classes and test toString() for each child object.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1473835</wp:posOffset>
            </wp:positionH>
            <wp:positionV relativeFrom="paragraph">
              <wp:posOffset>35560</wp:posOffset>
            </wp:positionV>
            <wp:extent cx="2961005" cy="18243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82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2. Implement the following classes. Then create a Square object and print its area and perimeter.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737870</wp:posOffset>
            </wp:positionH>
            <wp:positionV relativeFrom="paragraph">
              <wp:posOffset>231775</wp:posOffset>
            </wp:positionV>
            <wp:extent cx="4422775" cy="27006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2021-06-09T17:26:44Z</dcterms:created>
  <dcterms:modified xsi:type="dcterms:W3CDTF">2021-06-09T17:26:44Z</dcterms:modified>
</cp:coreProperties>
</file>