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13E0" w14:textId="56DAC2D6" w:rsidR="00940158" w:rsidRDefault="00784783" w:rsidP="00C853F5">
      <w:pPr>
        <w:jc w:val="center"/>
        <w:rPr>
          <w:b/>
          <w:bCs/>
          <w:sz w:val="40"/>
          <w:szCs w:val="40"/>
          <w:rtl/>
        </w:rPr>
      </w:pPr>
      <w:r w:rsidRPr="00A855D4">
        <w:rPr>
          <w:b/>
          <w:bCs/>
          <w:noProof/>
          <w:sz w:val="40"/>
          <w:szCs w:val="40"/>
          <w:rtl/>
        </w:rPr>
        <mc:AlternateContent>
          <mc:Choice Requires="wps">
            <w:drawing>
              <wp:anchor distT="45720" distB="45720" distL="114300" distR="114300" simplePos="0" relativeHeight="251659264" behindDoc="0" locked="0" layoutInCell="1" allowOverlap="1" wp14:anchorId="08573A21" wp14:editId="05CFA595">
                <wp:simplePos x="0" y="0"/>
                <wp:positionH relativeFrom="column">
                  <wp:posOffset>-830580</wp:posOffset>
                </wp:positionH>
                <wp:positionV relativeFrom="paragraph">
                  <wp:posOffset>7620</wp:posOffset>
                </wp:positionV>
                <wp:extent cx="2360930" cy="1404620"/>
                <wp:effectExtent l="0" t="0" r="0" b="0"/>
                <wp:wrapNone/>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noFill/>
                        <a:ln w="9525">
                          <a:noFill/>
                          <a:miter lim="800000"/>
                          <a:headEnd/>
                          <a:tailEnd/>
                        </a:ln>
                      </wps:spPr>
                      <wps:txbx>
                        <w:txbxContent>
                          <w:p w14:paraId="44EA4F92" w14:textId="64AD77DF" w:rsidR="00A855D4" w:rsidRPr="00784783" w:rsidRDefault="00784783">
                            <w:pPr>
                              <w:rPr>
                                <w:sz w:val="24"/>
                                <w:szCs w:val="24"/>
                                <w:rtl/>
                              </w:rPr>
                            </w:pPr>
                            <w:r w:rsidRPr="00784783">
                              <w:rPr>
                                <w:rFonts w:hint="cs"/>
                                <w:sz w:val="24"/>
                                <w:szCs w:val="24"/>
                                <w:rtl/>
                              </w:rPr>
                              <w:t>الاسم: عمر سعود العتيبي</w:t>
                            </w:r>
                          </w:p>
                          <w:p w14:paraId="42F8B3A3" w14:textId="76136E47" w:rsidR="00784783" w:rsidRPr="00784783" w:rsidRDefault="00784783">
                            <w:pPr>
                              <w:rPr>
                                <w:sz w:val="24"/>
                                <w:szCs w:val="24"/>
                              </w:rPr>
                            </w:pPr>
                            <w:r w:rsidRPr="00784783">
                              <w:rPr>
                                <w:rFonts w:hint="cs"/>
                                <w:sz w:val="24"/>
                                <w:szCs w:val="24"/>
                                <w:rtl/>
                              </w:rPr>
                              <w:t>الرقم: 444000817     الشعبة:110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573A21" id="_x0000_t202" coordsize="21600,21600" o:spt="202" path="m,l,21600r21600,l21600,xe">
                <v:stroke joinstyle="miter"/>
                <v:path gradientshapeok="t" o:connecttype="rect"/>
              </v:shapetype>
              <v:shape id="مربع نص 2" o:spid="_x0000_s1026" type="#_x0000_t202" style="position:absolute;left:0;text-align:left;margin-left:-65.4pt;margin-top:.6pt;width:185.9pt;height:110.6pt;flip:x;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" filled="f" stroked="f">
                <v:textbox style="mso-fit-shape-to-text:t">
                  <w:txbxContent>
                    <w:p w14:paraId="44EA4F92" w14:textId="64AD77DF" w:rsidR="00A855D4" w:rsidRPr="00784783" w:rsidRDefault="00784783">
                      <w:pPr>
                        <w:rPr>
                          <w:sz w:val="24"/>
                          <w:szCs w:val="24"/>
                          <w:rtl/>
                        </w:rPr>
                      </w:pPr>
                      <w:r w:rsidRPr="00784783">
                        <w:rPr>
                          <w:rFonts w:hint="cs"/>
                          <w:sz w:val="24"/>
                          <w:szCs w:val="24"/>
                          <w:rtl/>
                        </w:rPr>
                        <w:t>الاسم: عمر سعود العتيبي</w:t>
                      </w:r>
                    </w:p>
                    <w:p w14:paraId="42F8B3A3" w14:textId="76136E47" w:rsidR="00784783" w:rsidRPr="00784783" w:rsidRDefault="00784783">
                      <w:pPr>
                        <w:rPr>
                          <w:sz w:val="24"/>
                          <w:szCs w:val="24"/>
                        </w:rPr>
                      </w:pPr>
                      <w:r w:rsidRPr="00784783">
                        <w:rPr>
                          <w:rFonts w:hint="cs"/>
                          <w:sz w:val="24"/>
                          <w:szCs w:val="24"/>
                          <w:rtl/>
                        </w:rPr>
                        <w:t>الرقم: 444000817     الشعبة:110</w:t>
                      </w:r>
                    </w:p>
                  </w:txbxContent>
                </v:textbox>
              </v:shape>
            </w:pict>
          </mc:Fallback>
        </mc:AlternateContent>
      </w:r>
      <w:r w:rsidR="00C853F5" w:rsidRPr="00C853F5">
        <w:rPr>
          <w:rFonts w:hint="cs"/>
          <w:b/>
          <w:bCs/>
          <w:sz w:val="40"/>
          <w:szCs w:val="40"/>
          <w:rtl/>
        </w:rPr>
        <w:t>المفطرات</w:t>
      </w:r>
      <w:r w:rsidR="00C853F5">
        <w:rPr>
          <w:rFonts w:hint="cs"/>
          <w:b/>
          <w:bCs/>
          <w:sz w:val="40"/>
          <w:szCs w:val="40"/>
          <w:rtl/>
        </w:rPr>
        <w:t xml:space="preserve"> المعاصر</w:t>
      </w:r>
      <w:r w:rsidR="00EA6260">
        <w:rPr>
          <w:rFonts w:hint="cs"/>
          <w:b/>
          <w:bCs/>
          <w:sz w:val="40"/>
          <w:szCs w:val="40"/>
          <w:rtl/>
        </w:rPr>
        <w:t>ة</w:t>
      </w:r>
      <w:r w:rsidR="00C853F5" w:rsidRPr="00C853F5">
        <w:rPr>
          <w:rFonts w:hint="cs"/>
          <w:b/>
          <w:bCs/>
          <w:sz w:val="40"/>
          <w:szCs w:val="40"/>
          <w:rtl/>
        </w:rPr>
        <w:t xml:space="preserve"> </w:t>
      </w:r>
    </w:p>
    <w:p w14:paraId="0E245B99" w14:textId="06449E0E" w:rsidR="002E11D6" w:rsidRPr="00946349" w:rsidRDefault="002E11D6" w:rsidP="002E11D6">
      <w:pPr>
        <w:rPr>
          <w:sz w:val="40"/>
          <w:szCs w:val="40"/>
          <w:rtl/>
        </w:rPr>
      </w:pPr>
      <w:r w:rsidRPr="00946349">
        <w:rPr>
          <w:rFonts w:hint="cs"/>
          <w:sz w:val="40"/>
          <w:szCs w:val="40"/>
          <w:rtl/>
        </w:rPr>
        <w:t>ومنها سحب الدم</w:t>
      </w:r>
    </w:p>
    <w:p w14:paraId="11545381" w14:textId="0C81E289" w:rsidR="002E11D6" w:rsidRPr="007C16A6" w:rsidRDefault="002E11D6" w:rsidP="007C16A6">
      <w:pPr>
        <w:pStyle w:val="a4"/>
        <w:numPr>
          <w:ilvl w:val="0"/>
          <w:numId w:val="1"/>
        </w:numPr>
        <w:rPr>
          <w:sz w:val="40"/>
          <w:szCs w:val="40"/>
          <w:rtl/>
        </w:rPr>
      </w:pPr>
      <w:r w:rsidRPr="007C16A6">
        <w:rPr>
          <w:rFonts w:cs="Arial"/>
          <w:b/>
          <w:bCs/>
          <w:sz w:val="40"/>
          <w:szCs w:val="40"/>
          <w:rtl/>
        </w:rPr>
        <w:t>معنى المفطر:</w:t>
      </w:r>
      <w:r w:rsidRPr="007C16A6">
        <w:rPr>
          <w:rFonts w:cs="Arial"/>
          <w:sz w:val="40"/>
          <w:szCs w:val="40"/>
          <w:rtl/>
        </w:rPr>
        <w:t xml:space="preserve"> سحب الدم من </w:t>
      </w:r>
      <w:r w:rsidRPr="007C16A6">
        <w:rPr>
          <w:rFonts w:cs="Arial" w:hint="cs"/>
          <w:sz w:val="40"/>
          <w:szCs w:val="40"/>
          <w:rtl/>
        </w:rPr>
        <w:t>الوريد</w:t>
      </w:r>
      <w:r w:rsidRPr="007C16A6">
        <w:rPr>
          <w:rFonts w:cs="Arial"/>
          <w:sz w:val="40"/>
          <w:szCs w:val="40"/>
          <w:rtl/>
        </w:rPr>
        <w:t xml:space="preserve"> من خلال </w:t>
      </w:r>
      <w:r w:rsidR="00A855D4" w:rsidRPr="007C16A6">
        <w:rPr>
          <w:rFonts w:cs="Arial" w:hint="cs"/>
          <w:sz w:val="40"/>
          <w:szCs w:val="40"/>
          <w:rtl/>
        </w:rPr>
        <w:t>أ</w:t>
      </w:r>
      <w:r w:rsidRPr="007C16A6">
        <w:rPr>
          <w:rFonts w:cs="Arial"/>
          <w:sz w:val="40"/>
          <w:szCs w:val="40"/>
          <w:rtl/>
        </w:rPr>
        <w:t>بر</w:t>
      </w:r>
      <w:r w:rsidRPr="007C16A6">
        <w:rPr>
          <w:rFonts w:hint="cs"/>
          <w:sz w:val="40"/>
          <w:szCs w:val="40"/>
          <w:rtl/>
        </w:rPr>
        <w:t>.</w:t>
      </w:r>
    </w:p>
    <w:p w14:paraId="3AD5AE73" w14:textId="399696A0" w:rsidR="00946349" w:rsidRPr="007C16A6" w:rsidRDefault="00946349" w:rsidP="007C16A6">
      <w:pPr>
        <w:pStyle w:val="a4"/>
        <w:numPr>
          <w:ilvl w:val="0"/>
          <w:numId w:val="1"/>
        </w:numPr>
        <w:rPr>
          <w:sz w:val="40"/>
          <w:szCs w:val="40"/>
          <w:rtl/>
        </w:rPr>
      </w:pPr>
      <w:r w:rsidRPr="007C16A6">
        <w:rPr>
          <w:rFonts w:cs="Arial"/>
          <w:b/>
          <w:bCs/>
          <w:sz w:val="40"/>
          <w:szCs w:val="40"/>
          <w:rtl/>
        </w:rPr>
        <w:t>أنواع المفطر:</w:t>
      </w:r>
      <w:r w:rsidRPr="007C16A6">
        <w:rPr>
          <w:rFonts w:cs="Arial"/>
          <w:sz w:val="40"/>
          <w:szCs w:val="40"/>
          <w:rtl/>
        </w:rPr>
        <w:t xml:space="preserve"> سحب الدم لتبرع به بنك الدم أو يسعف به الى مريض</w:t>
      </w:r>
      <w:r w:rsidRPr="007C16A6">
        <w:rPr>
          <w:rFonts w:cs="Arial" w:hint="cs"/>
          <w:sz w:val="40"/>
          <w:szCs w:val="40"/>
          <w:rtl/>
        </w:rPr>
        <w:t>.</w:t>
      </w:r>
    </w:p>
    <w:p w14:paraId="0BA62DF0" w14:textId="6A26BC73" w:rsidR="00A855D4" w:rsidRPr="007C16A6" w:rsidRDefault="00946349" w:rsidP="007C16A6">
      <w:pPr>
        <w:pStyle w:val="a4"/>
        <w:numPr>
          <w:ilvl w:val="0"/>
          <w:numId w:val="1"/>
        </w:numPr>
        <w:rPr>
          <w:sz w:val="40"/>
          <w:szCs w:val="40"/>
          <w:rtl/>
        </w:rPr>
      </w:pPr>
      <w:r w:rsidRPr="007C16A6">
        <w:rPr>
          <w:rFonts w:cs="Arial"/>
          <w:b/>
          <w:bCs/>
          <w:sz w:val="40"/>
          <w:szCs w:val="40"/>
          <w:rtl/>
        </w:rPr>
        <w:t>الأدلة:</w:t>
      </w:r>
      <w:r w:rsidRPr="007C16A6">
        <w:rPr>
          <w:rFonts w:cs="Arial"/>
          <w:sz w:val="40"/>
          <w:szCs w:val="40"/>
          <w:rtl/>
        </w:rPr>
        <w:t xml:space="preserve"> سحب الدم يؤثر ويبطل صيامه كالحجامة، فالحجامة ثبت بالنص، والنص الثابت عن النبي صلى الله عليه وسلم من رواية كثير من الصحابة أن الحجامة تفطر الصائم، وكذلك مثلها سحب الدم، إذا كان بكمية كثيرة، فإنه يفسد الصيام</w:t>
      </w:r>
      <w:r w:rsidRPr="007C16A6">
        <w:rPr>
          <w:rFonts w:cs="Arial" w:hint="cs"/>
          <w:sz w:val="40"/>
          <w:szCs w:val="40"/>
          <w:rtl/>
        </w:rPr>
        <w:t>.</w:t>
      </w:r>
      <w:r w:rsidR="003474F5">
        <w:rPr>
          <w:rFonts w:hint="cs"/>
          <w:sz w:val="40"/>
          <w:szCs w:val="40"/>
          <w:rtl/>
        </w:rPr>
        <w:t xml:space="preserve"> لقول النبي صلى الله عليه </w:t>
      </w:r>
      <w:proofErr w:type="gramStart"/>
      <w:r w:rsidR="003474F5">
        <w:rPr>
          <w:rFonts w:hint="cs"/>
          <w:sz w:val="40"/>
          <w:szCs w:val="40"/>
          <w:rtl/>
        </w:rPr>
        <w:t>وسلم :</w:t>
      </w:r>
      <w:proofErr w:type="gramEnd"/>
      <w:r w:rsidR="003474F5">
        <w:rPr>
          <w:rFonts w:hint="cs"/>
          <w:sz w:val="40"/>
          <w:szCs w:val="40"/>
          <w:rtl/>
        </w:rPr>
        <w:t xml:space="preserve"> ((</w:t>
      </w:r>
      <w:r w:rsidR="003474F5">
        <w:rPr>
          <w:rFonts w:hint="cs"/>
          <w:b/>
          <w:bCs/>
          <w:sz w:val="40"/>
          <w:szCs w:val="40"/>
          <w:rtl/>
        </w:rPr>
        <w:t>أفطر الحاجم والمحجوم</w:t>
      </w:r>
      <w:r w:rsidR="003474F5">
        <w:rPr>
          <w:rFonts w:hint="cs"/>
          <w:sz w:val="40"/>
          <w:szCs w:val="40"/>
          <w:rtl/>
        </w:rPr>
        <w:t>))</w:t>
      </w:r>
    </w:p>
    <w:p w14:paraId="1D8E7940" w14:textId="09CADE2E" w:rsidR="00A855D4" w:rsidRPr="007E2EB7" w:rsidRDefault="00A855D4" w:rsidP="007E2EB7">
      <w:pPr>
        <w:pStyle w:val="a4"/>
        <w:numPr>
          <w:ilvl w:val="0"/>
          <w:numId w:val="1"/>
        </w:numPr>
        <w:rPr>
          <w:rFonts w:cs="Arial"/>
          <w:sz w:val="40"/>
          <w:szCs w:val="40"/>
          <w:rtl/>
        </w:rPr>
      </w:pPr>
      <w:r w:rsidRPr="007C16A6">
        <w:rPr>
          <w:rFonts w:cs="Arial"/>
          <w:b/>
          <w:bCs/>
          <w:sz w:val="40"/>
          <w:szCs w:val="40"/>
          <w:rtl/>
        </w:rPr>
        <w:t>القول الراجح:</w:t>
      </w:r>
      <w:r w:rsidRPr="007C16A6">
        <w:rPr>
          <w:rFonts w:cs="Arial"/>
          <w:sz w:val="40"/>
          <w:szCs w:val="40"/>
          <w:rtl/>
        </w:rPr>
        <w:t xml:space="preserve"> </w:t>
      </w:r>
      <w:proofErr w:type="gramStart"/>
      <w:r w:rsidRPr="007C16A6">
        <w:rPr>
          <w:rFonts w:cs="Arial"/>
          <w:sz w:val="40"/>
          <w:szCs w:val="40"/>
          <w:rtl/>
        </w:rPr>
        <w:t>اذا</w:t>
      </w:r>
      <w:proofErr w:type="gramEnd"/>
      <w:r w:rsidRPr="007C16A6">
        <w:rPr>
          <w:rFonts w:cs="Arial"/>
          <w:sz w:val="40"/>
          <w:szCs w:val="40"/>
          <w:rtl/>
        </w:rPr>
        <w:t xml:space="preserve"> سُحب الدم بكميات كثيرة يصبح الحكم مثل حكم الحجامة</w:t>
      </w:r>
      <w:r w:rsidRPr="007C16A6">
        <w:rPr>
          <w:rFonts w:cs="Arial" w:hint="cs"/>
          <w:sz w:val="40"/>
          <w:szCs w:val="40"/>
          <w:rtl/>
        </w:rPr>
        <w:t>.</w:t>
      </w:r>
    </w:p>
    <w:p w14:paraId="76A2E442" w14:textId="484821BA" w:rsidR="00F44E6A" w:rsidRDefault="00F911FF" w:rsidP="00940158">
      <w:pPr>
        <w:rPr>
          <w:sz w:val="40"/>
          <w:szCs w:val="40"/>
          <w:rtl/>
        </w:rPr>
      </w:pPr>
      <w:r w:rsidRPr="00946349">
        <w:rPr>
          <w:rFonts w:cs="Arial"/>
          <w:sz w:val="40"/>
          <w:szCs w:val="40"/>
          <w:rtl/>
        </w:rPr>
        <w:t xml:space="preserve">قال فضيلة الشيخ صالح ابن </w:t>
      </w:r>
      <w:r w:rsidRPr="00946349">
        <w:rPr>
          <w:rFonts w:cs="Arial" w:hint="cs"/>
          <w:sz w:val="40"/>
          <w:szCs w:val="40"/>
          <w:rtl/>
        </w:rPr>
        <w:t>الفوزان: اما</w:t>
      </w:r>
      <w:r w:rsidRPr="00946349">
        <w:rPr>
          <w:rFonts w:cs="Arial"/>
          <w:sz w:val="40"/>
          <w:szCs w:val="40"/>
          <w:rtl/>
        </w:rPr>
        <w:t xml:space="preserve"> </w:t>
      </w:r>
      <w:proofErr w:type="gramStart"/>
      <w:r w:rsidRPr="00946349">
        <w:rPr>
          <w:rFonts w:cs="Arial"/>
          <w:sz w:val="40"/>
          <w:szCs w:val="40"/>
          <w:rtl/>
        </w:rPr>
        <w:t>اذا</w:t>
      </w:r>
      <w:proofErr w:type="gramEnd"/>
      <w:r w:rsidRPr="00946349">
        <w:rPr>
          <w:rFonts w:cs="Arial"/>
          <w:sz w:val="40"/>
          <w:szCs w:val="40"/>
          <w:rtl/>
        </w:rPr>
        <w:t xml:space="preserve"> سحب الدم للصائم وكان كثيراً يبطل </w:t>
      </w:r>
      <w:r w:rsidRPr="00946349">
        <w:rPr>
          <w:rFonts w:cs="Arial" w:hint="cs"/>
          <w:sz w:val="40"/>
          <w:szCs w:val="40"/>
          <w:rtl/>
        </w:rPr>
        <w:t>الصيام،</w:t>
      </w:r>
      <w:r w:rsidRPr="00946349">
        <w:rPr>
          <w:rFonts w:cs="Arial"/>
          <w:sz w:val="40"/>
          <w:szCs w:val="40"/>
          <w:rtl/>
        </w:rPr>
        <w:t xml:space="preserve"> فإذا سحب منه دم للتبرع به لبنك الدم </w:t>
      </w:r>
      <w:r w:rsidRPr="00946349">
        <w:rPr>
          <w:rFonts w:cs="Arial" w:hint="cs"/>
          <w:sz w:val="40"/>
          <w:szCs w:val="40"/>
          <w:rtl/>
        </w:rPr>
        <w:t>مثلاً، ا</w:t>
      </w:r>
      <w:r w:rsidRPr="00946349">
        <w:rPr>
          <w:rFonts w:cs="Arial" w:hint="eastAsia"/>
          <w:sz w:val="40"/>
          <w:szCs w:val="40"/>
          <w:rtl/>
        </w:rPr>
        <w:t>و</w:t>
      </w:r>
      <w:r w:rsidRPr="00946349">
        <w:rPr>
          <w:rFonts w:cs="Arial"/>
          <w:sz w:val="40"/>
          <w:szCs w:val="40"/>
          <w:rtl/>
        </w:rPr>
        <w:t xml:space="preserve"> لإسعاف مريض يحتاج إلى إسعاف </w:t>
      </w:r>
      <w:r w:rsidRPr="00946349">
        <w:rPr>
          <w:rFonts w:cs="Arial" w:hint="cs"/>
          <w:sz w:val="40"/>
          <w:szCs w:val="40"/>
          <w:rtl/>
        </w:rPr>
        <w:t>بدم،</w:t>
      </w:r>
      <w:r w:rsidRPr="00946349">
        <w:rPr>
          <w:rFonts w:cs="Arial"/>
          <w:sz w:val="40"/>
          <w:szCs w:val="40"/>
          <w:rtl/>
        </w:rPr>
        <w:t xml:space="preserve"> وسحب من الصائم كمية من </w:t>
      </w:r>
      <w:r w:rsidRPr="00946349">
        <w:rPr>
          <w:rFonts w:cs="Arial" w:hint="cs"/>
          <w:sz w:val="40"/>
          <w:szCs w:val="40"/>
          <w:rtl/>
        </w:rPr>
        <w:t>الدم،</w:t>
      </w:r>
      <w:r w:rsidRPr="00946349">
        <w:rPr>
          <w:rFonts w:cs="Arial"/>
          <w:sz w:val="40"/>
          <w:szCs w:val="40"/>
          <w:rtl/>
        </w:rPr>
        <w:t xml:space="preserve"> ذلك يؤثر ويبطل صيامه كالحجامة</w:t>
      </w:r>
      <w:r w:rsidR="00946349" w:rsidRPr="00946349">
        <w:rPr>
          <w:rFonts w:hint="cs"/>
          <w:sz w:val="40"/>
          <w:szCs w:val="40"/>
          <w:rtl/>
        </w:rPr>
        <w:t>.</w:t>
      </w:r>
    </w:p>
    <w:p w14:paraId="1E2900B6" w14:textId="6CB0B88F" w:rsidR="00817AC8" w:rsidRDefault="00817AC8" w:rsidP="00940158">
      <w:pPr>
        <w:rPr>
          <w:sz w:val="40"/>
          <w:szCs w:val="40"/>
        </w:rPr>
      </w:pPr>
      <w:r>
        <w:rPr>
          <w:rFonts w:hint="cs"/>
          <w:sz w:val="40"/>
          <w:szCs w:val="40"/>
          <w:rtl/>
        </w:rPr>
        <w:t>قال فضيلة الشيخ العثيمين</w:t>
      </w:r>
      <w:r w:rsidR="007E2EB7">
        <w:rPr>
          <w:rFonts w:hint="cs"/>
          <w:sz w:val="40"/>
          <w:szCs w:val="40"/>
          <w:rtl/>
        </w:rPr>
        <w:t xml:space="preserve"> رحمه الله</w:t>
      </w:r>
      <w:r>
        <w:rPr>
          <w:rFonts w:hint="cs"/>
          <w:sz w:val="40"/>
          <w:szCs w:val="40"/>
          <w:rtl/>
        </w:rPr>
        <w:t>: والتبرع بالدم مثل الحجامة</w:t>
      </w:r>
      <w:r w:rsidR="00701F8C">
        <w:rPr>
          <w:rFonts w:hint="cs"/>
          <w:sz w:val="40"/>
          <w:szCs w:val="40"/>
          <w:rtl/>
        </w:rPr>
        <w:t>،</w:t>
      </w:r>
      <w:r>
        <w:rPr>
          <w:rFonts w:hint="cs"/>
          <w:sz w:val="40"/>
          <w:szCs w:val="40"/>
          <w:rtl/>
        </w:rPr>
        <w:t xml:space="preserve"> لأنه كثير فيحصل به من الضعف ما يحصل بالحجام</w:t>
      </w:r>
      <w:r w:rsidR="007C16A6">
        <w:rPr>
          <w:rFonts w:hint="cs"/>
          <w:sz w:val="40"/>
          <w:szCs w:val="40"/>
          <w:rtl/>
        </w:rPr>
        <w:t>ة</w:t>
      </w:r>
      <w:r w:rsidR="00701F8C">
        <w:rPr>
          <w:rFonts w:hint="cs"/>
          <w:sz w:val="40"/>
          <w:szCs w:val="40"/>
          <w:rtl/>
        </w:rPr>
        <w:t>،</w:t>
      </w:r>
      <w:r w:rsidR="007C16A6">
        <w:rPr>
          <w:rFonts w:hint="cs"/>
          <w:sz w:val="40"/>
          <w:szCs w:val="40"/>
          <w:rtl/>
        </w:rPr>
        <w:t xml:space="preserve"> ولهذا لا يجوز للإنسان أن يتبرع بالدم وهو صائم صيام الفرض إلا للضرورة.</w:t>
      </w:r>
    </w:p>
    <w:p w14:paraId="345F0DC2" w14:textId="6E4547FB" w:rsidR="00701F8C" w:rsidRPr="00701F8C" w:rsidRDefault="003474F5" w:rsidP="00701F8C">
      <w:pPr>
        <w:rPr>
          <w:sz w:val="40"/>
          <w:szCs w:val="40"/>
          <w:rtl/>
        </w:rPr>
      </w:pPr>
      <w:r>
        <w:rPr>
          <w:rFonts w:hint="cs"/>
          <w:sz w:val="40"/>
          <w:szCs w:val="40"/>
          <w:rtl/>
        </w:rPr>
        <w:t>قال فضيلة الشيخ بن باز</w:t>
      </w:r>
      <w:r w:rsidR="007E2EB7">
        <w:rPr>
          <w:rFonts w:hint="cs"/>
          <w:sz w:val="40"/>
          <w:szCs w:val="40"/>
          <w:rtl/>
        </w:rPr>
        <w:t xml:space="preserve"> رحمه الله</w:t>
      </w:r>
      <w:r>
        <w:rPr>
          <w:rFonts w:hint="cs"/>
          <w:sz w:val="40"/>
          <w:szCs w:val="40"/>
          <w:rtl/>
        </w:rPr>
        <w:t>: دم كثير يؤثر على البدن ضعفاً</w:t>
      </w:r>
      <w:r w:rsidR="00701F8C">
        <w:rPr>
          <w:rFonts w:hint="cs"/>
          <w:sz w:val="40"/>
          <w:szCs w:val="40"/>
          <w:rtl/>
        </w:rPr>
        <w:t>،</w:t>
      </w:r>
      <w:r>
        <w:rPr>
          <w:rFonts w:hint="cs"/>
          <w:sz w:val="40"/>
          <w:szCs w:val="40"/>
          <w:rtl/>
        </w:rPr>
        <w:t xml:space="preserve"> فإنه يفسد الصوم كالحجامة؛ لأن الشريعة الإسلامية لا تفرق بين شيئين المتماثلين،</w:t>
      </w:r>
      <w:r w:rsidR="00701F8C">
        <w:rPr>
          <w:rFonts w:hint="cs"/>
          <w:sz w:val="32"/>
          <w:szCs w:val="32"/>
          <w:rtl/>
        </w:rPr>
        <w:t xml:space="preserve"> </w:t>
      </w:r>
      <w:r w:rsidR="00701F8C">
        <w:rPr>
          <w:rFonts w:hint="cs"/>
          <w:sz w:val="40"/>
          <w:szCs w:val="40"/>
          <w:rtl/>
        </w:rPr>
        <w:t>أما ما خرج من الإنسان بغير قصد كالرعاف، أو وطئه على زجاجة فإن ذلك لا يفسد الصوم ولو خرج منه دم كثير.</w:t>
      </w:r>
    </w:p>
    <w:p w14:paraId="102D1EAC" w14:textId="77777777" w:rsidR="00301035" w:rsidRDefault="00946349" w:rsidP="00701F8C">
      <w:pPr>
        <w:rPr>
          <w:b/>
          <w:bCs/>
          <w:sz w:val="40"/>
          <w:szCs w:val="40"/>
          <w:rtl/>
        </w:rPr>
      </w:pPr>
      <w:r w:rsidRPr="00A855D4">
        <w:rPr>
          <w:rFonts w:hint="cs"/>
          <w:b/>
          <w:bCs/>
          <w:sz w:val="40"/>
          <w:szCs w:val="40"/>
          <w:rtl/>
        </w:rPr>
        <w:lastRenderedPageBreak/>
        <w:t>المرجع:</w:t>
      </w:r>
    </w:p>
    <w:p w14:paraId="440D9464" w14:textId="54BD10B4" w:rsidR="00301035" w:rsidRDefault="00946349" w:rsidP="00701F8C">
      <w:pPr>
        <w:rPr>
          <w:b/>
          <w:bCs/>
          <w:sz w:val="40"/>
          <w:szCs w:val="40"/>
          <w:rtl/>
        </w:rPr>
      </w:pPr>
      <w:r w:rsidRPr="00A855D4">
        <w:rPr>
          <w:rFonts w:hint="cs"/>
          <w:b/>
          <w:bCs/>
          <w:sz w:val="40"/>
          <w:szCs w:val="40"/>
          <w:rtl/>
        </w:rPr>
        <w:t xml:space="preserve"> الملخص الفقهي لشيخ صالح الفوزان جزء الأول صفحه </w:t>
      </w:r>
      <w:r w:rsidRPr="00701F8C">
        <w:rPr>
          <w:rFonts w:hint="cs"/>
          <w:b/>
          <w:bCs/>
          <w:sz w:val="40"/>
          <w:szCs w:val="40"/>
          <w:rtl/>
        </w:rPr>
        <w:t>3</w:t>
      </w:r>
      <w:r w:rsidR="00A855D4" w:rsidRPr="00701F8C">
        <w:rPr>
          <w:rFonts w:hint="cs"/>
          <w:b/>
          <w:bCs/>
          <w:sz w:val="40"/>
          <w:szCs w:val="40"/>
          <w:rtl/>
        </w:rPr>
        <w:t>84</w:t>
      </w:r>
      <w:r w:rsidR="00301035">
        <w:rPr>
          <w:rFonts w:hint="cs"/>
          <w:b/>
          <w:bCs/>
          <w:sz w:val="40"/>
          <w:szCs w:val="40"/>
          <w:rtl/>
        </w:rPr>
        <w:t>.</w:t>
      </w:r>
    </w:p>
    <w:p w14:paraId="15E1AD71" w14:textId="38CF2A3C" w:rsidR="00301035" w:rsidRDefault="00701F8C" w:rsidP="00701F8C">
      <w:pPr>
        <w:rPr>
          <w:b/>
          <w:bCs/>
          <w:sz w:val="40"/>
          <w:szCs w:val="40"/>
          <w:rtl/>
        </w:rPr>
      </w:pPr>
      <w:r>
        <w:rPr>
          <w:rFonts w:hint="cs"/>
          <w:b/>
          <w:bCs/>
          <w:sz w:val="40"/>
          <w:szCs w:val="40"/>
          <w:rtl/>
        </w:rPr>
        <w:t>لقاء الباب المفتوح 41ـ50 لشيخ العثيمين</w:t>
      </w:r>
      <w:r w:rsidR="007E2EB7">
        <w:rPr>
          <w:rFonts w:hint="cs"/>
          <w:b/>
          <w:bCs/>
          <w:sz w:val="40"/>
          <w:szCs w:val="40"/>
          <w:rtl/>
        </w:rPr>
        <w:t xml:space="preserve"> رحمه الله</w:t>
      </w:r>
      <w:r>
        <w:rPr>
          <w:rFonts w:hint="cs"/>
          <w:b/>
          <w:bCs/>
          <w:sz w:val="40"/>
          <w:szCs w:val="40"/>
          <w:rtl/>
        </w:rPr>
        <w:t xml:space="preserve"> صفحه</w:t>
      </w:r>
      <w:r w:rsidRPr="00701F8C">
        <w:rPr>
          <w:rFonts w:hint="cs"/>
          <w:b/>
          <w:bCs/>
          <w:sz w:val="40"/>
          <w:szCs w:val="40"/>
          <w:rtl/>
        </w:rPr>
        <w:t xml:space="preserve"> 196</w:t>
      </w:r>
      <w:r>
        <w:rPr>
          <w:rFonts w:hint="cs"/>
          <w:b/>
          <w:bCs/>
          <w:sz w:val="40"/>
          <w:szCs w:val="40"/>
          <w:rtl/>
        </w:rPr>
        <w:t xml:space="preserve"> اخر ثلاث سطور</w:t>
      </w:r>
      <w:r w:rsidR="00301035">
        <w:rPr>
          <w:rFonts w:hint="cs"/>
          <w:b/>
          <w:bCs/>
          <w:sz w:val="40"/>
          <w:szCs w:val="40"/>
          <w:rtl/>
        </w:rPr>
        <w:t>.</w:t>
      </w:r>
    </w:p>
    <w:p w14:paraId="358250C0" w14:textId="52320613" w:rsidR="00701F8C" w:rsidRPr="00A855D4" w:rsidRDefault="00701F8C" w:rsidP="00701F8C">
      <w:pPr>
        <w:rPr>
          <w:b/>
          <w:bCs/>
          <w:sz w:val="40"/>
          <w:szCs w:val="40"/>
          <w:rtl/>
        </w:rPr>
      </w:pPr>
      <w:r>
        <w:rPr>
          <w:rFonts w:hint="cs"/>
          <w:b/>
          <w:bCs/>
          <w:sz w:val="40"/>
          <w:szCs w:val="40"/>
          <w:rtl/>
        </w:rPr>
        <w:t xml:space="preserve"> مجموع فتاوى ومقالات متنوع</w:t>
      </w:r>
      <w:r w:rsidR="007E2EB7">
        <w:rPr>
          <w:rFonts w:hint="cs"/>
          <w:b/>
          <w:bCs/>
          <w:sz w:val="40"/>
          <w:szCs w:val="40"/>
          <w:rtl/>
        </w:rPr>
        <w:t>ة لشيخ بن باز رحمه الله الصيام الجزء الخامس عشر من صفحه 272 الى صفحه 273.</w:t>
      </w:r>
    </w:p>
    <w:p w14:paraId="50411FAF" w14:textId="77777777" w:rsidR="00C853F5" w:rsidRPr="00A855D4" w:rsidRDefault="00C853F5" w:rsidP="00940158">
      <w:pPr>
        <w:rPr>
          <w:sz w:val="40"/>
          <w:szCs w:val="40"/>
          <w:u w:val="single"/>
          <w:rtl/>
        </w:rPr>
      </w:pPr>
    </w:p>
    <w:p w14:paraId="1C4BED14" w14:textId="77777777" w:rsidR="00C853F5" w:rsidRPr="00C853F5" w:rsidRDefault="00C853F5" w:rsidP="00940158">
      <w:pPr>
        <w:rPr>
          <w:sz w:val="32"/>
          <w:szCs w:val="32"/>
        </w:rPr>
      </w:pPr>
    </w:p>
    <w:sectPr w:rsidR="00C853F5" w:rsidRPr="00C853F5" w:rsidSect="003877E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F520F"/>
    <w:multiLevelType w:val="hybridMultilevel"/>
    <w:tmpl w:val="68E2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51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58"/>
    <w:rsid w:val="002148B4"/>
    <w:rsid w:val="002E11D6"/>
    <w:rsid w:val="00301035"/>
    <w:rsid w:val="003474F5"/>
    <w:rsid w:val="003877E4"/>
    <w:rsid w:val="004517DF"/>
    <w:rsid w:val="00701F8C"/>
    <w:rsid w:val="00784783"/>
    <w:rsid w:val="007C16A6"/>
    <w:rsid w:val="007D62DE"/>
    <w:rsid w:val="007E2EB7"/>
    <w:rsid w:val="00817AC8"/>
    <w:rsid w:val="00940158"/>
    <w:rsid w:val="00946349"/>
    <w:rsid w:val="00A67182"/>
    <w:rsid w:val="00A855D4"/>
    <w:rsid w:val="00B26E56"/>
    <w:rsid w:val="00C853F5"/>
    <w:rsid w:val="00CF45BD"/>
    <w:rsid w:val="00D43F8E"/>
    <w:rsid w:val="00D82A8A"/>
    <w:rsid w:val="00EA6260"/>
    <w:rsid w:val="00F41033"/>
    <w:rsid w:val="00F44E6A"/>
    <w:rsid w:val="00F908D7"/>
    <w:rsid w:val="00F91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93B4"/>
  <w15:chartTrackingRefBased/>
  <w15:docId w15:val="{93A7797E-3D2A-4ADE-A7A0-9477320ED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9401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940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401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940158"/>
    <w:rPr>
      <w:rFonts w:asciiTheme="majorHAnsi" w:eastAsiaTheme="majorEastAsia" w:hAnsiTheme="majorHAnsi" w:cstheme="majorBidi"/>
      <w:spacing w:val="-10"/>
      <w:kern w:val="28"/>
      <w:sz w:val="56"/>
      <w:szCs w:val="56"/>
    </w:rPr>
  </w:style>
  <w:style w:type="character" w:customStyle="1" w:styleId="1Char">
    <w:name w:val="العنوان 1 Char"/>
    <w:basedOn w:val="a0"/>
    <w:link w:val="1"/>
    <w:uiPriority w:val="9"/>
    <w:rsid w:val="00940158"/>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rsid w:val="00940158"/>
    <w:rPr>
      <w:rFonts w:asciiTheme="majorHAnsi" w:eastAsiaTheme="majorEastAsia" w:hAnsiTheme="majorHAnsi" w:cstheme="majorBidi"/>
      <w:color w:val="2F5496" w:themeColor="accent1" w:themeShade="BF"/>
      <w:sz w:val="26"/>
      <w:szCs w:val="26"/>
    </w:rPr>
  </w:style>
  <w:style w:type="paragraph" w:styleId="a4">
    <w:name w:val="List Paragraph"/>
    <w:basedOn w:val="a"/>
    <w:uiPriority w:val="34"/>
    <w:qFormat/>
    <w:rsid w:val="007C1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2</Pages>
  <Words>203</Words>
  <Characters>1160</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saud</dc:creator>
  <cp:keywords/>
  <dc:description/>
  <cp:lastModifiedBy>Abrar saud</cp:lastModifiedBy>
  <cp:revision>3</cp:revision>
  <cp:lastPrinted>2024-01-07T15:28:00Z</cp:lastPrinted>
  <dcterms:created xsi:type="dcterms:W3CDTF">2023-12-31T16:33:00Z</dcterms:created>
  <dcterms:modified xsi:type="dcterms:W3CDTF">2024-01-08T12:08:00Z</dcterms:modified>
</cp:coreProperties>
</file>