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670" w:rsidRDefault="007A2750">
      <w:pPr>
        <w:rPr>
          <w:b/>
          <w:color w:val="FF0000"/>
        </w:rPr>
      </w:pPr>
      <w:r w:rsidRPr="007A2750">
        <w:rPr>
          <w:b/>
          <w:color w:val="FF0000"/>
        </w:rPr>
        <w:t>Data Link Layer</w:t>
      </w:r>
    </w:p>
    <w:p w:rsidR="007A2750" w:rsidRPr="007A2750" w:rsidRDefault="007A2750">
      <w:pPr>
        <w:rPr>
          <w:b/>
          <w:color w:val="FF0000"/>
        </w:rPr>
      </w:pPr>
    </w:p>
    <w:p w:rsidR="007A2750" w:rsidRDefault="007A2750" w:rsidP="007A2750">
      <w:pPr>
        <w:jc w:val="center"/>
        <w:rPr>
          <w:rFonts w:ascii="Lexend" w:eastAsia="Lexend" w:hAnsi="Lexend" w:cs="Lexend"/>
          <w:b/>
          <w:sz w:val="32"/>
          <w:szCs w:val="32"/>
          <w:u w:val="single"/>
        </w:rPr>
      </w:pPr>
      <w:r>
        <w:rPr>
          <w:rFonts w:ascii="Lexend" w:eastAsia="Lexend" w:hAnsi="Lexend" w:cs="Lexend"/>
          <w:b/>
          <w:sz w:val="32"/>
          <w:szCs w:val="32"/>
          <w:u w:val="single"/>
        </w:rPr>
        <w:t>Data Centre</w:t>
      </w:r>
    </w:p>
    <w:p w:rsidR="007A2750" w:rsidRDefault="007A2750" w:rsidP="007A2750">
      <w:pPr>
        <w:rPr>
          <w:rFonts w:ascii="Lexend" w:eastAsia="Lexend" w:hAnsi="Lexend" w:cs="Lexend"/>
          <w:sz w:val="26"/>
          <w:szCs w:val="26"/>
        </w:rPr>
      </w:pPr>
      <w:r>
        <w:rPr>
          <w:rFonts w:ascii="Lexend" w:eastAsia="Lexend" w:hAnsi="Lexend" w:cs="Lexend"/>
          <w:b/>
          <w:sz w:val="26"/>
          <w:szCs w:val="26"/>
          <w:u w:val="single"/>
        </w:rPr>
        <w:t>Data Centre:</w:t>
      </w:r>
      <w:r>
        <w:rPr>
          <w:rFonts w:ascii="Lexend" w:eastAsia="Lexend" w:hAnsi="Lexend" w:cs="Lexend"/>
          <w:sz w:val="26"/>
          <w:szCs w:val="26"/>
          <w:u w:val="single"/>
        </w:rPr>
        <w:t xml:space="preserve"> </w:t>
      </w:r>
      <w:r>
        <w:rPr>
          <w:rFonts w:ascii="Lexend" w:eastAsia="Lexend" w:hAnsi="Lexend" w:cs="Lexend"/>
          <w:sz w:val="26"/>
          <w:szCs w:val="26"/>
        </w:rPr>
        <w:t>Data centers are specialized facilities designed to house computer systems and associated components, such as telecommunications and storage systems. They are essential for various reasons:</w:t>
      </w:r>
    </w:p>
    <w:p w:rsidR="007A2750" w:rsidRDefault="007A2750" w:rsidP="007A2750">
      <w:pPr>
        <w:numPr>
          <w:ilvl w:val="0"/>
          <w:numId w:val="1"/>
        </w:numPr>
        <w:spacing w:after="240"/>
        <w:rPr>
          <w:rFonts w:ascii="Times New Roman" w:eastAsia="Times New Roman" w:hAnsi="Times New Roman" w:cs="Times New Roman"/>
          <w:sz w:val="26"/>
          <w:szCs w:val="26"/>
        </w:rPr>
      </w:pPr>
      <w:r>
        <w:rPr>
          <w:rFonts w:ascii="Lexend" w:eastAsia="Lexend" w:hAnsi="Lexend" w:cs="Lexend"/>
          <w:b/>
          <w:sz w:val="26"/>
          <w:szCs w:val="26"/>
        </w:rPr>
        <w:t>Centralized Control:</w:t>
      </w:r>
      <w:r>
        <w:rPr>
          <w:rFonts w:ascii="Lexend" w:eastAsia="Lexend" w:hAnsi="Lexend" w:cs="Lexend"/>
          <w:sz w:val="26"/>
          <w:szCs w:val="26"/>
        </w:rPr>
        <w:t xml:space="preserve"> Data centers help companies manage all their IT resources in one place. This makes it easier to maintain and update systems.</w:t>
      </w:r>
    </w:p>
    <w:p w:rsidR="007A2750" w:rsidRDefault="007A2750" w:rsidP="007A2750">
      <w:pPr>
        <w:numPr>
          <w:ilvl w:val="0"/>
          <w:numId w:val="1"/>
        </w:numPr>
        <w:spacing w:after="240"/>
        <w:rPr>
          <w:rFonts w:ascii="Times New Roman" w:eastAsia="Times New Roman" w:hAnsi="Times New Roman" w:cs="Times New Roman"/>
          <w:sz w:val="26"/>
          <w:szCs w:val="26"/>
        </w:rPr>
      </w:pPr>
      <w:r>
        <w:rPr>
          <w:rFonts w:ascii="Lexend" w:eastAsia="Lexend" w:hAnsi="Lexend" w:cs="Lexend"/>
          <w:b/>
          <w:sz w:val="26"/>
          <w:szCs w:val="26"/>
        </w:rPr>
        <w:t>Adaptability:</w:t>
      </w:r>
      <w:r>
        <w:rPr>
          <w:rFonts w:ascii="Lexend" w:eastAsia="Lexend" w:hAnsi="Lexend" w:cs="Lexend"/>
          <w:sz w:val="26"/>
          <w:szCs w:val="26"/>
        </w:rPr>
        <w:t xml:space="preserve"> They can easily grow to accommodate increasing demands. If a website becomes popular, a data center can quickly add more servers to handle the extra traffic.</w:t>
      </w:r>
    </w:p>
    <w:p w:rsidR="007A2750" w:rsidRDefault="007A2750" w:rsidP="007A2750">
      <w:pPr>
        <w:numPr>
          <w:ilvl w:val="0"/>
          <w:numId w:val="1"/>
        </w:numPr>
        <w:spacing w:after="240"/>
        <w:rPr>
          <w:rFonts w:ascii="Times New Roman" w:eastAsia="Times New Roman" w:hAnsi="Times New Roman" w:cs="Times New Roman"/>
          <w:sz w:val="26"/>
          <w:szCs w:val="26"/>
        </w:rPr>
      </w:pPr>
      <w:r>
        <w:rPr>
          <w:rFonts w:ascii="Lexend" w:eastAsia="Lexend" w:hAnsi="Lexend" w:cs="Lexend"/>
          <w:b/>
          <w:sz w:val="26"/>
          <w:szCs w:val="26"/>
        </w:rPr>
        <w:t>Reliability and Backup:</w:t>
      </w:r>
      <w:r>
        <w:rPr>
          <w:rFonts w:ascii="Lexend" w:eastAsia="Lexend" w:hAnsi="Lexend" w:cs="Lexend"/>
          <w:sz w:val="26"/>
          <w:szCs w:val="26"/>
        </w:rPr>
        <w:t xml:space="preserve"> Data centers have backup systems to prevent downtime. If one server fails, another can take its place.</w:t>
      </w:r>
    </w:p>
    <w:p w:rsidR="007A2750" w:rsidRDefault="007A2750" w:rsidP="007A2750">
      <w:pPr>
        <w:numPr>
          <w:ilvl w:val="0"/>
          <w:numId w:val="1"/>
        </w:numPr>
        <w:spacing w:after="240"/>
        <w:rPr>
          <w:rFonts w:ascii="Times New Roman" w:eastAsia="Times New Roman" w:hAnsi="Times New Roman" w:cs="Times New Roman"/>
          <w:sz w:val="26"/>
          <w:szCs w:val="26"/>
        </w:rPr>
      </w:pPr>
      <w:r>
        <w:rPr>
          <w:rFonts w:ascii="Lexend" w:eastAsia="Lexend" w:hAnsi="Lexend" w:cs="Lexend"/>
          <w:b/>
          <w:sz w:val="26"/>
          <w:szCs w:val="26"/>
        </w:rPr>
        <w:t>Security:</w:t>
      </w:r>
      <w:r>
        <w:rPr>
          <w:rFonts w:ascii="Lexend" w:eastAsia="Lexend" w:hAnsi="Lexend" w:cs="Lexend"/>
          <w:sz w:val="26"/>
          <w:szCs w:val="26"/>
        </w:rPr>
        <w:t xml:space="preserve"> They have strict security measures to protect sensitive data from hackers and other threats.</w:t>
      </w:r>
    </w:p>
    <w:p w:rsidR="007A2750" w:rsidRDefault="007A2750" w:rsidP="007A2750">
      <w:pPr>
        <w:numPr>
          <w:ilvl w:val="0"/>
          <w:numId w:val="1"/>
        </w:numPr>
        <w:spacing w:after="240"/>
        <w:rPr>
          <w:rFonts w:ascii="Times New Roman" w:eastAsia="Times New Roman" w:hAnsi="Times New Roman" w:cs="Times New Roman"/>
          <w:sz w:val="26"/>
          <w:szCs w:val="26"/>
        </w:rPr>
      </w:pPr>
      <w:r>
        <w:rPr>
          <w:rFonts w:ascii="Lexend" w:eastAsia="Lexend" w:hAnsi="Lexend" w:cs="Lexend"/>
          <w:b/>
          <w:sz w:val="26"/>
          <w:szCs w:val="26"/>
        </w:rPr>
        <w:t>Energy Efficiency:</w:t>
      </w:r>
      <w:r>
        <w:rPr>
          <w:rFonts w:ascii="Lexend" w:eastAsia="Lexend" w:hAnsi="Lexend" w:cs="Lexend"/>
          <w:sz w:val="26"/>
          <w:szCs w:val="26"/>
        </w:rPr>
        <w:t xml:space="preserve"> Modern data centers use energy-efficient technologies to reduce their environmental impact.</w:t>
      </w:r>
    </w:p>
    <w:p w:rsidR="007A2750" w:rsidRDefault="007A2750" w:rsidP="007A2750">
      <w:pPr>
        <w:spacing w:after="240"/>
        <w:ind w:left="720"/>
        <w:rPr>
          <w:rFonts w:ascii="Lexend" w:eastAsia="Lexend" w:hAnsi="Lexend" w:cs="Lexend"/>
          <w:sz w:val="26"/>
          <w:szCs w:val="26"/>
        </w:rPr>
      </w:pPr>
    </w:p>
    <w:p w:rsidR="007A2750" w:rsidRDefault="007A2750" w:rsidP="007A2750">
      <w:pPr>
        <w:pStyle w:val="Heading3"/>
        <w:keepNext w:val="0"/>
        <w:keepLines w:val="0"/>
        <w:spacing w:before="280" w:after="80"/>
        <w:rPr>
          <w:rFonts w:ascii="Lexend" w:eastAsia="Lexend" w:hAnsi="Lexend" w:cs="Lexend"/>
          <w:b/>
          <w:color w:val="000000"/>
          <w:sz w:val="26"/>
          <w:szCs w:val="26"/>
          <w:u w:val="single"/>
        </w:rPr>
      </w:pPr>
      <w:bookmarkStart w:id="0" w:name="_heading=h.b2kj0acnsx1t" w:colFirst="0" w:colLast="0"/>
      <w:bookmarkEnd w:id="0"/>
      <w:r>
        <w:rPr>
          <w:rFonts w:ascii="Lexend" w:eastAsia="Lexend" w:hAnsi="Lexend" w:cs="Lexend"/>
          <w:b/>
          <w:color w:val="000000"/>
          <w:sz w:val="26"/>
          <w:szCs w:val="26"/>
          <w:u w:val="single"/>
        </w:rPr>
        <w:t>Step-by-Step Load Balancing Process</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Client Request</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An external client sends a request to a publicly accessible IP address associated with an application.</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Load Balancer Receives Request</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request first reaches the load balancer, which is configured to handle traffic for specific applications.</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Load Assessment</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load balancer checks the current load on each host (server) that handles the application. This assessment includes metrics like CPU load, memory usage, and active connections.</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lastRenderedPageBreak/>
        <w:t>Routing Decision</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Using a predefined algorithm (e.g., round-robin, least connections, or IP hash), the load balancer determines the optimal host to handle the incoming request.</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Forwarding the Request</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load balancer forwards the request to the selected host, translating the public IP address to the host’s internal IP address.</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Host Processes Request</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chosen host processes the request, which may involve additional calls to other hosts or services.</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Response Sent to Load Balancer</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Once processing is complete, the host sends the response back to the load balancer.</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Response Relay</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load balancer receives the response and translates the internal IP address back to the client’s public IP address, then forwards the response to the client.</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Security Layer</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Throughout the process, the load balancer prevents clients from accessing hosts directly, enhancing security by masking the internal network structure.</w:t>
      </w:r>
    </w:p>
    <w:p w:rsidR="007A2750" w:rsidRDefault="007A2750" w:rsidP="007A2750">
      <w:pPr>
        <w:numPr>
          <w:ilvl w:val="0"/>
          <w:numId w:val="2"/>
        </w:numPr>
        <w:spacing w:before="240" w:after="0"/>
        <w:rPr>
          <w:rFonts w:ascii="Times New Roman" w:eastAsia="Times New Roman" w:hAnsi="Times New Roman" w:cs="Times New Roman"/>
          <w:sz w:val="26"/>
          <w:szCs w:val="26"/>
        </w:rPr>
      </w:pPr>
      <w:r>
        <w:rPr>
          <w:rFonts w:ascii="Lexend" w:eastAsia="Lexend" w:hAnsi="Lexend" w:cs="Lexend"/>
          <w:b/>
          <w:sz w:val="26"/>
          <w:szCs w:val="26"/>
        </w:rPr>
        <w:t>Ongoing Load Monitoring</w:t>
      </w:r>
      <w:r>
        <w:rPr>
          <w:rFonts w:ascii="Lexend" w:eastAsia="Lexend" w:hAnsi="Lexend" w:cs="Lexend"/>
          <w:sz w:val="26"/>
          <w:szCs w:val="26"/>
        </w:rPr>
        <w:t>:</w:t>
      </w:r>
    </w:p>
    <w:p w:rsidR="007A2750" w:rsidRDefault="007A2750" w:rsidP="007A2750">
      <w:pPr>
        <w:spacing w:after="240"/>
        <w:rPr>
          <w:rFonts w:ascii="Lexend" w:eastAsia="Lexend" w:hAnsi="Lexend" w:cs="Lexend"/>
          <w:sz w:val="26"/>
          <w:szCs w:val="26"/>
        </w:rPr>
      </w:pPr>
      <w:r>
        <w:rPr>
          <w:rFonts w:ascii="Lexend" w:eastAsia="Lexend" w:hAnsi="Lexend" w:cs="Lexend"/>
          <w:sz w:val="26"/>
          <w:szCs w:val="26"/>
        </w:rPr>
        <w:t>The load balancer continuously monitors the performance of each host and adjusts traffic distribution in real time based on current load conditions.</w:t>
      </w:r>
    </w:p>
    <w:p w:rsidR="007A2750" w:rsidRDefault="007A2750"/>
    <w:p w:rsidR="007A2750" w:rsidRDefault="007A2750">
      <w:pPr>
        <w:rPr>
          <w:b/>
          <w:color w:val="FF0000"/>
        </w:rPr>
      </w:pPr>
    </w:p>
    <w:p w:rsidR="007A2750" w:rsidRDefault="007A2750">
      <w:pPr>
        <w:rPr>
          <w:b/>
          <w:color w:val="FF0000"/>
        </w:rPr>
      </w:pPr>
    </w:p>
    <w:p w:rsidR="007A2750" w:rsidRDefault="007A2750">
      <w:pPr>
        <w:rPr>
          <w:b/>
          <w:color w:val="FF0000"/>
        </w:rPr>
      </w:pPr>
    </w:p>
    <w:p w:rsidR="007A2750" w:rsidRDefault="007A2750">
      <w:pPr>
        <w:rPr>
          <w:b/>
          <w:color w:val="FF0000"/>
        </w:rPr>
      </w:pPr>
    </w:p>
    <w:p w:rsidR="00FE6D67" w:rsidRDefault="00FE6D67" w:rsidP="00FE6D67">
      <w:pPr>
        <w:spacing w:after="0" w:line="240" w:lineRule="auto"/>
        <w:rPr>
          <w:rFonts w:ascii="Times New Roman" w:eastAsia="Times New Roman" w:hAnsi="Times New Roman" w:cs="Times New Roman"/>
          <w:b/>
          <w:sz w:val="28"/>
          <w:szCs w:val="28"/>
        </w:rPr>
      </w:pPr>
    </w:p>
    <w:p w:rsidR="00FE6D67" w:rsidRDefault="00FE6D67" w:rsidP="00FE6D67">
      <w:pPr>
        <w:spacing w:after="0" w:line="240" w:lineRule="auto"/>
        <w:rPr>
          <w:rFonts w:ascii="Times New Roman" w:eastAsia="Times New Roman" w:hAnsi="Times New Roman" w:cs="Times New Roman"/>
          <w:b/>
          <w:sz w:val="28"/>
          <w:szCs w:val="28"/>
        </w:rPr>
      </w:pPr>
    </w:p>
    <w:p w:rsidR="00FE6D67" w:rsidRDefault="00FE6D67" w:rsidP="00FE6D67">
      <w:pPr>
        <w:spacing w:after="0" w:line="240" w:lineRule="auto"/>
        <w:rPr>
          <w:rFonts w:ascii="Times New Roman" w:eastAsia="Times New Roman" w:hAnsi="Times New Roman" w:cs="Times New Roman"/>
          <w:b/>
          <w:sz w:val="28"/>
          <w:szCs w:val="28"/>
        </w:rPr>
      </w:pPr>
    </w:p>
    <w:p w:rsidR="00FE6D67" w:rsidRDefault="00FE6D67" w:rsidP="00FE6D67">
      <w:pPr>
        <w:spacing w:after="0" w:line="240" w:lineRule="auto"/>
        <w:rPr>
          <w:rFonts w:ascii="Times New Roman" w:eastAsia="Times New Roman" w:hAnsi="Times New Roman" w:cs="Times New Roman"/>
          <w:b/>
          <w:sz w:val="28"/>
          <w:szCs w:val="28"/>
        </w:rPr>
      </w:pPr>
    </w:p>
    <w:p w:rsidR="00FE6D67" w:rsidRDefault="00FE6D67" w:rsidP="00FE6D67">
      <w:pPr>
        <w:spacing w:after="0" w:line="240" w:lineRule="auto"/>
        <w:rPr>
          <w:rFonts w:ascii="Times New Roman" w:eastAsia="Times New Roman" w:hAnsi="Times New Roman" w:cs="Times New Roman"/>
          <w:b/>
          <w:sz w:val="28"/>
          <w:szCs w:val="28"/>
        </w:rPr>
      </w:pPr>
    </w:p>
    <w:p w:rsidR="00FE6D67" w:rsidRDefault="00FE6D67" w:rsidP="00FE6D6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IEEE 802.3</w:t>
      </w:r>
      <w:r>
        <w:rPr>
          <w:rFonts w:ascii="Times New Roman" w:eastAsia="Times New Roman" w:hAnsi="Times New Roman" w:cs="Times New Roman"/>
          <w:sz w:val="28"/>
          <w:szCs w:val="28"/>
        </w:rPr>
        <w:t>: This is the main set of standards governing Ethernet technology. It includes various specifications for different speeds and media types.</w:t>
      </w:r>
    </w:p>
    <w:p w:rsidR="00FE6D67" w:rsidRDefault="00FE6D67" w:rsidP="00FE6D6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E6D67" w:rsidRDefault="00FE6D67" w:rsidP="00FE6D6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Common Types</w:t>
      </w:r>
      <w:r>
        <w:rPr>
          <w:rFonts w:ascii="Times New Roman" w:eastAsia="Times New Roman" w:hAnsi="Times New Roman" w:cs="Times New Roman"/>
          <w:sz w:val="28"/>
          <w:szCs w:val="28"/>
        </w:rPr>
        <w:t>:</w:t>
      </w:r>
    </w:p>
    <w:p w:rsidR="00FE6D67" w:rsidRDefault="00FE6D67" w:rsidP="00FE6D67">
      <w:pPr>
        <w:numPr>
          <w:ilvl w:val="0"/>
          <w:numId w:val="3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10BASE-T</w:t>
      </w:r>
      <w:r>
        <w:rPr>
          <w:rFonts w:ascii="Times New Roman" w:eastAsia="Times New Roman" w:hAnsi="Times New Roman" w:cs="Times New Roman"/>
          <w:sz w:val="28"/>
          <w:szCs w:val="28"/>
        </w:rPr>
        <w:t>: 10 Mbps over twisted pair cable.</w:t>
      </w:r>
    </w:p>
    <w:p w:rsidR="00FE6D67" w:rsidRDefault="00FE6D67" w:rsidP="00FE6D67">
      <w:pPr>
        <w:numPr>
          <w:ilvl w:val="0"/>
          <w:numId w:val="3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100BASE-TX (Fast Ethernet)</w:t>
      </w:r>
      <w:r>
        <w:rPr>
          <w:rFonts w:ascii="Times New Roman" w:eastAsia="Times New Roman" w:hAnsi="Times New Roman" w:cs="Times New Roman"/>
          <w:sz w:val="28"/>
          <w:szCs w:val="28"/>
        </w:rPr>
        <w:t>: 100 Mbps, also over twisted pair.</w:t>
      </w:r>
    </w:p>
    <w:p w:rsidR="00FE6D67" w:rsidRDefault="00FE6D67" w:rsidP="00FE6D67">
      <w:pPr>
        <w:numPr>
          <w:ilvl w:val="0"/>
          <w:numId w:val="3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1000BASE-T (Gigabit Ethernet)</w:t>
      </w:r>
      <w:r>
        <w:rPr>
          <w:rFonts w:ascii="Times New Roman" w:eastAsia="Times New Roman" w:hAnsi="Times New Roman" w:cs="Times New Roman"/>
          <w:sz w:val="28"/>
          <w:szCs w:val="28"/>
        </w:rPr>
        <w:t>: 1 Gbps over twisted pair.</w:t>
      </w:r>
    </w:p>
    <w:p w:rsidR="00FE6D67" w:rsidRDefault="00FE6D67" w:rsidP="00FE6D67">
      <w:pPr>
        <w:numPr>
          <w:ilvl w:val="0"/>
          <w:numId w:val="3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10GBASE-T</w:t>
      </w:r>
      <w:r>
        <w:rPr>
          <w:rFonts w:ascii="Times New Roman" w:eastAsia="Times New Roman" w:hAnsi="Times New Roman" w:cs="Times New Roman"/>
          <w:sz w:val="28"/>
          <w:szCs w:val="28"/>
        </w:rPr>
        <w:t>: 10 Gbps over twisted pair.</w:t>
      </w:r>
    </w:p>
    <w:p w:rsidR="00FE6D67" w:rsidRDefault="00FE6D67" w:rsidP="00FE6D67">
      <w:pPr>
        <w:numPr>
          <w:ilvl w:val="0"/>
          <w:numId w:val="3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100BASE-FX</w:t>
      </w:r>
      <w:r>
        <w:rPr>
          <w:rFonts w:ascii="Times New Roman" w:eastAsia="Times New Roman" w:hAnsi="Times New Roman" w:cs="Times New Roman"/>
          <w:sz w:val="28"/>
          <w:szCs w:val="28"/>
        </w:rPr>
        <w:t>: Fast Ethernet over fiber optics.</w:t>
      </w:r>
    </w:p>
    <w:p w:rsidR="00FE6D67" w:rsidRDefault="00FE6D67" w:rsidP="00FE6D67">
      <w:pPr>
        <w:numPr>
          <w:ilvl w:val="0"/>
          <w:numId w:val="32"/>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1000BASE-SX/LX</w:t>
      </w:r>
      <w:r>
        <w:rPr>
          <w:rFonts w:ascii="Times New Roman" w:eastAsia="Times New Roman" w:hAnsi="Times New Roman" w:cs="Times New Roman"/>
          <w:sz w:val="28"/>
          <w:szCs w:val="28"/>
        </w:rPr>
        <w:t>: Gigabit Ethernet over fiber optics.</w:t>
      </w:r>
    </w:p>
    <w:p w:rsidR="00FE6D67" w:rsidRDefault="00FE6D67" w:rsidP="00FE6D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Ethernet Frame Structure: </w:t>
      </w:r>
    </w:p>
    <w:p w:rsidR="00FE6D67" w:rsidRDefault="00FE6D67" w:rsidP="00FE6D6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E8E5345" wp14:editId="651D6B4F">
            <wp:extent cx="5486400" cy="138044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1380440"/>
                    </a:xfrm>
                    <a:prstGeom prst="rect">
                      <a:avLst/>
                    </a:prstGeom>
                    <a:ln/>
                  </pic:spPr>
                </pic:pic>
              </a:graphicData>
            </a:graphic>
          </wp:inline>
        </w:drawing>
      </w:r>
    </w:p>
    <w:p w:rsidR="00FE6D67" w:rsidRDefault="00FE6D67" w:rsidP="00FE6D67">
      <w:pPr>
        <w:numPr>
          <w:ilvl w:val="0"/>
          <w:numId w:val="33"/>
        </w:numPr>
        <w:pBdr>
          <w:top w:val="nil"/>
          <w:left w:val="nil"/>
          <w:bottom w:val="nil"/>
          <w:right w:val="nil"/>
          <w:between w:val="nil"/>
        </w:pBd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PREAMBLE: </w:t>
      </w:r>
      <w:r>
        <w:rPr>
          <w:rFonts w:ascii="Times New Roman" w:eastAsia="Times New Roman" w:hAnsi="Times New Roman" w:cs="Times New Roman"/>
          <w:sz w:val="28"/>
          <w:szCs w:val="28"/>
          <w:highlight w:val="white"/>
        </w:rPr>
        <w:t>Ethernet frame starts with a 7-Bytes Preamble. This is a pattern of alternative 0’s and 1’s which indicates starting of the frame and allows sender and receiver to establish bit synchronization.</w:t>
      </w:r>
    </w:p>
    <w:p w:rsidR="00FE6D67" w:rsidRDefault="00FE6D67" w:rsidP="00FE6D67">
      <w:pPr>
        <w:numPr>
          <w:ilvl w:val="0"/>
          <w:numId w:val="3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Start of frame delimiter (SFD): </w:t>
      </w:r>
      <w:r>
        <w:rPr>
          <w:rFonts w:ascii="Times New Roman" w:eastAsia="Times New Roman" w:hAnsi="Times New Roman" w:cs="Times New Roman"/>
          <w:sz w:val="28"/>
          <w:szCs w:val="28"/>
          <w:highlight w:val="white"/>
        </w:rPr>
        <w:t>This is a 1-Byte field that is always set to 10101011. SFD indicates that upcoming bits are starting the frame, which is the destination address. </w:t>
      </w:r>
    </w:p>
    <w:p w:rsidR="00FE6D67" w:rsidRDefault="00FE6D67" w:rsidP="00FE6D67">
      <w:pPr>
        <w:numPr>
          <w:ilvl w:val="0"/>
          <w:numId w:val="33"/>
        </w:numPr>
        <w:shd w:val="clear" w:color="auto" w:fill="FFFFFF"/>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Destination Address: </w:t>
      </w:r>
      <w:r>
        <w:rPr>
          <w:rFonts w:ascii="Times New Roman" w:eastAsia="Times New Roman" w:hAnsi="Times New Roman" w:cs="Times New Roman"/>
          <w:sz w:val="28"/>
          <w:szCs w:val="28"/>
        </w:rPr>
        <w:t>This is a 6-Byte field that contains the MAC address of the machine for which data is destined.</w:t>
      </w:r>
    </w:p>
    <w:p w:rsidR="00FE6D67" w:rsidRDefault="00FE6D67" w:rsidP="00FE6D67">
      <w:pPr>
        <w:numPr>
          <w:ilvl w:val="0"/>
          <w:numId w:val="33"/>
        </w:numPr>
        <w:shd w:val="clear" w:color="auto" w:fill="FFFFFF"/>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Source Address: </w:t>
      </w:r>
      <w:r>
        <w:rPr>
          <w:rFonts w:ascii="Times New Roman" w:eastAsia="Times New Roman" w:hAnsi="Times New Roman" w:cs="Times New Roman"/>
          <w:sz w:val="28"/>
          <w:szCs w:val="28"/>
        </w:rPr>
        <w:t>This is a 6-Byte field that contains the MAC address of the source machine</w:t>
      </w:r>
    </w:p>
    <w:p w:rsidR="00FE6D67" w:rsidRDefault="00FE6D67" w:rsidP="00FE6D67">
      <w:pPr>
        <w:numPr>
          <w:ilvl w:val="0"/>
          <w:numId w:val="33"/>
        </w:numPr>
        <w:shd w:val="clear" w:color="auto" w:fill="FFFFFF"/>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Length: </w:t>
      </w:r>
      <w:r>
        <w:rPr>
          <w:rFonts w:ascii="Times New Roman" w:eastAsia="Times New Roman" w:hAnsi="Times New Roman" w:cs="Times New Roman"/>
          <w:sz w:val="28"/>
          <w:szCs w:val="28"/>
        </w:rPr>
        <w:t>Length is a 2-Byte field, which indicates the length of the entire Ethernet frame. This 16-bit field can hold a length value between 0 to 65535.</w:t>
      </w:r>
    </w:p>
    <w:p w:rsidR="00FE6D67" w:rsidRDefault="00FE6D67" w:rsidP="00FE6D67">
      <w:pPr>
        <w:numPr>
          <w:ilvl w:val="0"/>
          <w:numId w:val="33"/>
        </w:numPr>
        <w:pBdr>
          <w:top w:val="nil"/>
          <w:left w:val="nil"/>
          <w:bottom w:val="nil"/>
          <w:right w:val="nil"/>
          <w:between w:val="nil"/>
        </w:pBd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Data: </w:t>
      </w:r>
      <w:r>
        <w:rPr>
          <w:rFonts w:ascii="Times New Roman" w:eastAsia="Times New Roman" w:hAnsi="Times New Roman" w:cs="Times New Roman"/>
          <w:sz w:val="28"/>
          <w:szCs w:val="28"/>
          <w:highlight w:val="white"/>
        </w:rPr>
        <w:t>This is the place where actual data is inserted, also known as </w:t>
      </w:r>
      <w:proofErr w:type="gramStart"/>
      <w:r>
        <w:rPr>
          <w:rFonts w:ascii="Times New Roman" w:eastAsia="Times New Roman" w:hAnsi="Times New Roman" w:cs="Times New Roman"/>
          <w:b/>
          <w:sz w:val="28"/>
          <w:szCs w:val="28"/>
          <w:highlight w:val="white"/>
        </w:rPr>
        <w:t>Payload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Both </w:t>
      </w:r>
      <w:hyperlink r:id="rId8">
        <w:r>
          <w:rPr>
            <w:rFonts w:ascii="Times New Roman" w:eastAsia="Times New Roman" w:hAnsi="Times New Roman" w:cs="Times New Roman"/>
            <w:sz w:val="28"/>
            <w:szCs w:val="28"/>
            <w:highlight w:val="white"/>
            <w:u w:val="single"/>
          </w:rPr>
          <w:t>IP header</w:t>
        </w:r>
      </w:hyperlink>
      <w:r>
        <w:rPr>
          <w:rFonts w:ascii="Times New Roman" w:eastAsia="Times New Roman" w:hAnsi="Times New Roman" w:cs="Times New Roman"/>
          <w:sz w:val="28"/>
          <w:szCs w:val="28"/>
          <w:highlight w:val="white"/>
        </w:rPr>
        <w:t> and data will be inserted here if Internet Protocol is used over Ethernet.</w:t>
      </w:r>
    </w:p>
    <w:p w:rsidR="00FE6D67" w:rsidRDefault="00FE6D67" w:rsidP="00FE6D67">
      <w:pPr>
        <w:numPr>
          <w:ilvl w:val="0"/>
          <w:numId w:val="33"/>
        </w:numPr>
        <w:pBdr>
          <w:top w:val="nil"/>
          <w:left w:val="nil"/>
          <w:bottom w:val="nil"/>
          <w:right w:val="nil"/>
          <w:between w:val="nil"/>
        </w:pBd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CRC: </w:t>
      </w:r>
      <w:r>
        <w:rPr>
          <w:rFonts w:ascii="Times New Roman" w:eastAsia="Times New Roman" w:hAnsi="Times New Roman" w:cs="Times New Roman"/>
          <w:sz w:val="28"/>
          <w:szCs w:val="28"/>
          <w:highlight w:val="white"/>
        </w:rPr>
        <w:t>Cyclic Redundancy Check (CRC) is a powerful error detection method used in the Data Link Layer. CRC is highly effective in detecting various types of errors, including single-bit errors, burst errors, and many other error patterns. It's a crucial mechanism for ensuring reliable data transmission over networks.</w:t>
      </w:r>
    </w:p>
    <w:p w:rsidR="007A2750" w:rsidRDefault="007A2750">
      <w:pPr>
        <w:rPr>
          <w:b/>
          <w:color w:val="FF0000"/>
        </w:rPr>
      </w:pPr>
    </w:p>
    <w:p w:rsidR="007A2750" w:rsidRDefault="007A2750">
      <w:pPr>
        <w:rPr>
          <w:b/>
          <w:color w:val="FF0000"/>
        </w:rPr>
      </w:pPr>
      <w:r w:rsidRPr="007A2750">
        <w:rPr>
          <w:b/>
          <w:color w:val="FF0000"/>
        </w:rPr>
        <w:t>Network Layer</w:t>
      </w:r>
    </w:p>
    <w:p w:rsidR="007A2750" w:rsidRPr="007A2750" w:rsidRDefault="007A2750" w:rsidP="007A2750">
      <w:pPr>
        <w:jc w:val="both"/>
        <w:rPr>
          <w:rFonts w:ascii="Lexend" w:eastAsia="Lexend" w:hAnsi="Lexend" w:cs="Lexend"/>
          <w:b/>
          <w:sz w:val="30"/>
          <w:szCs w:val="30"/>
          <w:u w:val="single"/>
        </w:rPr>
      </w:pPr>
      <w:r w:rsidRPr="007A2750">
        <w:rPr>
          <w:rFonts w:ascii="Times New Roman" w:eastAsia="Times New Roman" w:hAnsi="Times New Roman" w:cs="Times New Roman"/>
          <w:b/>
          <w:noProof/>
          <w:sz w:val="30"/>
          <w:szCs w:val="30"/>
        </w:rPr>
        <w:drawing>
          <wp:anchor distT="0" distB="0" distL="114300" distR="114300" simplePos="0" relativeHeight="251659264" behindDoc="0" locked="0" layoutInCell="1" allowOverlap="1" wp14:anchorId="006CA052">
            <wp:simplePos x="0" y="0"/>
            <wp:positionH relativeFrom="margin">
              <wp:posOffset>-15240</wp:posOffset>
            </wp:positionH>
            <wp:positionV relativeFrom="paragraph">
              <wp:posOffset>314325</wp:posOffset>
            </wp:positionV>
            <wp:extent cx="5958840" cy="2400300"/>
            <wp:effectExtent l="0" t="0" r="3810" b="0"/>
            <wp:wrapTopAndBottom/>
            <wp:docPr id="86461039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58840" cy="2400300"/>
                    </a:xfrm>
                    <a:prstGeom prst="rect">
                      <a:avLst/>
                    </a:prstGeom>
                    <a:ln/>
                  </pic:spPr>
                </pic:pic>
              </a:graphicData>
            </a:graphic>
            <wp14:sizeRelH relativeFrom="margin">
              <wp14:pctWidth>0</wp14:pctWidth>
            </wp14:sizeRelH>
            <wp14:sizeRelV relativeFrom="margin">
              <wp14:pctHeight>0</wp14:pctHeight>
            </wp14:sizeRelV>
          </wp:anchor>
        </w:drawing>
      </w:r>
      <w:r w:rsidRPr="007A2750">
        <w:rPr>
          <w:rFonts w:ascii="Lexend" w:eastAsia="Lexend" w:hAnsi="Lexend" w:cs="Lexend"/>
          <w:b/>
          <w:sz w:val="30"/>
          <w:szCs w:val="30"/>
          <w:u w:val="single"/>
        </w:rPr>
        <w:t>Advantages of IP4 and IP6</w:t>
      </w:r>
    </w:p>
    <w:p w:rsidR="007A2750" w:rsidRPr="007A2750" w:rsidRDefault="007A2750" w:rsidP="007A2750">
      <w:pPr>
        <w:jc w:val="both"/>
        <w:rPr>
          <w:rFonts w:ascii="Times New Roman" w:eastAsia="Times New Roman" w:hAnsi="Times New Roman" w:cs="Times New Roman"/>
          <w:b/>
          <w:sz w:val="28"/>
          <w:szCs w:val="28"/>
        </w:rPr>
      </w:pPr>
    </w:p>
    <w:p w:rsidR="007A2750" w:rsidRPr="007A2750" w:rsidRDefault="00FE6D67" w:rsidP="007A2750">
      <w:pPr>
        <w:jc w:val="both"/>
        <w:rPr>
          <w:rFonts w:ascii="Times New Roman" w:eastAsia="Times New Roman" w:hAnsi="Times New Roman" w:cs="Times New Roman"/>
          <w:b/>
          <w:sz w:val="28"/>
          <w:szCs w:val="28"/>
        </w:rPr>
      </w:pPr>
      <w:bookmarkStart w:id="1" w:name="_GoBack"/>
      <w:r w:rsidRPr="007A2750">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0F5394B1">
            <wp:simplePos x="0" y="0"/>
            <wp:positionH relativeFrom="margin">
              <wp:align>left</wp:align>
            </wp:positionH>
            <wp:positionV relativeFrom="paragraph">
              <wp:posOffset>424815</wp:posOffset>
            </wp:positionV>
            <wp:extent cx="5495925" cy="2657475"/>
            <wp:effectExtent l="0" t="0" r="9525" b="9525"/>
            <wp:wrapTopAndBottom/>
            <wp:docPr id="86461039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495925" cy="2657475"/>
                    </a:xfrm>
                    <a:prstGeom prst="rect">
                      <a:avLst/>
                    </a:prstGeom>
                    <a:ln/>
                  </pic:spPr>
                </pic:pic>
              </a:graphicData>
            </a:graphic>
            <wp14:sizeRelH relativeFrom="margin">
              <wp14:pctWidth>0</wp14:pctWidth>
            </wp14:sizeRelH>
            <wp14:sizeRelV relativeFrom="margin">
              <wp14:pctHeight>0</wp14:pctHeight>
            </wp14:sizeRelV>
          </wp:anchor>
        </w:drawing>
      </w:r>
      <w:bookmarkEnd w:id="1"/>
      <w:r w:rsidR="007A2750" w:rsidRPr="007A2750">
        <w:rPr>
          <w:rFonts w:ascii="Lexend" w:eastAsia="Lexend" w:hAnsi="Lexend" w:cs="Lexend"/>
          <w:b/>
          <w:sz w:val="30"/>
          <w:szCs w:val="30"/>
          <w:u w:val="single"/>
        </w:rPr>
        <w:t>Limitations of IP4 and IP6</w:t>
      </w:r>
    </w:p>
    <w:p w:rsidR="00FE6D67" w:rsidRDefault="00FE6D67" w:rsidP="007A2750">
      <w:pPr>
        <w:jc w:val="center"/>
        <w:rPr>
          <w:rFonts w:ascii="Times New Roman" w:eastAsia="Times New Roman" w:hAnsi="Times New Roman" w:cs="Times New Roman"/>
          <w:b/>
          <w:sz w:val="30"/>
          <w:szCs w:val="30"/>
          <w:u w:val="single"/>
        </w:rPr>
      </w:pPr>
    </w:p>
    <w:p w:rsidR="007A2750" w:rsidRPr="007A2750" w:rsidRDefault="007A2750" w:rsidP="007A2750">
      <w:pPr>
        <w:jc w:val="center"/>
        <w:rPr>
          <w:rFonts w:ascii="Times New Roman" w:eastAsia="Times New Roman" w:hAnsi="Times New Roman" w:cs="Times New Roman"/>
          <w:b/>
          <w:sz w:val="30"/>
          <w:szCs w:val="30"/>
          <w:u w:val="single"/>
        </w:rPr>
      </w:pPr>
      <w:r w:rsidRPr="007A2750">
        <w:rPr>
          <w:rFonts w:ascii="Times New Roman" w:eastAsia="Times New Roman" w:hAnsi="Times New Roman" w:cs="Times New Roman"/>
          <w:b/>
          <w:sz w:val="30"/>
          <w:szCs w:val="30"/>
          <w:u w:val="single"/>
        </w:rPr>
        <w:lastRenderedPageBreak/>
        <w:t>NAT- Network Address Translation</w:t>
      </w:r>
    </w:p>
    <w:p w:rsidR="007A2750" w:rsidRPr="007A2750" w:rsidRDefault="007A2750" w:rsidP="007A2750">
      <w:pPr>
        <w:jc w:val="both"/>
        <w:rPr>
          <w:rFonts w:ascii="Times New Roman" w:eastAsia="Times New Roman" w:hAnsi="Times New Roman" w:cs="Times New Roman"/>
          <w:sz w:val="28"/>
          <w:szCs w:val="28"/>
        </w:rPr>
      </w:pPr>
      <w:r w:rsidRPr="007A2750">
        <w:rPr>
          <w:rFonts w:ascii="Times New Roman" w:eastAsia="Times New Roman" w:hAnsi="Times New Roman" w:cs="Times New Roman"/>
          <w:b/>
          <w:sz w:val="30"/>
          <w:szCs w:val="30"/>
          <w:u w:val="single"/>
        </w:rPr>
        <w:t>What is NAT:</w:t>
      </w:r>
      <w:r w:rsidRPr="007A2750">
        <w:rPr>
          <w:rFonts w:ascii="Times New Roman" w:eastAsia="Times New Roman" w:hAnsi="Times New Roman" w:cs="Times New Roman"/>
          <w:sz w:val="28"/>
          <w:szCs w:val="28"/>
        </w:rPr>
        <w:t xml:space="preserve"> NAT stands for </w:t>
      </w:r>
      <w:r w:rsidRPr="007A2750">
        <w:rPr>
          <w:rFonts w:ascii="Times New Roman" w:eastAsia="Times New Roman" w:hAnsi="Times New Roman" w:cs="Times New Roman"/>
          <w:b/>
          <w:sz w:val="28"/>
          <w:szCs w:val="28"/>
        </w:rPr>
        <w:t>Network Address Translation</w:t>
      </w:r>
      <w:r w:rsidRPr="007A2750">
        <w:rPr>
          <w:rFonts w:ascii="Times New Roman" w:eastAsia="Times New Roman" w:hAnsi="Times New Roman" w:cs="Times New Roman"/>
          <w:sz w:val="28"/>
          <w:szCs w:val="28"/>
        </w:rPr>
        <w:t xml:space="preserve">. It’s a process used in computer networking that modifies </w:t>
      </w:r>
      <w:r w:rsidRPr="007A2750">
        <w:rPr>
          <w:rFonts w:ascii="Times New Roman" w:eastAsia="Times New Roman" w:hAnsi="Times New Roman" w:cs="Times New Roman"/>
          <w:b/>
          <w:sz w:val="28"/>
          <w:szCs w:val="28"/>
        </w:rPr>
        <w:t>network address information</w:t>
      </w:r>
      <w:r w:rsidRPr="007A2750">
        <w:rPr>
          <w:rFonts w:ascii="Times New Roman" w:eastAsia="Times New Roman" w:hAnsi="Times New Roman" w:cs="Times New Roman"/>
          <w:sz w:val="28"/>
          <w:szCs w:val="28"/>
        </w:rPr>
        <w:t xml:space="preserve"> in the IP header of packets while they are in transit across a traffic routing device that is to translate Public IP to Private IP and vice versa. This is often used to allow multiple devices within a local network to share a single public IP address. </w:t>
      </w:r>
    </w:p>
    <w:p w:rsidR="007A2750" w:rsidRPr="007A2750" w:rsidRDefault="007A2750" w:rsidP="007A2750">
      <w:pPr>
        <w:jc w:val="center"/>
        <w:rPr>
          <w:rFonts w:ascii="Times New Roman" w:eastAsia="Times New Roman" w:hAnsi="Times New Roman" w:cs="Times New Roman"/>
          <w:sz w:val="28"/>
          <w:szCs w:val="28"/>
        </w:rPr>
      </w:pPr>
      <w:r w:rsidRPr="007A2750">
        <w:rPr>
          <w:rFonts w:ascii="Times New Roman" w:eastAsia="Times New Roman" w:hAnsi="Times New Roman" w:cs="Times New Roman"/>
          <w:noProof/>
          <w:sz w:val="28"/>
          <w:szCs w:val="28"/>
        </w:rPr>
        <w:drawing>
          <wp:inline distT="0" distB="0" distL="0" distR="0" wp14:anchorId="73E32B8A" wp14:editId="6D0A45EA">
            <wp:extent cx="4800600" cy="3727450"/>
            <wp:effectExtent l="0" t="0" r="0" b="0"/>
            <wp:docPr id="86461039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800600" cy="3727450"/>
                    </a:xfrm>
                    <a:prstGeom prst="rect">
                      <a:avLst/>
                    </a:prstGeom>
                    <a:ln/>
                  </pic:spPr>
                </pic:pic>
              </a:graphicData>
            </a:graphic>
          </wp:inline>
        </w:drawing>
      </w:r>
    </w:p>
    <w:p w:rsidR="007A2750" w:rsidRPr="007A2750" w:rsidRDefault="007A2750" w:rsidP="007A2750">
      <w:pPr>
        <w:jc w:val="both"/>
        <w:rPr>
          <w:rFonts w:ascii="Times New Roman" w:eastAsia="Times New Roman" w:hAnsi="Times New Roman" w:cs="Times New Roman"/>
          <w:b/>
          <w:sz w:val="28"/>
          <w:szCs w:val="28"/>
          <w:u w:val="single"/>
        </w:rPr>
      </w:pPr>
      <w:r w:rsidRPr="007A2750">
        <w:rPr>
          <w:rFonts w:ascii="Times New Roman" w:eastAsia="Times New Roman" w:hAnsi="Times New Roman" w:cs="Times New Roman"/>
          <w:b/>
          <w:sz w:val="28"/>
          <w:szCs w:val="28"/>
          <w:u w:val="single"/>
        </w:rPr>
        <w:t>Where is it used?</w:t>
      </w:r>
    </w:p>
    <w:p w:rsidR="007A2750" w:rsidRPr="007A2750" w:rsidRDefault="007A2750" w:rsidP="007A2750">
      <w:pPr>
        <w:jc w:val="both"/>
        <w:rPr>
          <w:rFonts w:ascii="Times New Roman" w:eastAsia="Times New Roman" w:hAnsi="Times New Roman" w:cs="Times New Roman"/>
          <w:sz w:val="28"/>
          <w:szCs w:val="28"/>
        </w:rPr>
      </w:pPr>
      <w:r w:rsidRPr="007A2750">
        <w:rPr>
          <w:rFonts w:ascii="Times New Roman" w:eastAsia="Times New Roman" w:hAnsi="Times New Roman" w:cs="Times New Roman"/>
          <w:sz w:val="28"/>
          <w:szCs w:val="28"/>
        </w:rPr>
        <w:t xml:space="preserve">NAT is commonly employed in home or office networks where several devices, like computers, smartphones, or tablets, need to access the internet using a single IP address provided by an internet service provider. </w:t>
      </w:r>
    </w:p>
    <w:p w:rsidR="007A2750" w:rsidRPr="007A2750" w:rsidRDefault="007A2750" w:rsidP="007A2750">
      <w:pPr>
        <w:jc w:val="both"/>
        <w:rPr>
          <w:rFonts w:ascii="Times New Roman" w:eastAsia="Times New Roman" w:hAnsi="Times New Roman" w:cs="Times New Roman"/>
          <w:sz w:val="28"/>
          <w:szCs w:val="28"/>
        </w:rPr>
      </w:pPr>
    </w:p>
    <w:p w:rsidR="007A2750" w:rsidRPr="007A2750" w:rsidRDefault="007A2750" w:rsidP="007A2750">
      <w:pPr>
        <w:spacing w:after="200"/>
        <w:jc w:val="both"/>
        <w:rPr>
          <w:rFonts w:ascii="Times New Roman" w:eastAsia="Times New Roman" w:hAnsi="Times New Roman" w:cs="Times New Roman"/>
          <w:b/>
          <w:sz w:val="28"/>
          <w:szCs w:val="28"/>
        </w:rPr>
      </w:pPr>
      <w:r w:rsidRPr="007A2750">
        <w:rPr>
          <w:rFonts w:ascii="Times New Roman" w:eastAsia="Times New Roman" w:hAnsi="Times New Roman" w:cs="Times New Roman"/>
          <w:b/>
          <w:sz w:val="28"/>
          <w:szCs w:val="28"/>
        </w:rPr>
        <w:t>How does it Work??</w:t>
      </w:r>
    </w:p>
    <w:p w:rsidR="007A2750" w:rsidRPr="007A2750" w:rsidRDefault="007A2750" w:rsidP="007A2750">
      <w:pPr>
        <w:spacing w:after="0" w:line="240" w:lineRule="auto"/>
        <w:rPr>
          <w:rFonts w:ascii="Times New Roman" w:eastAsia="Times New Roman" w:hAnsi="Times New Roman" w:cs="Times New Roman"/>
          <w:sz w:val="24"/>
          <w:szCs w:val="24"/>
        </w:rPr>
      </w:pPr>
      <w:r w:rsidRPr="007A2750">
        <w:rPr>
          <w:rFonts w:ascii="Times New Roman" w:eastAsia="Times New Roman" w:hAnsi="Times New Roman" w:cs="Times New Roman"/>
          <w:b/>
          <w:sz w:val="24"/>
          <w:szCs w:val="24"/>
        </w:rPr>
        <w:t>Translation Process</w:t>
      </w:r>
      <w:r w:rsidRPr="007A2750">
        <w:rPr>
          <w:rFonts w:ascii="Times New Roman" w:eastAsia="Times New Roman" w:hAnsi="Times New Roman" w:cs="Times New Roman"/>
          <w:sz w:val="24"/>
          <w:szCs w:val="24"/>
        </w:rPr>
        <w:t>:</w:t>
      </w:r>
    </w:p>
    <w:p w:rsidR="007A2750" w:rsidRPr="007A2750" w:rsidRDefault="007A2750" w:rsidP="007A2750">
      <w:pPr>
        <w:numPr>
          <w:ilvl w:val="0"/>
          <w:numId w:val="4"/>
        </w:numPr>
        <w:spacing w:after="0" w:line="240" w:lineRule="auto"/>
        <w:rPr>
          <w:rFonts w:ascii="Times New Roman" w:eastAsia="Times New Roman" w:hAnsi="Times New Roman" w:cs="Times New Roman"/>
          <w:sz w:val="24"/>
          <w:szCs w:val="24"/>
        </w:rPr>
      </w:pPr>
      <w:r w:rsidRPr="007A2750">
        <w:rPr>
          <w:rFonts w:ascii="Times New Roman" w:eastAsia="Times New Roman" w:hAnsi="Times New Roman" w:cs="Times New Roman"/>
          <w:b/>
          <w:sz w:val="24"/>
          <w:szCs w:val="24"/>
        </w:rPr>
        <w:t>Outgoing Traffic</w:t>
      </w:r>
      <w:r w:rsidRPr="007A2750">
        <w:rPr>
          <w:rFonts w:ascii="Times New Roman" w:eastAsia="Times New Roman" w:hAnsi="Times New Roman" w:cs="Times New Roman"/>
          <w:sz w:val="24"/>
          <w:szCs w:val="24"/>
        </w:rPr>
        <w:t>: When a device sends a request to the internet, the router captures the private IP address and the port number used by the device. It then replaces this information with its own public IP address and a unique port number, creating a mapping in its NAT table.</w:t>
      </w:r>
    </w:p>
    <w:p w:rsidR="007A2750" w:rsidRPr="007A2750" w:rsidRDefault="007A2750" w:rsidP="007A2750">
      <w:pPr>
        <w:numPr>
          <w:ilvl w:val="0"/>
          <w:numId w:val="4"/>
        </w:numPr>
        <w:spacing w:after="280" w:line="240" w:lineRule="auto"/>
        <w:rPr>
          <w:rFonts w:ascii="Times New Roman" w:eastAsia="Times New Roman" w:hAnsi="Times New Roman" w:cs="Times New Roman"/>
          <w:sz w:val="24"/>
          <w:szCs w:val="24"/>
        </w:rPr>
      </w:pPr>
      <w:r w:rsidRPr="007A2750">
        <w:rPr>
          <w:rFonts w:ascii="Times New Roman" w:eastAsia="Times New Roman" w:hAnsi="Times New Roman" w:cs="Times New Roman"/>
          <w:b/>
          <w:sz w:val="24"/>
          <w:szCs w:val="24"/>
        </w:rPr>
        <w:lastRenderedPageBreak/>
        <w:t>Incoming Traffic</w:t>
      </w:r>
      <w:r w:rsidRPr="007A2750">
        <w:rPr>
          <w:rFonts w:ascii="Times New Roman" w:eastAsia="Times New Roman" w:hAnsi="Times New Roman" w:cs="Times New Roman"/>
          <w:sz w:val="24"/>
          <w:szCs w:val="24"/>
        </w:rPr>
        <w:t>: When the response returns from the internet, the router uses the mapping in its NAT table to translate the public IP and port back to the original private IP address and port, forwarding the data to the correct device</w:t>
      </w:r>
    </w:p>
    <w:p w:rsidR="007A2750" w:rsidRPr="007A2750" w:rsidRDefault="007A2750" w:rsidP="007A2750">
      <w:pPr>
        <w:jc w:val="both"/>
        <w:rPr>
          <w:rFonts w:ascii="Times New Roman" w:eastAsia="Times New Roman" w:hAnsi="Times New Roman" w:cs="Times New Roman"/>
          <w:sz w:val="28"/>
          <w:szCs w:val="28"/>
        </w:rPr>
      </w:pPr>
      <w:r w:rsidRPr="007A2750">
        <w:rPr>
          <w:rFonts w:ascii="Times New Roman" w:eastAsia="Times New Roman" w:hAnsi="Times New Roman" w:cs="Times New Roman"/>
          <w:noProof/>
          <w:sz w:val="28"/>
          <w:szCs w:val="28"/>
        </w:rPr>
        <w:drawing>
          <wp:inline distT="0" distB="0" distL="0" distR="0" wp14:anchorId="3E291AB8" wp14:editId="49F2D04C">
            <wp:extent cx="5943600" cy="2192020"/>
            <wp:effectExtent l="0" t="0" r="0" b="0"/>
            <wp:docPr id="86461039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2192020"/>
                    </a:xfrm>
                    <a:prstGeom prst="rect">
                      <a:avLst/>
                    </a:prstGeom>
                    <a:ln/>
                  </pic:spPr>
                </pic:pic>
              </a:graphicData>
            </a:graphic>
          </wp:inline>
        </w:drawing>
      </w:r>
    </w:p>
    <w:p w:rsidR="007A2750" w:rsidRDefault="007A2750">
      <w:pPr>
        <w:rPr>
          <w:b/>
          <w:color w:val="FF0000"/>
        </w:rPr>
      </w:pPr>
    </w:p>
    <w:p w:rsidR="007A2750" w:rsidRDefault="007A2750">
      <w:pPr>
        <w:rPr>
          <w:b/>
          <w:color w:val="FF0000"/>
        </w:rPr>
      </w:pPr>
    </w:p>
    <w:p w:rsidR="00FE6D67" w:rsidRPr="00FE6D67" w:rsidRDefault="00FE6D67" w:rsidP="00FE6D67">
      <w:pPr>
        <w:shd w:val="clear" w:color="auto" w:fill="FFFFFF"/>
        <w:spacing w:before="280" w:after="80" w:line="240" w:lineRule="auto"/>
        <w:outlineLvl w:val="2"/>
        <w:rPr>
          <w:rFonts w:ascii="Times New Roman" w:eastAsia="Times New Roman" w:hAnsi="Times New Roman" w:cs="Times New Roman"/>
          <w:b/>
          <w:sz w:val="28"/>
          <w:szCs w:val="28"/>
          <w:u w:val="single"/>
        </w:rPr>
      </w:pPr>
      <w:r w:rsidRPr="00FE6D67">
        <w:rPr>
          <w:rFonts w:ascii="Times New Roman" w:eastAsia="Times New Roman" w:hAnsi="Times New Roman" w:cs="Times New Roman"/>
          <w:b/>
          <w:sz w:val="28"/>
          <w:szCs w:val="28"/>
          <w:u w:val="single"/>
        </w:rPr>
        <w:t>Why is a 5-column NAT table preferable over a 2-column table?</w:t>
      </w:r>
    </w:p>
    <w:p w:rsidR="00FE6D67" w:rsidRPr="00FE6D67" w:rsidRDefault="00FE6D67" w:rsidP="00FE6D67">
      <w:pPr>
        <w:shd w:val="clear" w:color="auto" w:fill="FFFFFF"/>
        <w:spacing w:before="240" w:after="24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 xml:space="preserve">A </w:t>
      </w:r>
      <w:r w:rsidRPr="00FE6D67">
        <w:rPr>
          <w:rFonts w:ascii="Times New Roman" w:eastAsia="Times New Roman" w:hAnsi="Times New Roman" w:cs="Times New Roman"/>
          <w:b/>
          <w:sz w:val="28"/>
          <w:szCs w:val="28"/>
        </w:rPr>
        <w:t>5-column NAT table</w:t>
      </w:r>
      <w:r w:rsidRPr="00FE6D67">
        <w:rPr>
          <w:rFonts w:ascii="Times New Roman" w:eastAsia="Times New Roman" w:hAnsi="Times New Roman" w:cs="Times New Roman"/>
          <w:sz w:val="28"/>
          <w:szCs w:val="28"/>
        </w:rPr>
        <w:t xml:space="preserve"> provides a more comprehensive view of network traffic and is better suited for complex scenarios, like handling multiple connections or differentiating between traffic types. Below are the comparisons:</w:t>
      </w:r>
    </w:p>
    <w:sdt>
      <w:sdtPr>
        <w:rPr>
          <w:rFonts w:ascii="Calibri" w:eastAsia="Calibri" w:hAnsi="Calibri" w:cs="Calibri"/>
        </w:rPr>
        <w:tag w:val="goog_rdk_1"/>
        <w:id w:val="-916237411"/>
        <w:lock w:val="contentLocked"/>
      </w:sdtPr>
      <w:sdtContent>
        <w:tbl>
          <w:tblPr>
            <w:tblW w:w="1173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4110"/>
            <w:gridCol w:w="5550"/>
          </w:tblGrid>
          <w:tr w:rsidR="00FE6D67" w:rsidRPr="00FE6D67" w:rsidTr="00DF6DA1">
            <w:tc>
              <w:tcPr>
                <w:tcW w:w="207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Aspect</w:t>
                </w:r>
              </w:p>
            </w:tc>
            <w:tc>
              <w:tcPr>
                <w:tcW w:w="4110" w:type="dxa"/>
                <w:shd w:val="clear" w:color="auto" w:fill="auto"/>
                <w:tcMar>
                  <w:top w:w="100" w:type="dxa"/>
                  <w:left w:w="100" w:type="dxa"/>
                  <w:bottom w:w="100" w:type="dxa"/>
                  <w:right w:w="100" w:type="dxa"/>
                </w:tcMar>
              </w:tcPr>
              <w:p w:rsidR="00FE6D67" w:rsidRPr="00FE6D67" w:rsidRDefault="00FE6D67" w:rsidP="00FE6D67">
                <w:pPr>
                  <w:widowControl w:val="0"/>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2-Column NAT Table</w:t>
                </w:r>
              </w:p>
            </w:tc>
            <w:tc>
              <w:tcPr>
                <w:tcW w:w="5550" w:type="dxa"/>
                <w:shd w:val="clear" w:color="auto" w:fill="auto"/>
                <w:tcMar>
                  <w:top w:w="100" w:type="dxa"/>
                  <w:left w:w="100" w:type="dxa"/>
                  <w:bottom w:w="100" w:type="dxa"/>
                  <w:right w:w="100" w:type="dxa"/>
                </w:tcMar>
              </w:tcPr>
              <w:p w:rsidR="00FE6D67" w:rsidRPr="00FE6D67" w:rsidRDefault="00FE6D67" w:rsidP="00FE6D67">
                <w:pPr>
                  <w:widowControl w:val="0"/>
                  <w:spacing w:after="0" w:line="240" w:lineRule="auto"/>
                  <w:rPr>
                    <w:rFonts w:ascii="Times New Roman" w:eastAsia="Times New Roman" w:hAnsi="Times New Roman" w:cs="Times New Roman"/>
                    <w:b/>
                    <w:sz w:val="28"/>
                    <w:szCs w:val="28"/>
                  </w:rPr>
                </w:pPr>
                <w:r w:rsidRPr="00FE6D67">
                  <w:rPr>
                    <w:rFonts w:ascii="Times New Roman" w:eastAsia="Times New Roman" w:hAnsi="Times New Roman" w:cs="Times New Roman"/>
                    <w:sz w:val="28"/>
                    <w:szCs w:val="28"/>
                  </w:rPr>
                  <w:t>5-Column NAT Table</w:t>
                </w:r>
              </w:p>
            </w:tc>
          </w:tr>
          <w:tr w:rsidR="00FE6D67" w:rsidRPr="00FE6D67" w:rsidTr="00DF6DA1">
            <w:tc>
              <w:tcPr>
                <w:tcW w:w="207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Structure</w:t>
                </w:r>
              </w:p>
            </w:tc>
            <w:tc>
              <w:tcPr>
                <w:tcW w:w="411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sdt>
                  <w:sdtPr>
                    <w:rPr>
                      <w:rFonts w:ascii="Calibri" w:eastAsia="Calibri" w:hAnsi="Calibri" w:cs="Calibri"/>
                    </w:rPr>
                    <w:tag w:val="goog_rdk_0"/>
                    <w:id w:val="-1412537250"/>
                  </w:sdtPr>
                  <w:sdtContent>
                    <w:r w:rsidRPr="00FE6D67">
                      <w:rPr>
                        <w:rFonts w:ascii="Cardo" w:eastAsia="Cardo" w:hAnsi="Cardo" w:cs="Cardo"/>
                        <w:sz w:val="28"/>
                        <w:szCs w:val="28"/>
                      </w:rPr>
                      <w:t>Source Private IP ↔ Translated Public IP</w:t>
                    </w:r>
                    <w:r w:rsidRPr="00FE6D67">
                      <w:rPr>
                        <w:rFonts w:ascii="Cardo" w:eastAsia="Cardo" w:hAnsi="Cardo" w:cs="Cardo"/>
                        <w:sz w:val="28"/>
                        <w:szCs w:val="28"/>
                      </w:rPr>
                      <w:tab/>
                    </w:r>
                  </w:sdtContent>
                </w:sdt>
              </w:p>
            </w:tc>
            <w:tc>
              <w:tcPr>
                <w:tcW w:w="555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Source IP, Source Port, Destination IP, Destination Port, and Protocol</w:t>
                </w:r>
              </w:p>
            </w:tc>
          </w:tr>
          <w:tr w:rsidR="00FE6D67" w:rsidRPr="00FE6D67" w:rsidTr="00DF6DA1">
            <w:tc>
              <w:tcPr>
                <w:tcW w:w="207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Details Stored</w:t>
                </w:r>
              </w:p>
            </w:tc>
            <w:tc>
              <w:tcPr>
                <w:tcW w:w="411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Only maps private and public IPs.</w:t>
                </w:r>
              </w:p>
            </w:tc>
            <w:tc>
              <w:tcPr>
                <w:tcW w:w="5550" w:type="dxa"/>
                <w:shd w:val="clear" w:color="auto" w:fill="auto"/>
                <w:tcMar>
                  <w:top w:w="100" w:type="dxa"/>
                  <w:left w:w="100" w:type="dxa"/>
                  <w:bottom w:w="100" w:type="dxa"/>
                  <w:right w:w="100" w:type="dxa"/>
                </w:tcMar>
              </w:tcPr>
              <w:p w:rsidR="00FE6D67" w:rsidRPr="00FE6D67" w:rsidRDefault="00FE6D67" w:rsidP="00FE6D67">
                <w:pPr>
                  <w:widowControl w:val="0"/>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Tracks additional details like ports and protocols.</w:t>
                </w:r>
              </w:p>
            </w:tc>
          </w:tr>
          <w:tr w:rsidR="00FE6D67" w:rsidRPr="00FE6D67" w:rsidTr="00DF6DA1">
            <w:tc>
              <w:tcPr>
                <w:tcW w:w="207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Port Translation</w:t>
                </w:r>
              </w:p>
            </w:tc>
            <w:tc>
              <w:tcPr>
                <w:tcW w:w="411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Limited to basic IP mapping.</w:t>
                </w:r>
                <w:r w:rsidRPr="00FE6D67">
                  <w:rPr>
                    <w:rFonts w:ascii="Times New Roman" w:eastAsia="Times New Roman" w:hAnsi="Times New Roman" w:cs="Times New Roman"/>
                    <w:sz w:val="28"/>
                    <w:szCs w:val="28"/>
                  </w:rPr>
                  <w:tab/>
                </w:r>
              </w:p>
            </w:tc>
            <w:tc>
              <w:tcPr>
                <w:tcW w:w="5550" w:type="dxa"/>
                <w:shd w:val="clear" w:color="auto" w:fill="auto"/>
                <w:tcMar>
                  <w:top w:w="100" w:type="dxa"/>
                  <w:left w:w="100" w:type="dxa"/>
                  <w:bottom w:w="100" w:type="dxa"/>
                  <w:right w:w="100" w:type="dxa"/>
                </w:tcMar>
              </w:tcPr>
              <w:p w:rsidR="00FE6D67" w:rsidRPr="00FE6D67" w:rsidRDefault="00FE6D67" w:rsidP="00FE6D67">
                <w:pPr>
                  <w:widowControl w:val="0"/>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Handles PAT (Port Address Translation), which allows multiple devices to share one public IP.</w:t>
                </w:r>
              </w:p>
            </w:tc>
          </w:tr>
          <w:tr w:rsidR="00FE6D67" w:rsidRPr="00FE6D67" w:rsidTr="00DF6DA1">
            <w:tc>
              <w:tcPr>
                <w:tcW w:w="207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Use Case</w:t>
                </w:r>
                <w:r w:rsidRPr="00FE6D67">
                  <w:rPr>
                    <w:rFonts w:ascii="Times New Roman" w:eastAsia="Times New Roman" w:hAnsi="Times New Roman" w:cs="Times New Roman"/>
                    <w:sz w:val="28"/>
                    <w:szCs w:val="28"/>
                  </w:rPr>
                  <w:tab/>
                </w:r>
              </w:p>
            </w:tc>
            <w:tc>
              <w:tcPr>
                <w:tcW w:w="4110" w:type="dxa"/>
                <w:shd w:val="clear" w:color="auto" w:fill="auto"/>
                <w:tcMar>
                  <w:top w:w="100" w:type="dxa"/>
                  <w:left w:w="100" w:type="dxa"/>
                  <w:bottom w:w="100" w:type="dxa"/>
                  <w:right w:w="100" w:type="dxa"/>
                </w:tcMar>
              </w:tcPr>
              <w:p w:rsidR="00FE6D67" w:rsidRPr="00FE6D67" w:rsidRDefault="00FE6D67" w:rsidP="00FE6D6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Simple NAT scenarios.</w:t>
                </w:r>
                <w:r w:rsidRPr="00FE6D67">
                  <w:rPr>
                    <w:rFonts w:ascii="Times New Roman" w:eastAsia="Times New Roman" w:hAnsi="Times New Roman" w:cs="Times New Roman"/>
                    <w:sz w:val="28"/>
                    <w:szCs w:val="28"/>
                  </w:rPr>
                  <w:tab/>
                </w:r>
              </w:p>
            </w:tc>
            <w:tc>
              <w:tcPr>
                <w:tcW w:w="5550" w:type="dxa"/>
                <w:shd w:val="clear" w:color="auto" w:fill="auto"/>
                <w:tcMar>
                  <w:top w:w="100" w:type="dxa"/>
                  <w:left w:w="100" w:type="dxa"/>
                  <w:bottom w:w="100" w:type="dxa"/>
                  <w:right w:w="100" w:type="dxa"/>
                </w:tcMar>
              </w:tcPr>
              <w:p w:rsidR="00FE6D67" w:rsidRPr="00FE6D67" w:rsidRDefault="00FE6D67" w:rsidP="00FE6D67">
                <w:pPr>
                  <w:widowControl w:val="0"/>
                  <w:spacing w:after="0" w:line="240" w:lineRule="auto"/>
                  <w:rPr>
                    <w:rFonts w:ascii="Times New Roman" w:eastAsia="Times New Roman" w:hAnsi="Times New Roman" w:cs="Times New Roman"/>
                    <w:sz w:val="28"/>
                    <w:szCs w:val="28"/>
                  </w:rPr>
                </w:pPr>
                <w:r w:rsidRPr="00FE6D67">
                  <w:rPr>
                    <w:rFonts w:ascii="Times New Roman" w:eastAsia="Times New Roman" w:hAnsi="Times New Roman" w:cs="Times New Roman"/>
                    <w:sz w:val="28"/>
                    <w:szCs w:val="28"/>
                  </w:rPr>
                  <w:t>Complex network environments, such as web servers and multi-user systems.</w:t>
                </w:r>
              </w:p>
            </w:tc>
          </w:tr>
        </w:tbl>
      </w:sdtContent>
    </w:sdt>
    <w:p w:rsidR="007A2750" w:rsidRDefault="007A2750">
      <w:pPr>
        <w:rPr>
          <w:b/>
          <w:color w:val="FF0000"/>
        </w:rPr>
      </w:pPr>
    </w:p>
    <w:p w:rsidR="00FE6D67" w:rsidRDefault="00FE6D67">
      <w:pPr>
        <w:rPr>
          <w:b/>
          <w:color w:val="FF0000"/>
        </w:rPr>
      </w:pPr>
    </w:p>
    <w:p w:rsidR="00FE6D67" w:rsidRDefault="00FE6D67">
      <w:pPr>
        <w:rPr>
          <w:b/>
          <w:color w:val="FF0000"/>
        </w:rPr>
      </w:pPr>
    </w:p>
    <w:p w:rsidR="007A2750" w:rsidRDefault="007A2750">
      <w:pPr>
        <w:rPr>
          <w:b/>
          <w:color w:val="FF0000"/>
        </w:rPr>
      </w:pPr>
      <w:r>
        <w:rPr>
          <w:b/>
          <w:color w:val="FF0000"/>
        </w:rPr>
        <w:t>Transport Layer</w:t>
      </w:r>
    </w:p>
    <w:p w:rsidR="007A2750" w:rsidRDefault="007A2750">
      <w:pPr>
        <w:rPr>
          <w:b/>
          <w:color w:val="FF0000"/>
        </w:rPr>
      </w:pPr>
    </w:p>
    <w:p w:rsidR="007A2750" w:rsidRDefault="007A2750" w:rsidP="007A2750">
      <w:pPr>
        <w:jc w:val="center"/>
        <w:rPr>
          <w:rFonts w:ascii="Lexend" w:eastAsia="Lexend" w:hAnsi="Lexend" w:cs="Lexend"/>
          <w:b/>
          <w:sz w:val="31"/>
          <w:szCs w:val="31"/>
          <w:u w:val="single"/>
        </w:rPr>
      </w:pPr>
      <w:r>
        <w:rPr>
          <w:rFonts w:ascii="Lexend" w:eastAsia="Lexend" w:hAnsi="Lexend" w:cs="Lexend"/>
          <w:b/>
          <w:sz w:val="31"/>
          <w:szCs w:val="31"/>
          <w:u w:val="single"/>
        </w:rPr>
        <w:t>Network Congestion</w:t>
      </w:r>
    </w:p>
    <w:p w:rsidR="007A2750" w:rsidRDefault="007A2750" w:rsidP="007A2750">
      <w:pPr>
        <w:rPr>
          <w:rFonts w:ascii="Lexend" w:eastAsia="Lexend" w:hAnsi="Lexend" w:cs="Lexend"/>
          <w:b/>
          <w:sz w:val="28"/>
          <w:szCs w:val="28"/>
        </w:rPr>
      </w:pPr>
      <w:r>
        <w:rPr>
          <w:rFonts w:ascii="Lexend" w:eastAsia="Lexend" w:hAnsi="Lexend" w:cs="Lexend"/>
          <w:b/>
          <w:sz w:val="27"/>
          <w:szCs w:val="27"/>
          <w:u w:val="single"/>
        </w:rPr>
        <w:t>Network Congestion:</w:t>
      </w:r>
      <w:r>
        <w:rPr>
          <w:rFonts w:ascii="Lexend" w:eastAsia="Lexend" w:hAnsi="Lexend" w:cs="Lexend"/>
          <w:sz w:val="27"/>
          <w:szCs w:val="27"/>
        </w:rPr>
        <w:t xml:space="preserve"> Network congestion occurs when the amount of data being transmitted exceeds the network's capacity, causing delays and packet loss. It typically arises from high traffic volume, inefficient routing, or insufficient bandwidth.</w:t>
      </w:r>
    </w:p>
    <w:p w:rsidR="007A2750" w:rsidRDefault="007A2750" w:rsidP="007A2750">
      <w:pPr>
        <w:spacing w:before="280" w:line="240" w:lineRule="auto"/>
        <w:rPr>
          <w:rFonts w:ascii="Lexend" w:eastAsia="Lexend" w:hAnsi="Lexend" w:cs="Lexend"/>
          <w:b/>
          <w:sz w:val="24"/>
          <w:szCs w:val="24"/>
          <w:u w:val="single"/>
        </w:rPr>
      </w:pPr>
      <w:r>
        <w:rPr>
          <w:rFonts w:ascii="Lexend" w:eastAsia="Lexend" w:hAnsi="Lexend" w:cs="Lexend"/>
          <w:b/>
          <w:sz w:val="24"/>
          <w:szCs w:val="24"/>
          <w:u w:val="single"/>
        </w:rPr>
        <w:t>Key Effects of Network Congestion:</w:t>
      </w:r>
    </w:p>
    <w:p w:rsidR="007A2750" w:rsidRDefault="007A2750" w:rsidP="007A2750">
      <w:pPr>
        <w:numPr>
          <w:ilvl w:val="0"/>
          <w:numId w:val="13"/>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Increased Latency:</w:t>
      </w:r>
      <w:r>
        <w:rPr>
          <w:rFonts w:ascii="Lexend" w:eastAsia="Lexend" w:hAnsi="Lexend" w:cs="Lexend"/>
          <w:sz w:val="24"/>
          <w:szCs w:val="24"/>
        </w:rPr>
        <w:t xml:space="preserve"> Data takes longer to travel from source to destination.</w:t>
      </w:r>
    </w:p>
    <w:p w:rsidR="007A2750" w:rsidRDefault="007A2750" w:rsidP="007A2750">
      <w:pPr>
        <w:numPr>
          <w:ilvl w:val="0"/>
          <w:numId w:val="13"/>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Packet Loss:</w:t>
      </w:r>
      <w:r>
        <w:rPr>
          <w:rFonts w:ascii="Lexend" w:eastAsia="Lexend" w:hAnsi="Lexend" w:cs="Lexend"/>
          <w:sz w:val="24"/>
          <w:szCs w:val="24"/>
        </w:rPr>
        <w:t xml:space="preserve"> Some packets may be discarded, leading to retransmissions.</w:t>
      </w:r>
    </w:p>
    <w:p w:rsidR="007A2750" w:rsidRDefault="007A2750" w:rsidP="007A2750">
      <w:pPr>
        <w:numPr>
          <w:ilvl w:val="0"/>
          <w:numId w:val="13"/>
        </w:numPr>
        <w:spacing w:after="280" w:line="240" w:lineRule="auto"/>
        <w:rPr>
          <w:rFonts w:ascii="Times New Roman" w:eastAsia="Times New Roman" w:hAnsi="Times New Roman" w:cs="Times New Roman"/>
          <w:sz w:val="24"/>
          <w:szCs w:val="24"/>
        </w:rPr>
      </w:pPr>
      <w:r>
        <w:rPr>
          <w:rFonts w:ascii="Lexend" w:eastAsia="Lexend" w:hAnsi="Lexend" w:cs="Lexend"/>
          <w:b/>
          <w:sz w:val="24"/>
          <w:szCs w:val="24"/>
        </w:rPr>
        <w:t>Reduced Throughput:</w:t>
      </w:r>
      <w:r>
        <w:rPr>
          <w:rFonts w:ascii="Lexend" w:eastAsia="Lexend" w:hAnsi="Lexend" w:cs="Lexend"/>
          <w:sz w:val="24"/>
          <w:szCs w:val="24"/>
        </w:rPr>
        <w:t xml:space="preserve"> The effective data transfer rate decreases, impacting performance.</w:t>
      </w:r>
    </w:p>
    <w:p w:rsidR="007A2750" w:rsidRDefault="007A2750" w:rsidP="007A2750">
      <w:pPr>
        <w:spacing w:before="280" w:line="240" w:lineRule="auto"/>
        <w:rPr>
          <w:rFonts w:ascii="Lexend" w:eastAsia="Lexend" w:hAnsi="Lexend" w:cs="Lexend"/>
          <w:b/>
          <w:sz w:val="24"/>
          <w:szCs w:val="24"/>
          <w:u w:val="single"/>
        </w:rPr>
      </w:pPr>
      <w:r>
        <w:rPr>
          <w:rFonts w:ascii="Lexend" w:eastAsia="Lexend" w:hAnsi="Lexend" w:cs="Lexend"/>
          <w:b/>
          <w:sz w:val="24"/>
          <w:szCs w:val="24"/>
          <w:u w:val="single"/>
        </w:rPr>
        <w:t>Causes of Congestion:</w:t>
      </w:r>
    </w:p>
    <w:p w:rsidR="007A2750" w:rsidRDefault="007A2750" w:rsidP="007A2750">
      <w:pPr>
        <w:numPr>
          <w:ilvl w:val="0"/>
          <w:numId w:val="7"/>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High User Demand:</w:t>
      </w:r>
      <w:r>
        <w:rPr>
          <w:rFonts w:ascii="Lexend" w:eastAsia="Lexend" w:hAnsi="Lexend" w:cs="Lexend"/>
          <w:sz w:val="24"/>
          <w:szCs w:val="24"/>
        </w:rPr>
        <w:t xml:space="preserve"> Many users trying to access the network simultaneously.</w:t>
      </w:r>
    </w:p>
    <w:p w:rsidR="007A2750" w:rsidRDefault="007A2750" w:rsidP="007A2750">
      <w:pPr>
        <w:numPr>
          <w:ilvl w:val="0"/>
          <w:numId w:val="7"/>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Insufficient Bandwidth:</w:t>
      </w:r>
      <w:r>
        <w:rPr>
          <w:rFonts w:ascii="Lexend" w:eastAsia="Lexend" w:hAnsi="Lexend" w:cs="Lexend"/>
          <w:sz w:val="24"/>
          <w:szCs w:val="24"/>
        </w:rPr>
        <w:t xml:space="preserve"> The network cannot handle the amount of traffic.</w:t>
      </w:r>
    </w:p>
    <w:p w:rsidR="007A2750" w:rsidRDefault="007A2750" w:rsidP="007A2750">
      <w:pPr>
        <w:numPr>
          <w:ilvl w:val="0"/>
          <w:numId w:val="7"/>
        </w:numPr>
        <w:spacing w:after="280" w:line="240" w:lineRule="auto"/>
        <w:rPr>
          <w:rFonts w:ascii="Times New Roman" w:eastAsia="Times New Roman" w:hAnsi="Times New Roman" w:cs="Times New Roman"/>
          <w:sz w:val="24"/>
          <w:szCs w:val="24"/>
        </w:rPr>
      </w:pPr>
      <w:r>
        <w:rPr>
          <w:rFonts w:ascii="Lexend" w:eastAsia="Lexend" w:hAnsi="Lexend" w:cs="Lexend"/>
          <w:b/>
          <w:sz w:val="24"/>
          <w:szCs w:val="24"/>
        </w:rPr>
        <w:t>Network Configuration Issues:</w:t>
      </w:r>
      <w:r>
        <w:rPr>
          <w:rFonts w:ascii="Lexend" w:eastAsia="Lexend" w:hAnsi="Lexend" w:cs="Lexend"/>
          <w:sz w:val="24"/>
          <w:szCs w:val="24"/>
        </w:rPr>
        <w:t xml:space="preserve"> Poorly optimized settings can contribute to congestion.</w:t>
      </w:r>
    </w:p>
    <w:p w:rsidR="007A2750" w:rsidRDefault="007A2750" w:rsidP="007A2750">
      <w:pPr>
        <w:rPr>
          <w:rFonts w:ascii="Lexend" w:eastAsia="Lexend" w:hAnsi="Lexend" w:cs="Lexend"/>
          <w:b/>
          <w:sz w:val="28"/>
          <w:szCs w:val="28"/>
        </w:rPr>
      </w:pPr>
    </w:p>
    <w:p w:rsidR="007A2750" w:rsidRDefault="007A2750" w:rsidP="007A2750">
      <w:pPr>
        <w:rPr>
          <w:rFonts w:ascii="Lexend" w:eastAsia="Lexend" w:hAnsi="Lexend" w:cs="Lexend"/>
          <w:sz w:val="27"/>
          <w:szCs w:val="27"/>
          <w:u w:val="single"/>
        </w:rPr>
      </w:pPr>
      <w:r>
        <w:rPr>
          <w:rFonts w:ascii="Lexend" w:eastAsia="Lexend" w:hAnsi="Lexend" w:cs="Lexend"/>
          <w:b/>
          <w:sz w:val="28"/>
          <w:szCs w:val="28"/>
          <w:u w:val="single"/>
        </w:rPr>
        <w:t xml:space="preserve">Congestion Control Approaches: </w:t>
      </w:r>
    </w:p>
    <w:p w:rsidR="007A2750" w:rsidRDefault="007A2750" w:rsidP="007A2750">
      <w:pPr>
        <w:spacing w:before="280" w:after="280" w:line="240" w:lineRule="auto"/>
        <w:rPr>
          <w:rFonts w:ascii="Lexend" w:eastAsia="Lexend" w:hAnsi="Lexend" w:cs="Lexend"/>
          <w:b/>
          <w:sz w:val="27"/>
          <w:szCs w:val="27"/>
        </w:rPr>
      </w:pPr>
      <w:r>
        <w:rPr>
          <w:rFonts w:ascii="Lexend" w:eastAsia="Lexend" w:hAnsi="Lexend" w:cs="Lexend"/>
          <w:b/>
          <w:sz w:val="27"/>
          <w:szCs w:val="27"/>
        </w:rPr>
        <w:t>End-to-End Congestion Control Procedure</w:t>
      </w:r>
    </w:p>
    <w:p w:rsidR="007A2750" w:rsidRDefault="007A2750" w:rsidP="007A2750">
      <w:pPr>
        <w:numPr>
          <w:ilvl w:val="0"/>
          <w:numId w:val="12"/>
        </w:numPr>
        <w:spacing w:before="280" w:after="0" w:line="240" w:lineRule="auto"/>
        <w:rPr>
          <w:rFonts w:ascii="Times New Roman" w:eastAsia="Times New Roman" w:hAnsi="Times New Roman" w:cs="Times New Roman"/>
          <w:sz w:val="24"/>
          <w:szCs w:val="24"/>
        </w:rPr>
      </w:pPr>
      <w:r>
        <w:rPr>
          <w:rFonts w:ascii="Lexend" w:eastAsia="Lexend" w:hAnsi="Lexend" w:cs="Lexend"/>
          <w:b/>
          <w:sz w:val="24"/>
          <w:szCs w:val="24"/>
        </w:rPr>
        <w:t>Connection Establishment</w:t>
      </w:r>
      <w:r>
        <w:rPr>
          <w:rFonts w:ascii="Lexend" w:eastAsia="Lexend" w:hAnsi="Lexend" w:cs="Lexend"/>
          <w:sz w:val="24"/>
          <w:szCs w:val="24"/>
        </w:rPr>
        <w:t>:</w:t>
      </w:r>
    </w:p>
    <w:p w:rsidR="007A2750" w:rsidRDefault="007A2750" w:rsidP="007A2750">
      <w:pPr>
        <w:numPr>
          <w:ilvl w:val="1"/>
          <w:numId w:val="12"/>
        </w:numPr>
        <w:spacing w:after="0" w:line="240" w:lineRule="auto"/>
        <w:rPr>
          <w:rFonts w:ascii="Lexend" w:eastAsia="Lexend" w:hAnsi="Lexend" w:cs="Lexend"/>
          <w:sz w:val="24"/>
          <w:szCs w:val="24"/>
        </w:rPr>
      </w:pPr>
      <w:r>
        <w:rPr>
          <w:rFonts w:ascii="Lexend" w:eastAsia="Lexend" w:hAnsi="Lexend" w:cs="Lexend"/>
          <w:sz w:val="24"/>
          <w:szCs w:val="24"/>
        </w:rPr>
        <w:t>The sender and receiver establish a connection (e.g., using TCP’s three-way handshake).</w:t>
      </w:r>
    </w:p>
    <w:p w:rsidR="007A2750" w:rsidRDefault="007A2750" w:rsidP="007A2750">
      <w:pPr>
        <w:numPr>
          <w:ilvl w:val="0"/>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Initial Transmission</w:t>
      </w:r>
      <w:r>
        <w:rPr>
          <w:rFonts w:ascii="Lexend" w:eastAsia="Lexend" w:hAnsi="Lexend" w:cs="Lexend"/>
          <w:sz w:val="24"/>
          <w:szCs w:val="24"/>
        </w:rPr>
        <w:t>:</w:t>
      </w:r>
    </w:p>
    <w:p w:rsidR="007A2750" w:rsidRDefault="007A2750" w:rsidP="007A2750">
      <w:pPr>
        <w:numPr>
          <w:ilvl w:val="1"/>
          <w:numId w:val="12"/>
        </w:numPr>
        <w:spacing w:after="0" w:line="240" w:lineRule="auto"/>
        <w:rPr>
          <w:rFonts w:ascii="Lexend" w:eastAsia="Lexend" w:hAnsi="Lexend" w:cs="Lexend"/>
          <w:sz w:val="24"/>
          <w:szCs w:val="24"/>
        </w:rPr>
      </w:pPr>
      <w:r>
        <w:rPr>
          <w:rFonts w:ascii="Lexend" w:eastAsia="Lexend" w:hAnsi="Lexend" w:cs="Lexend"/>
          <w:sz w:val="24"/>
          <w:szCs w:val="24"/>
        </w:rPr>
        <w:t>The sender starts transmitting data using an initial congestion window size, which is often small.</w:t>
      </w:r>
    </w:p>
    <w:p w:rsidR="007A2750" w:rsidRDefault="007A2750" w:rsidP="007A2750">
      <w:pPr>
        <w:numPr>
          <w:ilvl w:val="0"/>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Monitoring Feedback</w:t>
      </w:r>
      <w:r>
        <w:rPr>
          <w:rFonts w:ascii="Lexend" w:eastAsia="Lexend" w:hAnsi="Lexend" w:cs="Lexend"/>
          <w:sz w:val="24"/>
          <w:szCs w:val="24"/>
        </w:rPr>
        <w:t>:</w:t>
      </w:r>
    </w:p>
    <w:p w:rsidR="007A2750" w:rsidRDefault="007A2750" w:rsidP="007A2750">
      <w:pPr>
        <w:numPr>
          <w:ilvl w:val="1"/>
          <w:numId w:val="12"/>
        </w:numPr>
        <w:spacing w:after="0" w:line="240" w:lineRule="auto"/>
        <w:rPr>
          <w:rFonts w:ascii="Lexend" w:eastAsia="Lexend" w:hAnsi="Lexend" w:cs="Lexend"/>
          <w:sz w:val="24"/>
          <w:szCs w:val="24"/>
        </w:rPr>
      </w:pPr>
      <w:r>
        <w:rPr>
          <w:rFonts w:ascii="Lexend" w:eastAsia="Lexend" w:hAnsi="Lexend" w:cs="Lexend"/>
          <w:sz w:val="24"/>
          <w:szCs w:val="24"/>
        </w:rPr>
        <w:t>The sender monitors acknowledgments (ACKs) from the receiver. These ACKs inform the sender that packets have been successfully received.</w:t>
      </w:r>
    </w:p>
    <w:p w:rsidR="007A2750" w:rsidRDefault="007A2750" w:rsidP="007A2750">
      <w:pPr>
        <w:numPr>
          <w:ilvl w:val="1"/>
          <w:numId w:val="12"/>
        </w:numPr>
        <w:spacing w:after="0" w:line="240" w:lineRule="auto"/>
        <w:rPr>
          <w:rFonts w:ascii="Lexend" w:eastAsia="Lexend" w:hAnsi="Lexend" w:cs="Lexend"/>
          <w:sz w:val="24"/>
          <w:szCs w:val="24"/>
        </w:rPr>
      </w:pPr>
      <w:r>
        <w:rPr>
          <w:rFonts w:ascii="Lexend" w:eastAsia="Lexend" w:hAnsi="Lexend" w:cs="Lexend"/>
          <w:sz w:val="24"/>
          <w:szCs w:val="24"/>
        </w:rPr>
        <w:t>If the sender does not receive an ACK for a packet within a certain timeframe (timeout), it assumes packet loss has occurred.</w:t>
      </w:r>
    </w:p>
    <w:p w:rsidR="007A2750" w:rsidRDefault="007A2750" w:rsidP="007A2750">
      <w:pPr>
        <w:spacing w:line="240" w:lineRule="auto"/>
        <w:rPr>
          <w:rFonts w:ascii="Lexend" w:eastAsia="Lexend" w:hAnsi="Lexend" w:cs="Lexend"/>
          <w:sz w:val="24"/>
          <w:szCs w:val="24"/>
        </w:rPr>
      </w:pPr>
    </w:p>
    <w:p w:rsidR="007A2750" w:rsidRDefault="007A2750" w:rsidP="007A2750">
      <w:pPr>
        <w:spacing w:line="240" w:lineRule="auto"/>
        <w:rPr>
          <w:rFonts w:ascii="Lexend" w:eastAsia="Lexend" w:hAnsi="Lexend" w:cs="Lexend"/>
          <w:sz w:val="24"/>
          <w:szCs w:val="24"/>
        </w:rPr>
      </w:pPr>
    </w:p>
    <w:p w:rsidR="007A2750" w:rsidRDefault="007A2750" w:rsidP="007A2750">
      <w:pPr>
        <w:numPr>
          <w:ilvl w:val="0"/>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lastRenderedPageBreak/>
        <w:t>Adjusting Transmission Rate</w:t>
      </w:r>
      <w:r>
        <w:rPr>
          <w:rFonts w:ascii="Lexend" w:eastAsia="Lexend" w:hAnsi="Lexend" w:cs="Lexend"/>
          <w:sz w:val="24"/>
          <w:szCs w:val="24"/>
        </w:rPr>
        <w:t>:</w:t>
      </w:r>
    </w:p>
    <w:p w:rsidR="007A2750" w:rsidRDefault="007A2750" w:rsidP="007A2750">
      <w:pPr>
        <w:numPr>
          <w:ilvl w:val="1"/>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Slow Start</w:t>
      </w:r>
      <w:r>
        <w:rPr>
          <w:rFonts w:ascii="Lexend" w:eastAsia="Lexend" w:hAnsi="Lexend" w:cs="Lexend"/>
          <w:sz w:val="24"/>
          <w:szCs w:val="24"/>
        </w:rPr>
        <w:t>: The sender exponentially increases the congestion window size for each ACK received until a threshold (slow start threshold) is reached.</w:t>
      </w:r>
    </w:p>
    <w:p w:rsidR="007A2750" w:rsidRDefault="007A2750" w:rsidP="007A2750">
      <w:pPr>
        <w:numPr>
          <w:ilvl w:val="1"/>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Congestion Avoidance</w:t>
      </w:r>
      <w:r>
        <w:rPr>
          <w:rFonts w:ascii="Lexend" w:eastAsia="Lexend" w:hAnsi="Lexend" w:cs="Lexend"/>
          <w:sz w:val="24"/>
          <w:szCs w:val="24"/>
        </w:rPr>
        <w:t>: Once the threshold is reached, the sender switches to linear growth of the congestion window to avoid further congestion.</w:t>
      </w:r>
    </w:p>
    <w:p w:rsidR="007A2750" w:rsidRDefault="007A2750" w:rsidP="007A2750">
      <w:pPr>
        <w:numPr>
          <w:ilvl w:val="1"/>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Fast Retransmit</w:t>
      </w:r>
      <w:r>
        <w:rPr>
          <w:rFonts w:ascii="Lexend" w:eastAsia="Lexend" w:hAnsi="Lexend" w:cs="Lexend"/>
          <w:sz w:val="24"/>
          <w:szCs w:val="24"/>
        </w:rPr>
        <w:t>: If the sender receives multiple duplicate ACKs (indicating a packet loss), it retransmits the lost packet immediately without waiting for a timeout.</w:t>
      </w:r>
    </w:p>
    <w:p w:rsidR="007A2750" w:rsidRDefault="007A2750" w:rsidP="007A2750">
      <w:pPr>
        <w:numPr>
          <w:ilvl w:val="1"/>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Fast Recovery</w:t>
      </w:r>
      <w:r>
        <w:rPr>
          <w:rFonts w:ascii="Lexend" w:eastAsia="Lexend" w:hAnsi="Lexend" w:cs="Lexend"/>
          <w:sz w:val="24"/>
          <w:szCs w:val="24"/>
        </w:rPr>
        <w:t>: After retransmitting, the sender reduces its congestion window and enters congestion avoidance mode to stabilize the transmission rate.</w:t>
      </w:r>
    </w:p>
    <w:p w:rsidR="007A2750" w:rsidRDefault="007A2750" w:rsidP="007A2750">
      <w:pPr>
        <w:numPr>
          <w:ilvl w:val="0"/>
          <w:numId w:val="12"/>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Feedback Loop</w:t>
      </w:r>
      <w:r>
        <w:rPr>
          <w:rFonts w:ascii="Lexend" w:eastAsia="Lexend" w:hAnsi="Lexend" w:cs="Lexend"/>
          <w:sz w:val="24"/>
          <w:szCs w:val="24"/>
        </w:rPr>
        <w:t>:</w:t>
      </w:r>
    </w:p>
    <w:p w:rsidR="007A2750" w:rsidRDefault="007A2750" w:rsidP="007A2750">
      <w:pPr>
        <w:numPr>
          <w:ilvl w:val="1"/>
          <w:numId w:val="12"/>
        </w:numPr>
        <w:spacing w:after="280" w:line="240" w:lineRule="auto"/>
        <w:rPr>
          <w:rFonts w:ascii="Lexend" w:eastAsia="Lexend" w:hAnsi="Lexend" w:cs="Lexend"/>
          <w:sz w:val="24"/>
          <w:szCs w:val="24"/>
        </w:rPr>
      </w:pPr>
      <w:r>
        <w:rPr>
          <w:rFonts w:ascii="Lexend" w:eastAsia="Lexend" w:hAnsi="Lexend" w:cs="Lexend"/>
          <w:sz w:val="24"/>
          <w:szCs w:val="24"/>
        </w:rPr>
        <w:t>The process continues, with the sender adjusting its transmission based on the feedback from the network (via ACKs or timeouts) to ensure it doesn’t overwhelm the network.</w:t>
      </w:r>
    </w:p>
    <w:p w:rsidR="007A2750" w:rsidRDefault="007A2750" w:rsidP="007A2750">
      <w:pPr>
        <w:spacing w:before="280" w:after="280" w:line="240" w:lineRule="auto"/>
        <w:rPr>
          <w:rFonts w:ascii="Lexend" w:eastAsia="Lexend" w:hAnsi="Lexend" w:cs="Lexend"/>
          <w:b/>
          <w:sz w:val="27"/>
          <w:szCs w:val="27"/>
        </w:rPr>
      </w:pPr>
      <w:r>
        <w:rPr>
          <w:rFonts w:ascii="Lexend" w:eastAsia="Lexend" w:hAnsi="Lexend" w:cs="Lexend"/>
          <w:b/>
          <w:sz w:val="27"/>
          <w:szCs w:val="27"/>
        </w:rPr>
        <w:t>Network-Assisted Congestion Control Procedure</w:t>
      </w:r>
    </w:p>
    <w:p w:rsidR="007A2750" w:rsidRDefault="007A2750" w:rsidP="007A2750">
      <w:pPr>
        <w:numPr>
          <w:ilvl w:val="0"/>
          <w:numId w:val="8"/>
        </w:numPr>
        <w:spacing w:before="280" w:after="0" w:line="240" w:lineRule="auto"/>
        <w:rPr>
          <w:rFonts w:ascii="Times New Roman" w:eastAsia="Times New Roman" w:hAnsi="Times New Roman" w:cs="Times New Roman"/>
          <w:sz w:val="24"/>
          <w:szCs w:val="24"/>
        </w:rPr>
      </w:pPr>
      <w:r>
        <w:rPr>
          <w:rFonts w:ascii="Lexend" w:eastAsia="Lexend" w:hAnsi="Lexend" w:cs="Lexend"/>
          <w:b/>
          <w:sz w:val="24"/>
          <w:szCs w:val="24"/>
        </w:rPr>
        <w:t>Packet Transmission</w:t>
      </w:r>
      <w:r>
        <w:rPr>
          <w:rFonts w:ascii="Lexend" w:eastAsia="Lexend" w:hAnsi="Lexend" w:cs="Lexend"/>
          <w:sz w:val="24"/>
          <w:szCs w:val="24"/>
        </w:rPr>
        <w:t>:</w:t>
      </w:r>
    </w:p>
    <w:p w:rsidR="007A2750" w:rsidRDefault="007A2750" w:rsidP="007A2750">
      <w:pPr>
        <w:numPr>
          <w:ilvl w:val="0"/>
          <w:numId w:val="14"/>
        </w:numPr>
        <w:spacing w:after="0" w:line="240" w:lineRule="auto"/>
        <w:rPr>
          <w:rFonts w:ascii="Lexend" w:eastAsia="Lexend" w:hAnsi="Lexend" w:cs="Lexend"/>
          <w:sz w:val="24"/>
          <w:szCs w:val="24"/>
        </w:rPr>
      </w:pPr>
      <w:r>
        <w:rPr>
          <w:rFonts w:ascii="Lexend" w:eastAsia="Lexend" w:hAnsi="Lexend" w:cs="Lexend"/>
          <w:sz w:val="24"/>
          <w:szCs w:val="24"/>
        </w:rPr>
        <w:t>Similar to end-to-end, the sender transmits packets to the receiver. However, network elements (routers and switches) monitor the state of the network.</w:t>
      </w:r>
    </w:p>
    <w:p w:rsidR="007A2750" w:rsidRDefault="007A2750" w:rsidP="007A2750">
      <w:pPr>
        <w:numPr>
          <w:ilvl w:val="0"/>
          <w:numId w:val="8"/>
        </w:numPr>
        <w:spacing w:before="200" w:after="0" w:line="240" w:lineRule="auto"/>
        <w:rPr>
          <w:rFonts w:ascii="Times New Roman" w:eastAsia="Times New Roman" w:hAnsi="Times New Roman" w:cs="Times New Roman"/>
          <w:sz w:val="24"/>
          <w:szCs w:val="24"/>
        </w:rPr>
      </w:pPr>
      <w:r>
        <w:rPr>
          <w:rFonts w:ascii="Lexend" w:eastAsia="Lexend" w:hAnsi="Lexend" w:cs="Lexend"/>
          <w:b/>
          <w:sz w:val="24"/>
          <w:szCs w:val="24"/>
        </w:rPr>
        <w:t>Network Monitoring</w:t>
      </w:r>
      <w:r>
        <w:rPr>
          <w:rFonts w:ascii="Lexend" w:eastAsia="Lexend" w:hAnsi="Lexend" w:cs="Lexend"/>
          <w:sz w:val="24"/>
          <w:szCs w:val="24"/>
        </w:rPr>
        <w:t>:</w:t>
      </w:r>
    </w:p>
    <w:p w:rsidR="007A2750" w:rsidRDefault="007A2750" w:rsidP="007A2750">
      <w:pPr>
        <w:numPr>
          <w:ilvl w:val="0"/>
          <w:numId w:val="11"/>
        </w:numPr>
        <w:spacing w:after="0" w:line="240" w:lineRule="auto"/>
        <w:rPr>
          <w:rFonts w:ascii="Lexend" w:eastAsia="Lexend" w:hAnsi="Lexend" w:cs="Lexend"/>
          <w:sz w:val="24"/>
          <w:szCs w:val="24"/>
        </w:rPr>
      </w:pPr>
      <w:r>
        <w:rPr>
          <w:rFonts w:ascii="Lexend" w:eastAsia="Lexend" w:hAnsi="Lexend" w:cs="Lexend"/>
          <w:sz w:val="24"/>
          <w:szCs w:val="24"/>
        </w:rPr>
        <w:t xml:space="preserve">Routers track metrics such as queue lengths and packet loss rates. Routers </w:t>
      </w:r>
      <w:proofErr w:type="gramStart"/>
      <w:r>
        <w:rPr>
          <w:rFonts w:ascii="Lexend" w:eastAsia="Lexend" w:hAnsi="Lexend" w:cs="Lexend"/>
          <w:sz w:val="24"/>
          <w:szCs w:val="24"/>
        </w:rPr>
        <w:t>take action</w:t>
      </w:r>
      <w:proofErr w:type="gramEnd"/>
      <w:r>
        <w:rPr>
          <w:rFonts w:ascii="Lexend" w:eastAsia="Lexend" w:hAnsi="Lexend" w:cs="Lexend"/>
          <w:sz w:val="24"/>
          <w:szCs w:val="24"/>
        </w:rPr>
        <w:t xml:space="preserve"> when congestion is detected (e.g., queues are filling up).</w:t>
      </w:r>
    </w:p>
    <w:p w:rsidR="007A2750" w:rsidRDefault="007A2750" w:rsidP="007A2750">
      <w:pPr>
        <w:numPr>
          <w:ilvl w:val="0"/>
          <w:numId w:val="8"/>
        </w:numPr>
        <w:spacing w:before="200" w:after="0" w:line="240" w:lineRule="auto"/>
        <w:rPr>
          <w:rFonts w:ascii="Times New Roman" w:eastAsia="Times New Roman" w:hAnsi="Times New Roman" w:cs="Times New Roman"/>
          <w:sz w:val="24"/>
          <w:szCs w:val="24"/>
        </w:rPr>
      </w:pPr>
      <w:r>
        <w:rPr>
          <w:rFonts w:ascii="Lexend" w:eastAsia="Lexend" w:hAnsi="Lexend" w:cs="Lexend"/>
          <w:b/>
          <w:sz w:val="24"/>
          <w:szCs w:val="24"/>
        </w:rPr>
        <w:t>Explicit Congestion Notification (ECN)</w:t>
      </w:r>
      <w:r>
        <w:rPr>
          <w:rFonts w:ascii="Lexend" w:eastAsia="Lexend" w:hAnsi="Lexend" w:cs="Lexend"/>
          <w:sz w:val="24"/>
          <w:szCs w:val="24"/>
        </w:rPr>
        <w:t>:</w:t>
      </w:r>
    </w:p>
    <w:p w:rsidR="007A2750" w:rsidRDefault="007A2750" w:rsidP="007A2750">
      <w:pPr>
        <w:numPr>
          <w:ilvl w:val="0"/>
          <w:numId w:val="10"/>
        </w:numPr>
        <w:spacing w:after="200" w:line="240" w:lineRule="auto"/>
        <w:rPr>
          <w:rFonts w:ascii="Lexend" w:eastAsia="Lexend" w:hAnsi="Lexend" w:cs="Lexend"/>
          <w:sz w:val="24"/>
          <w:szCs w:val="24"/>
        </w:rPr>
      </w:pPr>
      <w:r>
        <w:rPr>
          <w:rFonts w:ascii="Lexend" w:eastAsia="Lexend" w:hAnsi="Lexend" w:cs="Lexend"/>
          <w:sz w:val="24"/>
          <w:szCs w:val="24"/>
        </w:rPr>
        <w:t>Instead of dropping packets when congestion occurs, routers can mark packets with a congestion notification.</w:t>
      </w:r>
    </w:p>
    <w:p w:rsidR="007A2750" w:rsidRDefault="007A2750" w:rsidP="007A2750">
      <w:pPr>
        <w:numPr>
          <w:ilvl w:val="0"/>
          <w:numId w:val="10"/>
        </w:numPr>
        <w:spacing w:after="0" w:line="240" w:lineRule="auto"/>
        <w:rPr>
          <w:rFonts w:ascii="Lexend" w:eastAsia="Lexend" w:hAnsi="Lexend" w:cs="Lexend"/>
          <w:sz w:val="24"/>
          <w:szCs w:val="24"/>
        </w:rPr>
      </w:pPr>
      <w:r>
        <w:rPr>
          <w:rFonts w:ascii="Lexend" w:eastAsia="Lexend" w:hAnsi="Lexend" w:cs="Lexend"/>
          <w:sz w:val="24"/>
          <w:szCs w:val="24"/>
        </w:rPr>
        <w:t>This notification signals to the sender that the network is experiencing congestion.</w:t>
      </w:r>
    </w:p>
    <w:p w:rsidR="007A2750" w:rsidRDefault="007A2750" w:rsidP="007A2750">
      <w:pPr>
        <w:numPr>
          <w:ilvl w:val="0"/>
          <w:numId w:val="8"/>
        </w:numPr>
        <w:spacing w:before="200" w:after="0" w:line="240" w:lineRule="auto"/>
        <w:rPr>
          <w:rFonts w:ascii="Times New Roman" w:eastAsia="Times New Roman" w:hAnsi="Times New Roman" w:cs="Times New Roman"/>
          <w:sz w:val="24"/>
          <w:szCs w:val="24"/>
        </w:rPr>
      </w:pPr>
      <w:r>
        <w:rPr>
          <w:rFonts w:ascii="Lexend" w:eastAsia="Lexend" w:hAnsi="Lexend" w:cs="Lexend"/>
          <w:b/>
          <w:sz w:val="24"/>
          <w:szCs w:val="24"/>
        </w:rPr>
        <w:t>Feedback to Sender</w:t>
      </w:r>
      <w:r>
        <w:rPr>
          <w:rFonts w:ascii="Lexend" w:eastAsia="Lexend" w:hAnsi="Lexend" w:cs="Lexend"/>
          <w:sz w:val="24"/>
          <w:szCs w:val="24"/>
        </w:rPr>
        <w:t>:</w:t>
      </w:r>
    </w:p>
    <w:p w:rsidR="007A2750" w:rsidRDefault="007A2750" w:rsidP="007A2750">
      <w:pPr>
        <w:numPr>
          <w:ilvl w:val="0"/>
          <w:numId w:val="9"/>
        </w:numPr>
        <w:spacing w:after="0" w:line="240" w:lineRule="auto"/>
        <w:rPr>
          <w:rFonts w:ascii="Lexend" w:eastAsia="Lexend" w:hAnsi="Lexend" w:cs="Lexend"/>
          <w:sz w:val="24"/>
          <w:szCs w:val="24"/>
        </w:rPr>
      </w:pPr>
      <w:r>
        <w:rPr>
          <w:rFonts w:ascii="Lexend" w:eastAsia="Lexend" w:hAnsi="Lexend" w:cs="Lexend"/>
          <w:sz w:val="24"/>
          <w:szCs w:val="24"/>
        </w:rPr>
        <w:t>When the sender receives a marked packet or feedback from the network, it adjusts its sending rate:</w:t>
      </w:r>
    </w:p>
    <w:p w:rsidR="007A2750" w:rsidRDefault="007A2750" w:rsidP="007A2750">
      <w:pPr>
        <w:spacing w:after="280" w:line="240" w:lineRule="auto"/>
        <w:ind w:left="720"/>
        <w:rPr>
          <w:rFonts w:ascii="Lexend" w:eastAsia="Lexend" w:hAnsi="Lexend" w:cs="Lexend"/>
          <w:color w:val="202020"/>
          <w:sz w:val="24"/>
          <w:szCs w:val="24"/>
        </w:rPr>
      </w:pPr>
      <w:r>
        <w:rPr>
          <w:rFonts w:ascii="Lexend" w:eastAsia="Lexend" w:hAnsi="Lexend" w:cs="Lexend"/>
          <w:sz w:val="24"/>
          <w:szCs w:val="24"/>
        </w:rPr>
        <w:t xml:space="preserve">       Reduce Rate: The sender may decrease its congestion window or send fewer packets until congestion is alleviated</w:t>
      </w:r>
    </w:p>
    <w:p w:rsidR="007A2750" w:rsidRDefault="007A2750">
      <w:pPr>
        <w:rPr>
          <w:b/>
          <w:color w:val="FF0000"/>
        </w:rPr>
      </w:pPr>
    </w:p>
    <w:p w:rsidR="007A2750" w:rsidRDefault="007A2750">
      <w:pPr>
        <w:rPr>
          <w:b/>
          <w:color w:val="FF0000"/>
        </w:rPr>
      </w:pPr>
    </w:p>
    <w:p w:rsidR="00FE6D67" w:rsidRDefault="00FE6D67">
      <w:pPr>
        <w:rPr>
          <w:b/>
          <w:color w:val="FF0000"/>
        </w:rPr>
      </w:pPr>
    </w:p>
    <w:p w:rsidR="00FE6D67" w:rsidRDefault="00FE6D67">
      <w:pPr>
        <w:rPr>
          <w:b/>
          <w:color w:val="FF0000"/>
        </w:rPr>
      </w:pPr>
    </w:p>
    <w:p w:rsidR="00FE6D67" w:rsidRDefault="00FE6D67">
      <w:pPr>
        <w:rPr>
          <w:b/>
          <w:color w:val="FF0000"/>
        </w:rPr>
      </w:pPr>
    </w:p>
    <w:p w:rsidR="007A2750" w:rsidRDefault="007A2750">
      <w:pPr>
        <w:rPr>
          <w:b/>
          <w:color w:val="FF0000"/>
        </w:rPr>
      </w:pPr>
      <w:r>
        <w:rPr>
          <w:b/>
          <w:color w:val="FF0000"/>
        </w:rPr>
        <w:lastRenderedPageBreak/>
        <w:t>Wireless Network</w:t>
      </w:r>
    </w:p>
    <w:p w:rsidR="007A2750" w:rsidRDefault="007A2750">
      <w:pPr>
        <w:rPr>
          <w:b/>
          <w:color w:val="FF0000"/>
        </w:rPr>
      </w:pPr>
    </w:p>
    <w:p w:rsidR="007A2750" w:rsidRDefault="007A2750" w:rsidP="007A2750">
      <w:pPr>
        <w:pStyle w:val="Heading2"/>
        <w:rPr>
          <w:rFonts w:ascii="Lexend" w:eastAsia="Lexend" w:hAnsi="Lexend" w:cs="Lexend"/>
          <w:color w:val="000000"/>
          <w:sz w:val="24"/>
          <w:szCs w:val="24"/>
          <w:u w:val="single"/>
        </w:rPr>
      </w:pPr>
      <w:r>
        <w:rPr>
          <w:rFonts w:ascii="Lexend" w:eastAsia="Lexend" w:hAnsi="Lexend" w:cs="Lexend"/>
          <w:color w:val="000000"/>
          <w:sz w:val="24"/>
          <w:szCs w:val="24"/>
          <w:u w:val="single"/>
        </w:rPr>
        <w:t>IEEE 802.11 Architecture</w:t>
      </w:r>
    </w:p>
    <w:p w:rsidR="007A2750" w:rsidRDefault="007A2750" w:rsidP="007A2750">
      <w:pPr>
        <w:pBdr>
          <w:top w:val="nil"/>
          <w:left w:val="nil"/>
          <w:bottom w:val="nil"/>
          <w:right w:val="nil"/>
          <w:between w:val="nil"/>
        </w:pBdr>
        <w:spacing w:before="280" w:after="280" w:line="240" w:lineRule="auto"/>
        <w:jc w:val="both"/>
        <w:rPr>
          <w:rFonts w:ascii="Lexend" w:eastAsia="Lexend" w:hAnsi="Lexend" w:cs="Lexend"/>
          <w:color w:val="000000"/>
          <w:sz w:val="24"/>
          <w:szCs w:val="24"/>
        </w:rPr>
      </w:pPr>
      <w:r>
        <w:rPr>
          <w:rFonts w:ascii="Lexend" w:eastAsia="Lexend" w:hAnsi="Lexend" w:cs="Lexend"/>
          <w:color w:val="000000"/>
          <w:sz w:val="24"/>
          <w:szCs w:val="24"/>
        </w:rPr>
        <w:t>The components of an IEEE 802.11 architecture are as follows</w:t>
      </w:r>
    </w:p>
    <w:p w:rsidR="007A2750" w:rsidRDefault="007A2750" w:rsidP="007A2750">
      <w:pPr>
        <w:pBdr>
          <w:top w:val="nil"/>
          <w:left w:val="nil"/>
          <w:bottom w:val="nil"/>
          <w:right w:val="nil"/>
          <w:between w:val="nil"/>
        </w:pBdr>
        <w:spacing w:before="280" w:after="280" w:line="240" w:lineRule="auto"/>
        <w:jc w:val="center"/>
        <w:rPr>
          <w:rFonts w:ascii="Lexend" w:eastAsia="Lexend" w:hAnsi="Lexend" w:cs="Lexend"/>
          <w:b/>
          <w:sz w:val="24"/>
          <w:szCs w:val="24"/>
        </w:rPr>
      </w:pPr>
      <w:r>
        <w:rPr>
          <w:rFonts w:ascii="Lexend" w:eastAsia="Lexend" w:hAnsi="Lexend" w:cs="Lexend"/>
          <w:noProof/>
          <w:color w:val="000000"/>
          <w:sz w:val="24"/>
          <w:szCs w:val="24"/>
        </w:rPr>
        <w:drawing>
          <wp:inline distT="0" distB="0" distL="0" distR="0" wp14:anchorId="395FE507" wp14:editId="2EE2034D">
            <wp:extent cx="3352385" cy="209237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52385" cy="2092376"/>
                    </a:xfrm>
                    <a:prstGeom prst="rect">
                      <a:avLst/>
                    </a:prstGeom>
                    <a:ln/>
                  </pic:spPr>
                </pic:pic>
              </a:graphicData>
            </a:graphic>
          </wp:inline>
        </w:drawing>
      </w:r>
    </w:p>
    <w:p w:rsidR="007A2750" w:rsidRDefault="007A2750" w:rsidP="007A2750">
      <w:pPr>
        <w:spacing w:before="240" w:after="0" w:line="240" w:lineRule="auto"/>
        <w:jc w:val="both"/>
        <w:rPr>
          <w:rFonts w:ascii="Lexend" w:eastAsia="Lexend" w:hAnsi="Lexend" w:cs="Lexend"/>
          <w:b/>
          <w:sz w:val="24"/>
          <w:szCs w:val="24"/>
        </w:rPr>
      </w:pPr>
      <w:r>
        <w:rPr>
          <w:rFonts w:ascii="Lexend" w:eastAsia="Lexend" w:hAnsi="Lexend" w:cs="Lexend"/>
          <w:b/>
          <w:sz w:val="24"/>
          <w:szCs w:val="24"/>
        </w:rPr>
        <w:t>1. Stations (STA)</w:t>
      </w:r>
    </w:p>
    <w:p w:rsidR="007A2750" w:rsidRDefault="007A2750" w:rsidP="007A2750">
      <w:pPr>
        <w:numPr>
          <w:ilvl w:val="0"/>
          <w:numId w:val="18"/>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Wireless Access Point (WAP):</w:t>
      </w:r>
      <w:r>
        <w:rPr>
          <w:rFonts w:ascii="Lexend" w:eastAsia="Lexend" w:hAnsi="Lexend" w:cs="Lexend"/>
          <w:sz w:val="24"/>
          <w:szCs w:val="24"/>
        </w:rPr>
        <w:t xml:space="preserve"> Also known as an access point (AP), it's like a central hub that connects devices to the network. Think of it as the main gateway to the internet.</w:t>
      </w:r>
    </w:p>
    <w:p w:rsidR="007A2750" w:rsidRDefault="007A2750" w:rsidP="007A2750">
      <w:pPr>
        <w:numPr>
          <w:ilvl w:val="0"/>
          <w:numId w:val="18"/>
        </w:numPr>
        <w:spacing w:after="240" w:line="240" w:lineRule="auto"/>
        <w:rPr>
          <w:rFonts w:ascii="Times New Roman" w:eastAsia="Times New Roman" w:hAnsi="Times New Roman" w:cs="Times New Roman"/>
          <w:sz w:val="24"/>
          <w:szCs w:val="24"/>
        </w:rPr>
      </w:pPr>
      <w:r>
        <w:rPr>
          <w:rFonts w:ascii="Lexend" w:eastAsia="Lexend" w:hAnsi="Lexend" w:cs="Lexend"/>
          <w:b/>
          <w:sz w:val="24"/>
          <w:szCs w:val="24"/>
        </w:rPr>
        <w:t>Clients:</w:t>
      </w:r>
      <w:r>
        <w:rPr>
          <w:rFonts w:ascii="Lexend" w:eastAsia="Lexend" w:hAnsi="Lexend" w:cs="Lexend"/>
          <w:sz w:val="24"/>
          <w:szCs w:val="24"/>
        </w:rPr>
        <w:t xml:space="preserve"> These are the devices that connect to the WAP, such as computers, laptops, smartphones, tablets, etc.</w:t>
      </w:r>
    </w:p>
    <w:p w:rsidR="007A2750" w:rsidRDefault="007A2750" w:rsidP="007A2750">
      <w:pPr>
        <w:spacing w:before="240" w:after="0" w:line="240" w:lineRule="auto"/>
        <w:jc w:val="both"/>
        <w:rPr>
          <w:rFonts w:ascii="Lexend" w:eastAsia="Lexend" w:hAnsi="Lexend" w:cs="Lexend"/>
          <w:b/>
          <w:sz w:val="24"/>
          <w:szCs w:val="24"/>
        </w:rPr>
      </w:pPr>
      <w:r>
        <w:rPr>
          <w:rFonts w:ascii="Lexend" w:eastAsia="Lexend" w:hAnsi="Lexend" w:cs="Lexend"/>
          <w:b/>
          <w:sz w:val="24"/>
          <w:szCs w:val="24"/>
        </w:rPr>
        <w:t>2. Basic Service Set (BSS)</w:t>
      </w:r>
    </w:p>
    <w:p w:rsidR="007A2750" w:rsidRDefault="007A2750" w:rsidP="007A2750">
      <w:pPr>
        <w:numPr>
          <w:ilvl w:val="0"/>
          <w:numId w:val="17"/>
        </w:numPr>
        <w:spacing w:after="0" w:line="240" w:lineRule="auto"/>
        <w:rPr>
          <w:rFonts w:ascii="Lexend" w:eastAsia="Lexend" w:hAnsi="Lexend" w:cs="Lexend"/>
          <w:sz w:val="24"/>
          <w:szCs w:val="24"/>
        </w:rPr>
      </w:pPr>
      <w:r>
        <w:rPr>
          <w:rFonts w:ascii="Lexend" w:eastAsia="Lexend" w:hAnsi="Lexend" w:cs="Lexend"/>
          <w:sz w:val="24"/>
          <w:szCs w:val="24"/>
        </w:rPr>
        <w:t>A BSS is a group of stations that communicate directly with each other.</w:t>
      </w:r>
    </w:p>
    <w:p w:rsidR="007A2750" w:rsidRDefault="007A2750" w:rsidP="007A2750">
      <w:pPr>
        <w:numPr>
          <w:ilvl w:val="0"/>
          <w:numId w:val="17"/>
        </w:numPr>
        <w:spacing w:after="0" w:line="240" w:lineRule="auto"/>
        <w:rPr>
          <w:rFonts w:ascii="Times New Roman" w:eastAsia="Times New Roman" w:hAnsi="Times New Roman" w:cs="Times New Roman"/>
          <w:sz w:val="24"/>
          <w:szCs w:val="24"/>
        </w:rPr>
      </w:pPr>
      <w:r>
        <w:rPr>
          <w:rFonts w:ascii="Lexend" w:eastAsia="Lexend" w:hAnsi="Lexend" w:cs="Lexend"/>
          <w:b/>
          <w:sz w:val="24"/>
          <w:szCs w:val="24"/>
        </w:rPr>
        <w:t>Infrastructure BSS:</w:t>
      </w:r>
      <w:r>
        <w:rPr>
          <w:rFonts w:ascii="Lexend" w:eastAsia="Lexend" w:hAnsi="Lexend" w:cs="Lexend"/>
          <w:sz w:val="24"/>
          <w:szCs w:val="24"/>
        </w:rPr>
        <w:t xml:space="preserve"> Devices communicate through a central access point. This is the most common type of wireless network, like your home Wi-Fi.</w:t>
      </w:r>
    </w:p>
    <w:p w:rsidR="007A2750" w:rsidRDefault="007A2750" w:rsidP="007A2750">
      <w:pPr>
        <w:numPr>
          <w:ilvl w:val="0"/>
          <w:numId w:val="17"/>
        </w:numPr>
        <w:spacing w:after="240" w:line="240" w:lineRule="auto"/>
        <w:rPr>
          <w:rFonts w:ascii="Times New Roman" w:eastAsia="Times New Roman" w:hAnsi="Times New Roman" w:cs="Times New Roman"/>
          <w:sz w:val="24"/>
          <w:szCs w:val="24"/>
        </w:rPr>
      </w:pPr>
      <w:r>
        <w:rPr>
          <w:rFonts w:ascii="Lexend" w:eastAsia="Lexend" w:hAnsi="Lexend" w:cs="Lexend"/>
          <w:b/>
          <w:sz w:val="24"/>
          <w:szCs w:val="24"/>
        </w:rPr>
        <w:t>Independent BSS:</w:t>
      </w:r>
      <w:r>
        <w:rPr>
          <w:rFonts w:ascii="Lexend" w:eastAsia="Lexend" w:hAnsi="Lexend" w:cs="Lexend"/>
          <w:sz w:val="24"/>
          <w:szCs w:val="24"/>
        </w:rPr>
        <w:t xml:space="preserve"> Devices communicate directly with each other in a peer-to-peer fashion, without a central access point. This is often used for temporary networks or in situations where an access point isn't available.</w:t>
      </w:r>
    </w:p>
    <w:p w:rsidR="007A2750" w:rsidRDefault="007A2750" w:rsidP="007A2750">
      <w:pPr>
        <w:spacing w:before="240" w:after="240" w:line="240" w:lineRule="auto"/>
        <w:jc w:val="both"/>
        <w:rPr>
          <w:rFonts w:ascii="Lexend" w:eastAsia="Lexend" w:hAnsi="Lexend" w:cs="Lexend"/>
          <w:b/>
          <w:sz w:val="24"/>
          <w:szCs w:val="24"/>
        </w:rPr>
      </w:pPr>
      <w:r>
        <w:rPr>
          <w:rFonts w:ascii="Lexend" w:eastAsia="Lexend" w:hAnsi="Lexend" w:cs="Lexend"/>
          <w:b/>
          <w:sz w:val="24"/>
          <w:szCs w:val="24"/>
        </w:rPr>
        <w:t>3. Extended Service Set (ESS)</w:t>
      </w:r>
    </w:p>
    <w:p w:rsidR="007A2750" w:rsidRDefault="007A2750" w:rsidP="007A2750">
      <w:pPr>
        <w:numPr>
          <w:ilvl w:val="0"/>
          <w:numId w:val="15"/>
        </w:numPr>
        <w:spacing w:before="240" w:after="0" w:line="240" w:lineRule="auto"/>
        <w:rPr>
          <w:rFonts w:ascii="Lexend" w:eastAsia="Lexend" w:hAnsi="Lexend" w:cs="Lexend"/>
          <w:sz w:val="24"/>
          <w:szCs w:val="24"/>
        </w:rPr>
      </w:pPr>
      <w:r>
        <w:rPr>
          <w:rFonts w:ascii="Lexend" w:eastAsia="Lexend" w:hAnsi="Lexend" w:cs="Lexend"/>
          <w:sz w:val="24"/>
          <w:szCs w:val="24"/>
        </w:rPr>
        <w:t xml:space="preserve">An ESS is a collection of multiple </w:t>
      </w:r>
      <w:proofErr w:type="gramStart"/>
      <w:r>
        <w:rPr>
          <w:rFonts w:ascii="Lexend" w:eastAsia="Lexend" w:hAnsi="Lexend" w:cs="Lexend"/>
          <w:sz w:val="24"/>
          <w:szCs w:val="24"/>
        </w:rPr>
        <w:t>BSS</w:t>
      </w:r>
      <w:proofErr w:type="gramEnd"/>
      <w:r>
        <w:rPr>
          <w:rFonts w:ascii="Lexend" w:eastAsia="Lexend" w:hAnsi="Lexend" w:cs="Lexend"/>
          <w:sz w:val="24"/>
          <w:szCs w:val="24"/>
        </w:rPr>
        <w:t xml:space="preserve"> connected together.</w:t>
      </w:r>
    </w:p>
    <w:p w:rsidR="007A2750" w:rsidRDefault="007A2750" w:rsidP="007A2750">
      <w:pPr>
        <w:numPr>
          <w:ilvl w:val="0"/>
          <w:numId w:val="15"/>
        </w:numPr>
        <w:spacing w:after="240" w:line="240" w:lineRule="auto"/>
        <w:rPr>
          <w:rFonts w:ascii="Lexend" w:eastAsia="Lexend" w:hAnsi="Lexend" w:cs="Lexend"/>
          <w:sz w:val="24"/>
          <w:szCs w:val="24"/>
        </w:rPr>
      </w:pPr>
      <w:r>
        <w:rPr>
          <w:rFonts w:ascii="Lexend" w:eastAsia="Lexend" w:hAnsi="Lexend" w:cs="Lexend"/>
          <w:sz w:val="24"/>
          <w:szCs w:val="24"/>
        </w:rPr>
        <w:t>This allows devices in different BSS to communicate with each other, creating a larger network.</w:t>
      </w:r>
    </w:p>
    <w:p w:rsidR="007A2750" w:rsidRDefault="007A2750" w:rsidP="007A2750">
      <w:pPr>
        <w:spacing w:before="240" w:after="0" w:line="240" w:lineRule="auto"/>
        <w:jc w:val="both"/>
        <w:rPr>
          <w:rFonts w:ascii="Lexend" w:eastAsia="Lexend" w:hAnsi="Lexend" w:cs="Lexend"/>
          <w:b/>
          <w:sz w:val="24"/>
          <w:szCs w:val="24"/>
        </w:rPr>
      </w:pPr>
      <w:r>
        <w:rPr>
          <w:rFonts w:ascii="Lexend" w:eastAsia="Lexend" w:hAnsi="Lexend" w:cs="Lexend"/>
          <w:b/>
          <w:sz w:val="24"/>
          <w:szCs w:val="24"/>
        </w:rPr>
        <w:t>4. Distribution System (DS)</w:t>
      </w:r>
    </w:p>
    <w:p w:rsidR="007A2750" w:rsidRDefault="007A2750" w:rsidP="007A2750">
      <w:pPr>
        <w:numPr>
          <w:ilvl w:val="0"/>
          <w:numId w:val="16"/>
        </w:numPr>
        <w:spacing w:after="0" w:line="240" w:lineRule="auto"/>
        <w:rPr>
          <w:rFonts w:ascii="Lexend" w:eastAsia="Lexend" w:hAnsi="Lexend" w:cs="Lexend"/>
          <w:sz w:val="24"/>
          <w:szCs w:val="24"/>
        </w:rPr>
      </w:pPr>
      <w:r>
        <w:rPr>
          <w:rFonts w:ascii="Lexend" w:eastAsia="Lexend" w:hAnsi="Lexend" w:cs="Lexend"/>
          <w:sz w:val="24"/>
          <w:szCs w:val="24"/>
        </w:rPr>
        <w:t>The DS is responsible for connecting the access points in an ESS.</w:t>
      </w:r>
    </w:p>
    <w:p w:rsidR="007A2750" w:rsidRDefault="007A2750" w:rsidP="007A2750">
      <w:pPr>
        <w:numPr>
          <w:ilvl w:val="0"/>
          <w:numId w:val="16"/>
        </w:numPr>
        <w:spacing w:after="0" w:line="240" w:lineRule="auto"/>
        <w:rPr>
          <w:rFonts w:ascii="Lexend" w:eastAsia="Lexend" w:hAnsi="Lexend" w:cs="Lexend"/>
          <w:sz w:val="24"/>
          <w:szCs w:val="24"/>
        </w:rPr>
      </w:pPr>
      <w:r>
        <w:rPr>
          <w:rFonts w:ascii="Lexend" w:eastAsia="Lexend" w:hAnsi="Lexend" w:cs="Lexend"/>
          <w:sz w:val="24"/>
          <w:szCs w:val="24"/>
        </w:rPr>
        <w:t>It ensures that data can be transmitted between devices in different BSS.</w:t>
      </w:r>
    </w:p>
    <w:p w:rsidR="007A2750" w:rsidRDefault="007A2750">
      <w:pPr>
        <w:rPr>
          <w:b/>
          <w:color w:val="FF0000"/>
        </w:rPr>
      </w:pPr>
    </w:p>
    <w:p w:rsidR="007A2750" w:rsidRDefault="007A2750" w:rsidP="007A2750">
      <w:pPr>
        <w:rPr>
          <w:b/>
          <w:color w:val="FF0000"/>
        </w:rPr>
      </w:pPr>
    </w:p>
    <w:p w:rsidR="007A2750" w:rsidRDefault="007A2750" w:rsidP="007A2750">
      <w:pPr>
        <w:rPr>
          <w:b/>
          <w:color w:val="FF0000"/>
        </w:rPr>
      </w:pPr>
      <w:r>
        <w:rPr>
          <w:b/>
          <w:color w:val="FF0000"/>
        </w:rPr>
        <w:lastRenderedPageBreak/>
        <w:t>Cryptography</w:t>
      </w:r>
    </w:p>
    <w:p w:rsidR="007A2750" w:rsidRDefault="007A2750" w:rsidP="007A2750">
      <w:pPr>
        <w:rPr>
          <w:b/>
          <w:color w:val="FF0000"/>
        </w:rPr>
      </w:pPr>
    </w:p>
    <w:p w:rsidR="007A2750" w:rsidRDefault="007A2750" w:rsidP="007A2750">
      <w:pPr>
        <w:numPr>
          <w:ilvl w:val="0"/>
          <w:numId w:val="25"/>
        </w:numPr>
        <w:spacing w:after="20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Types and difference of Cryptography:</w:t>
      </w:r>
    </w:p>
    <w:p w:rsidR="007A2750" w:rsidRDefault="007A2750" w:rsidP="007A2750">
      <w:pPr>
        <w:pBdr>
          <w:top w:val="nil"/>
          <w:left w:val="nil"/>
          <w:bottom w:val="nil"/>
          <w:right w:val="nil"/>
          <w:between w:val="nil"/>
        </w:pBd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Cryptography can be broadly classified into several types based on the methods used to secure data. The two primary types are </w:t>
      </w:r>
      <w:r>
        <w:rPr>
          <w:rFonts w:ascii="Times New Roman" w:eastAsia="Times New Roman" w:hAnsi="Times New Roman" w:cs="Times New Roman"/>
          <w:b/>
          <w:sz w:val="27"/>
          <w:szCs w:val="27"/>
        </w:rPr>
        <w:t>S</w:t>
      </w:r>
      <w:r>
        <w:rPr>
          <w:rFonts w:ascii="Times New Roman" w:eastAsia="Times New Roman" w:hAnsi="Times New Roman" w:cs="Times New Roman"/>
          <w:b/>
          <w:color w:val="000000"/>
          <w:sz w:val="27"/>
          <w:szCs w:val="27"/>
        </w:rPr>
        <w:t>ymmetric-key cryptography</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b/>
          <w:sz w:val="27"/>
          <w:szCs w:val="27"/>
        </w:rPr>
        <w:t>A</w:t>
      </w:r>
      <w:r>
        <w:rPr>
          <w:rFonts w:ascii="Times New Roman" w:eastAsia="Times New Roman" w:hAnsi="Times New Roman" w:cs="Times New Roman"/>
          <w:b/>
          <w:color w:val="000000"/>
          <w:sz w:val="27"/>
          <w:szCs w:val="27"/>
        </w:rPr>
        <w:t>symmetric-key cryptography</w:t>
      </w:r>
      <w:r>
        <w:rPr>
          <w:rFonts w:ascii="Times New Roman" w:eastAsia="Times New Roman" w:hAnsi="Times New Roman" w:cs="Times New Roman"/>
          <w:color w:val="000000"/>
          <w:sz w:val="27"/>
          <w:szCs w:val="27"/>
        </w:rPr>
        <w:t xml:space="preserve">, along with other specialized techniques like </w:t>
      </w:r>
      <w:r>
        <w:rPr>
          <w:rFonts w:ascii="Times New Roman" w:eastAsia="Times New Roman" w:hAnsi="Times New Roman" w:cs="Times New Roman"/>
          <w:b/>
          <w:color w:val="000000"/>
          <w:sz w:val="27"/>
          <w:szCs w:val="27"/>
        </w:rPr>
        <w:t>hashing</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b/>
          <w:color w:val="000000"/>
          <w:sz w:val="27"/>
          <w:szCs w:val="27"/>
        </w:rPr>
        <w:t>digital signatures</w:t>
      </w:r>
      <w:r>
        <w:rPr>
          <w:rFonts w:ascii="Times New Roman" w:eastAsia="Times New Roman" w:hAnsi="Times New Roman" w:cs="Times New Roman"/>
          <w:color w:val="000000"/>
          <w:sz w:val="27"/>
          <w:szCs w:val="27"/>
        </w:rPr>
        <w:t>.</w:t>
      </w:r>
    </w:p>
    <w:p w:rsidR="007A2750" w:rsidRDefault="007A2750" w:rsidP="007A2750">
      <w:pPr>
        <w:pStyle w:val="Heading4"/>
        <w:rPr>
          <w:rFonts w:ascii="Times New Roman" w:eastAsia="Times New Roman" w:hAnsi="Times New Roman" w:cs="Times New Roman"/>
          <w:i w:val="0"/>
          <w:color w:val="000000"/>
          <w:sz w:val="29"/>
          <w:szCs w:val="29"/>
        </w:rPr>
      </w:pPr>
      <w:r>
        <w:rPr>
          <w:rFonts w:ascii="Times New Roman" w:eastAsia="Times New Roman" w:hAnsi="Times New Roman" w:cs="Times New Roman"/>
          <w:i w:val="0"/>
          <w:color w:val="000000"/>
          <w:sz w:val="29"/>
          <w:szCs w:val="29"/>
        </w:rPr>
        <w:t>1. S</w:t>
      </w:r>
      <w:r>
        <w:rPr>
          <w:rFonts w:ascii="Times New Roman" w:eastAsia="Times New Roman" w:hAnsi="Times New Roman" w:cs="Times New Roman"/>
          <w:b/>
          <w:i w:val="0"/>
          <w:color w:val="000000"/>
          <w:sz w:val="29"/>
          <w:szCs w:val="29"/>
        </w:rPr>
        <w:t>ymmetric-Key Cryptography (Secret Key Cryptography)</w:t>
      </w:r>
    </w:p>
    <w:p w:rsidR="007A2750" w:rsidRDefault="007A2750" w:rsidP="007A2750">
      <w:pPr>
        <w:pBdr>
          <w:top w:val="nil"/>
          <w:left w:val="nil"/>
          <w:bottom w:val="nil"/>
          <w:right w:val="nil"/>
          <w:between w:val="nil"/>
        </w:pBd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symmetric-key cryptography, the</w:t>
      </w:r>
      <w:r>
        <w:rPr>
          <w:rFonts w:ascii="Times New Roman" w:eastAsia="Times New Roman" w:hAnsi="Times New Roman" w:cs="Times New Roman"/>
          <w:b/>
          <w:color w:val="000000"/>
          <w:sz w:val="27"/>
          <w:szCs w:val="27"/>
        </w:rPr>
        <w:t xml:space="preserve"> same key</w:t>
      </w:r>
      <w:r>
        <w:rPr>
          <w:rFonts w:ascii="Times New Roman" w:eastAsia="Times New Roman" w:hAnsi="Times New Roman" w:cs="Times New Roman"/>
          <w:color w:val="000000"/>
          <w:sz w:val="27"/>
          <w:szCs w:val="27"/>
        </w:rPr>
        <w:t xml:space="preserve"> is used for both encryption and decryption. This means that both the sender and the recipient must share the secret </w:t>
      </w:r>
      <w:r>
        <w:rPr>
          <w:rFonts w:ascii="Times New Roman" w:eastAsia="Times New Roman" w:hAnsi="Times New Roman" w:cs="Times New Roman"/>
          <w:b/>
          <w:color w:val="000000"/>
          <w:sz w:val="27"/>
          <w:szCs w:val="27"/>
        </w:rPr>
        <w:t>key before communication can take plac</w:t>
      </w:r>
      <w:r>
        <w:rPr>
          <w:rFonts w:ascii="Times New Roman" w:eastAsia="Times New Roman" w:hAnsi="Times New Roman" w:cs="Times New Roman"/>
          <w:color w:val="000000"/>
          <w:sz w:val="27"/>
          <w:szCs w:val="27"/>
        </w:rPr>
        <w:t>e. Symmetric-key cryptography is fast and efficient, making it ideal for encrypting large amounts of data.</w:t>
      </w:r>
    </w:p>
    <w:p w:rsidR="007A2750" w:rsidRDefault="007A2750" w:rsidP="007A2750">
      <w:pPr>
        <w:numPr>
          <w:ilvl w:val="0"/>
          <w:numId w:val="26"/>
        </w:numPr>
        <w:spacing w:before="28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Examples of Symmetric Algorithms</w:t>
      </w:r>
      <w:r>
        <w:rPr>
          <w:rFonts w:ascii="Times New Roman" w:eastAsia="Times New Roman" w:hAnsi="Times New Roman" w:cs="Times New Roman"/>
          <w:color w:val="000000"/>
          <w:sz w:val="27"/>
          <w:szCs w:val="27"/>
        </w:rPr>
        <w:t>:</w:t>
      </w:r>
    </w:p>
    <w:p w:rsidR="007A2750" w:rsidRDefault="007A2750" w:rsidP="007A2750">
      <w:pPr>
        <w:numPr>
          <w:ilvl w:val="1"/>
          <w:numId w:val="26"/>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AES (Advanced Encryption Standard)</w:t>
      </w:r>
    </w:p>
    <w:p w:rsidR="007A2750" w:rsidRDefault="007A2750" w:rsidP="007A2750">
      <w:pPr>
        <w:numPr>
          <w:ilvl w:val="1"/>
          <w:numId w:val="26"/>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DES (Data Encryption Standard)</w:t>
      </w:r>
    </w:p>
    <w:p w:rsidR="007A2750" w:rsidRDefault="007A2750" w:rsidP="007A2750">
      <w:pPr>
        <w:numPr>
          <w:ilvl w:val="1"/>
          <w:numId w:val="26"/>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RC4</w:t>
      </w:r>
      <w:r>
        <w:rPr>
          <w:rFonts w:ascii="Times New Roman" w:eastAsia="Times New Roman" w:hAnsi="Times New Roman" w:cs="Times New Roman"/>
          <w:b/>
          <w:sz w:val="27"/>
          <w:szCs w:val="27"/>
        </w:rPr>
        <w:t xml:space="preserve">: </w:t>
      </w:r>
      <w:proofErr w:type="spellStart"/>
      <w:r>
        <w:rPr>
          <w:rFonts w:ascii="Times New Roman" w:eastAsia="Times New Roman" w:hAnsi="Times New Roman" w:cs="Times New Roman"/>
          <w:b/>
          <w:sz w:val="27"/>
          <w:szCs w:val="27"/>
        </w:rPr>
        <w:t>Rivest</w:t>
      </w:r>
      <w:proofErr w:type="spellEnd"/>
      <w:r>
        <w:rPr>
          <w:rFonts w:ascii="Times New Roman" w:eastAsia="Times New Roman" w:hAnsi="Times New Roman" w:cs="Times New Roman"/>
          <w:b/>
          <w:sz w:val="27"/>
          <w:szCs w:val="27"/>
        </w:rPr>
        <w:t xml:space="preserve"> Cipher 4</w:t>
      </w:r>
    </w:p>
    <w:p w:rsidR="007A2750" w:rsidRDefault="007A2750" w:rsidP="007A2750">
      <w:pPr>
        <w:numPr>
          <w:ilvl w:val="1"/>
          <w:numId w:val="26"/>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sz w:val="27"/>
          <w:szCs w:val="27"/>
        </w:rPr>
        <w:t>3DES (Triple DES): Triple Data Encryption Standard</w:t>
      </w:r>
    </w:p>
    <w:p w:rsidR="007A2750" w:rsidRDefault="007A2750" w:rsidP="007A2750">
      <w:pPr>
        <w:spacing w:after="0" w:line="240" w:lineRule="auto"/>
        <w:ind w:left="1440"/>
        <w:rPr>
          <w:rFonts w:ascii="Times New Roman" w:eastAsia="Times New Roman" w:hAnsi="Times New Roman" w:cs="Times New Roman"/>
          <w:b/>
          <w:sz w:val="27"/>
          <w:szCs w:val="27"/>
        </w:rPr>
      </w:pPr>
    </w:p>
    <w:p w:rsidR="007A2750" w:rsidRDefault="007A2750" w:rsidP="007A275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Advantages</w:t>
      </w:r>
      <w:r>
        <w:rPr>
          <w:rFonts w:ascii="Times New Roman" w:eastAsia="Times New Roman" w:hAnsi="Times New Roman" w:cs="Times New Roman"/>
          <w:color w:val="000000"/>
          <w:sz w:val="27"/>
          <w:szCs w:val="27"/>
        </w:rPr>
        <w:t>:</w:t>
      </w:r>
    </w:p>
    <w:p w:rsidR="007A2750" w:rsidRDefault="007A2750" w:rsidP="007A2750">
      <w:pPr>
        <w:numPr>
          <w:ilvl w:val="0"/>
          <w:numId w:val="27"/>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Faster and more efficient, especially for encrypting large amounts of data.</w:t>
      </w:r>
    </w:p>
    <w:p w:rsidR="007A2750" w:rsidRDefault="007A2750" w:rsidP="007A2750">
      <w:pPr>
        <w:numPr>
          <w:ilvl w:val="0"/>
          <w:numId w:val="27"/>
        </w:numPr>
        <w:spacing w:after="2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Suitable for bulk data encryption.</w:t>
      </w:r>
    </w:p>
    <w:p w:rsidR="007A2750" w:rsidRDefault="007A2750" w:rsidP="007A275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Disadvantages</w:t>
      </w:r>
      <w:r>
        <w:rPr>
          <w:rFonts w:ascii="Times New Roman" w:eastAsia="Times New Roman" w:hAnsi="Times New Roman" w:cs="Times New Roman"/>
          <w:color w:val="000000"/>
          <w:sz w:val="27"/>
          <w:szCs w:val="27"/>
        </w:rPr>
        <w:t>:</w:t>
      </w:r>
    </w:p>
    <w:p w:rsidR="007A2750" w:rsidRDefault="007A2750" w:rsidP="007A2750">
      <w:pPr>
        <w:numPr>
          <w:ilvl w:val="0"/>
          <w:numId w:val="28"/>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Key distribution is a challenge, as the key must be securely shared between the parties involved.</w:t>
      </w:r>
    </w:p>
    <w:p w:rsidR="007A2750" w:rsidRDefault="007A2750" w:rsidP="007A2750">
      <w:pPr>
        <w:numPr>
          <w:ilvl w:val="0"/>
          <w:numId w:val="28"/>
        </w:numPr>
        <w:spacing w:after="2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sz w:val="27"/>
          <w:szCs w:val="27"/>
        </w:rPr>
        <w:t>If someone steals the key, they can access the communication and break its security.</w:t>
      </w:r>
    </w:p>
    <w:p w:rsidR="007A2750" w:rsidRDefault="007A2750" w:rsidP="007A2750">
      <w:pPr>
        <w:pStyle w:val="Heading4"/>
        <w:rPr>
          <w:rFonts w:ascii="Times New Roman" w:eastAsia="Times New Roman" w:hAnsi="Times New Roman" w:cs="Times New Roman"/>
          <w:i w:val="0"/>
          <w:color w:val="000000"/>
          <w:sz w:val="27"/>
          <w:szCs w:val="27"/>
        </w:rPr>
      </w:pPr>
    </w:p>
    <w:p w:rsidR="007A2750" w:rsidRDefault="007A2750" w:rsidP="007A2750">
      <w:pPr>
        <w:pStyle w:val="Heading4"/>
        <w:rPr>
          <w:rFonts w:ascii="Times New Roman" w:eastAsia="Times New Roman" w:hAnsi="Times New Roman" w:cs="Times New Roman"/>
          <w:i w:val="0"/>
          <w:color w:val="000000"/>
          <w:sz w:val="29"/>
          <w:szCs w:val="29"/>
        </w:rPr>
      </w:pPr>
      <w:r>
        <w:rPr>
          <w:rFonts w:ascii="Times New Roman" w:eastAsia="Times New Roman" w:hAnsi="Times New Roman" w:cs="Times New Roman"/>
          <w:i w:val="0"/>
          <w:color w:val="000000"/>
          <w:sz w:val="29"/>
          <w:szCs w:val="29"/>
        </w:rPr>
        <w:t xml:space="preserve">2. </w:t>
      </w:r>
      <w:r>
        <w:rPr>
          <w:rFonts w:ascii="Times New Roman" w:eastAsia="Times New Roman" w:hAnsi="Times New Roman" w:cs="Times New Roman"/>
          <w:b/>
          <w:i w:val="0"/>
          <w:color w:val="000000"/>
          <w:sz w:val="29"/>
          <w:szCs w:val="29"/>
        </w:rPr>
        <w:t>Asymmetric-Key Cryptography (Public Key Cryptography)</w:t>
      </w:r>
    </w:p>
    <w:p w:rsidR="007A2750" w:rsidRDefault="007A2750" w:rsidP="007A2750">
      <w:pPr>
        <w:pBdr>
          <w:top w:val="nil"/>
          <w:left w:val="nil"/>
          <w:bottom w:val="nil"/>
          <w:right w:val="nil"/>
          <w:between w:val="nil"/>
        </w:pBd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w:t>
      </w:r>
      <w:r>
        <w:rPr>
          <w:rFonts w:ascii="Times New Roman" w:eastAsia="Times New Roman" w:hAnsi="Times New Roman" w:cs="Times New Roman"/>
          <w:b/>
          <w:color w:val="000000"/>
          <w:sz w:val="27"/>
          <w:szCs w:val="27"/>
        </w:rPr>
        <w:t>asymmetric cryptography</w:t>
      </w:r>
      <w:r>
        <w:rPr>
          <w:rFonts w:ascii="Times New Roman" w:eastAsia="Times New Roman" w:hAnsi="Times New Roman" w:cs="Times New Roman"/>
          <w:color w:val="000000"/>
          <w:sz w:val="27"/>
          <w:szCs w:val="27"/>
        </w:rPr>
        <w:t xml:space="preserve">, there are two keys: a </w:t>
      </w:r>
      <w:r>
        <w:rPr>
          <w:rFonts w:ascii="Times New Roman" w:eastAsia="Times New Roman" w:hAnsi="Times New Roman" w:cs="Times New Roman"/>
          <w:b/>
          <w:color w:val="000000"/>
          <w:sz w:val="27"/>
          <w:szCs w:val="27"/>
        </w:rPr>
        <w:t>public key</w:t>
      </w:r>
      <w:r>
        <w:rPr>
          <w:rFonts w:ascii="Times New Roman" w:eastAsia="Times New Roman" w:hAnsi="Times New Roman" w:cs="Times New Roman"/>
          <w:color w:val="000000"/>
          <w:sz w:val="27"/>
          <w:szCs w:val="27"/>
        </w:rPr>
        <w:t xml:space="preserve"> and a </w:t>
      </w:r>
      <w:r>
        <w:rPr>
          <w:rFonts w:ascii="Times New Roman" w:eastAsia="Times New Roman" w:hAnsi="Times New Roman" w:cs="Times New Roman"/>
          <w:b/>
          <w:color w:val="000000"/>
          <w:sz w:val="27"/>
          <w:szCs w:val="27"/>
        </w:rPr>
        <w:t>private key</w:t>
      </w:r>
      <w:r>
        <w:rPr>
          <w:rFonts w:ascii="Times New Roman" w:eastAsia="Times New Roman" w:hAnsi="Times New Roman" w:cs="Times New Roman"/>
          <w:color w:val="000000"/>
          <w:sz w:val="27"/>
          <w:szCs w:val="27"/>
        </w:rPr>
        <w:t>. The public key is used to encrypt the message, and the private key is used to decrypt it. The public key can be freely shared with anyone, while the private key must remain secret. This method allows secure communication between parties who have never shared a key in advance.</w:t>
      </w:r>
    </w:p>
    <w:p w:rsidR="007A2750" w:rsidRPr="007A2750" w:rsidRDefault="007A2750" w:rsidP="007A2750">
      <w:pPr>
        <w:spacing w:before="280" w:after="0" w:line="240" w:lineRule="auto"/>
        <w:ind w:left="720"/>
        <w:rPr>
          <w:rFonts w:ascii="Times New Roman" w:eastAsia="Times New Roman" w:hAnsi="Times New Roman" w:cs="Times New Roman"/>
          <w:color w:val="000000"/>
          <w:sz w:val="27"/>
          <w:szCs w:val="27"/>
        </w:rPr>
      </w:pPr>
    </w:p>
    <w:p w:rsidR="007A2750" w:rsidRDefault="007A2750" w:rsidP="007A2750">
      <w:pPr>
        <w:numPr>
          <w:ilvl w:val="0"/>
          <w:numId w:val="29"/>
        </w:numPr>
        <w:spacing w:before="28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lastRenderedPageBreak/>
        <w:t>Examples of Asymmetric Algorithms</w:t>
      </w:r>
      <w:r>
        <w:rPr>
          <w:rFonts w:ascii="Times New Roman" w:eastAsia="Times New Roman" w:hAnsi="Times New Roman" w:cs="Times New Roman"/>
          <w:color w:val="000000"/>
          <w:sz w:val="27"/>
          <w:szCs w:val="27"/>
        </w:rPr>
        <w:t>:</w:t>
      </w:r>
    </w:p>
    <w:p w:rsidR="007A2750" w:rsidRDefault="007A2750" w:rsidP="007A2750">
      <w:pPr>
        <w:numPr>
          <w:ilvl w:val="1"/>
          <w:numId w:val="29"/>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RSA (</w:t>
      </w:r>
      <w:proofErr w:type="spellStart"/>
      <w:r>
        <w:rPr>
          <w:rFonts w:ascii="Times New Roman" w:eastAsia="Times New Roman" w:hAnsi="Times New Roman" w:cs="Times New Roman"/>
          <w:b/>
          <w:color w:val="000000"/>
          <w:sz w:val="27"/>
          <w:szCs w:val="27"/>
        </w:rPr>
        <w:t>Rivest</w:t>
      </w:r>
      <w:proofErr w:type="spellEnd"/>
      <w:r>
        <w:rPr>
          <w:rFonts w:ascii="Times New Roman" w:eastAsia="Times New Roman" w:hAnsi="Times New Roman" w:cs="Times New Roman"/>
          <w:b/>
          <w:color w:val="000000"/>
          <w:sz w:val="27"/>
          <w:szCs w:val="27"/>
        </w:rPr>
        <w:t>-Shamir-</w:t>
      </w:r>
      <w:proofErr w:type="spellStart"/>
      <w:r>
        <w:rPr>
          <w:rFonts w:ascii="Times New Roman" w:eastAsia="Times New Roman" w:hAnsi="Times New Roman" w:cs="Times New Roman"/>
          <w:b/>
          <w:color w:val="000000"/>
          <w:sz w:val="27"/>
          <w:szCs w:val="27"/>
        </w:rPr>
        <w:t>Adleman</w:t>
      </w:r>
      <w:proofErr w:type="spellEnd"/>
      <w:r>
        <w:rPr>
          <w:rFonts w:ascii="Times New Roman" w:eastAsia="Times New Roman" w:hAnsi="Times New Roman" w:cs="Times New Roman"/>
          <w:b/>
          <w:color w:val="000000"/>
          <w:sz w:val="27"/>
          <w:szCs w:val="27"/>
        </w:rPr>
        <w:t>)</w:t>
      </w:r>
    </w:p>
    <w:p w:rsidR="007A2750" w:rsidRDefault="007A2750" w:rsidP="007A2750">
      <w:pPr>
        <w:numPr>
          <w:ilvl w:val="1"/>
          <w:numId w:val="29"/>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ECC (Elliptic Curve Cryptography)</w:t>
      </w:r>
    </w:p>
    <w:p w:rsidR="007A2750" w:rsidRDefault="007A2750" w:rsidP="007A2750">
      <w:pPr>
        <w:numPr>
          <w:ilvl w:val="1"/>
          <w:numId w:val="29"/>
        </w:numPr>
        <w:spacing w:after="2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DSA (Digital Signature Algorithm)</w:t>
      </w:r>
    </w:p>
    <w:p w:rsidR="007A2750" w:rsidRDefault="007A2750" w:rsidP="007A2750">
      <w:pPr>
        <w:spacing w:before="28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Advantages</w:t>
      </w:r>
      <w:r>
        <w:rPr>
          <w:rFonts w:ascii="Times New Roman" w:eastAsia="Times New Roman" w:hAnsi="Times New Roman" w:cs="Times New Roman"/>
          <w:color w:val="000000"/>
          <w:sz w:val="27"/>
          <w:szCs w:val="27"/>
        </w:rPr>
        <w:t>:</w:t>
      </w:r>
    </w:p>
    <w:p w:rsidR="007A2750" w:rsidRDefault="007A2750" w:rsidP="007A2750">
      <w:pPr>
        <w:numPr>
          <w:ilvl w:val="0"/>
          <w:numId w:val="3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Solves the problem of key distribution because only the public key is shared.</w:t>
      </w:r>
    </w:p>
    <w:p w:rsidR="007A2750" w:rsidRDefault="007A2750" w:rsidP="007A2750">
      <w:pPr>
        <w:numPr>
          <w:ilvl w:val="0"/>
          <w:numId w:val="30"/>
        </w:numPr>
        <w:spacing w:after="2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Provides mechanisms for </w:t>
      </w:r>
      <w:r>
        <w:rPr>
          <w:rFonts w:ascii="Times New Roman" w:eastAsia="Times New Roman" w:hAnsi="Times New Roman" w:cs="Times New Roman"/>
          <w:b/>
          <w:color w:val="000000"/>
          <w:sz w:val="27"/>
          <w:szCs w:val="27"/>
        </w:rPr>
        <w:t>digital signatures</w:t>
      </w:r>
      <w:r>
        <w:rPr>
          <w:rFonts w:ascii="Times New Roman" w:eastAsia="Times New Roman" w:hAnsi="Times New Roman" w:cs="Times New Roman"/>
          <w:color w:val="000000"/>
          <w:sz w:val="27"/>
          <w:szCs w:val="27"/>
        </w:rPr>
        <w:t>, allowing for authentication and non-repudiation.</w:t>
      </w:r>
    </w:p>
    <w:p w:rsidR="007A2750" w:rsidRDefault="007A2750" w:rsidP="007A2750">
      <w:pPr>
        <w:spacing w:before="28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Disadvantages</w:t>
      </w:r>
      <w:r>
        <w:rPr>
          <w:rFonts w:ascii="Times New Roman" w:eastAsia="Times New Roman" w:hAnsi="Times New Roman" w:cs="Times New Roman"/>
          <w:color w:val="000000"/>
          <w:sz w:val="27"/>
          <w:szCs w:val="27"/>
        </w:rPr>
        <w:t>:</w:t>
      </w:r>
    </w:p>
    <w:p w:rsidR="007A2750" w:rsidRDefault="007A2750" w:rsidP="007A2750">
      <w:pPr>
        <w:numPr>
          <w:ilvl w:val="0"/>
          <w:numId w:val="31"/>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Slower than symmetric-key encryption, which makes it less efficient for encrypting large volumes of data.</w:t>
      </w:r>
    </w:p>
    <w:p w:rsidR="007A2750" w:rsidRDefault="007A2750" w:rsidP="007A2750">
      <w:pPr>
        <w:numPr>
          <w:ilvl w:val="0"/>
          <w:numId w:val="31"/>
        </w:numPr>
        <w:spacing w:after="2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Requires more computational resources.</w:t>
      </w:r>
    </w:p>
    <w:p w:rsidR="007A2750" w:rsidRDefault="007A2750" w:rsidP="007A2750">
      <w:pPr>
        <w:spacing w:after="0" w:line="240" w:lineRule="auto"/>
        <w:rPr>
          <w:rFonts w:ascii="Times New Roman" w:eastAsia="Times New Roman" w:hAnsi="Times New Roman" w:cs="Times New Roman"/>
          <w:color w:val="000000"/>
          <w:sz w:val="27"/>
          <w:szCs w:val="27"/>
        </w:rPr>
      </w:pPr>
    </w:p>
    <w:tbl>
      <w:tblPr>
        <w:tblW w:w="9354" w:type="dxa"/>
        <w:tblLayout w:type="fixed"/>
        <w:tblLook w:val="0400" w:firstRow="0" w:lastRow="0" w:firstColumn="0" w:lastColumn="0" w:noHBand="0" w:noVBand="1"/>
      </w:tblPr>
      <w:tblGrid>
        <w:gridCol w:w="4757"/>
        <w:gridCol w:w="4597"/>
      </w:tblGrid>
      <w:tr w:rsidR="007A2750" w:rsidTr="00AC4C2B">
        <w:trPr>
          <w:tblHeader/>
        </w:trPr>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150" w:type="dxa"/>
              <w:left w:w="60" w:type="dxa"/>
              <w:bottom w:w="150" w:type="dxa"/>
              <w:right w:w="60" w:type="dxa"/>
            </w:tcMar>
            <w:vAlign w:val="bottom"/>
          </w:tcPr>
          <w:p w:rsidR="007A2750" w:rsidRDefault="007A2750" w:rsidP="00AC4C2B">
            <w:pPr>
              <w:spacing w:after="0" w:line="240"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Symmetric Key </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150" w:type="dxa"/>
              <w:left w:w="150" w:type="dxa"/>
              <w:bottom w:w="150" w:type="dxa"/>
              <w:right w:w="150" w:type="dxa"/>
            </w:tcMar>
            <w:vAlign w:val="bottom"/>
          </w:tcPr>
          <w:p w:rsidR="007A2750" w:rsidRDefault="007A2750" w:rsidP="00AC4C2B">
            <w:pPr>
              <w:spacing w:after="0" w:line="240"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Asymmetric Key </w:t>
            </w:r>
          </w:p>
        </w:tc>
      </w:tr>
      <w:tr w:rsidR="007A2750" w:rsidTr="00AC4C2B">
        <w:trPr>
          <w:trHeight w:val="1216"/>
        </w:trPr>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only requires a single key for both encryption and decryption.</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requires two keys, a public key and a private key, one to encrypt and the other to decrypt.</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size </w:t>
            </w:r>
            <w:r>
              <w:rPr>
                <w:rFonts w:ascii="Times New Roman" w:eastAsia="Times New Roman" w:hAnsi="Times New Roman" w:cs="Times New Roman"/>
                <w:sz w:val="27"/>
                <w:szCs w:val="27"/>
              </w:rPr>
              <w:t>of the ciphertext</w:t>
            </w:r>
            <w:r>
              <w:rPr>
                <w:rFonts w:ascii="Times New Roman" w:eastAsia="Times New Roman" w:hAnsi="Times New Roman" w:cs="Times New Roman"/>
                <w:color w:val="000000"/>
                <w:sz w:val="27"/>
                <w:szCs w:val="27"/>
              </w:rPr>
              <w:t xml:space="preserve"> is the same or smaller than the original plaintext.</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size </w:t>
            </w:r>
            <w:r>
              <w:rPr>
                <w:rFonts w:ascii="Times New Roman" w:eastAsia="Times New Roman" w:hAnsi="Times New Roman" w:cs="Times New Roman"/>
                <w:sz w:val="27"/>
                <w:szCs w:val="27"/>
              </w:rPr>
              <w:t>of the ciphertext</w:t>
            </w:r>
            <w:r>
              <w:rPr>
                <w:rFonts w:ascii="Times New Roman" w:eastAsia="Times New Roman" w:hAnsi="Times New Roman" w:cs="Times New Roman"/>
                <w:color w:val="000000"/>
                <w:sz w:val="27"/>
                <w:szCs w:val="27"/>
              </w:rPr>
              <w:t xml:space="preserve"> is the same or larger than the original plaintext.</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encryption process is very fast.</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encryption process is slow.</w:t>
            </w:r>
          </w:p>
        </w:tc>
      </w:tr>
      <w:tr w:rsidR="007A2750" w:rsidTr="00AC4C2B">
        <w:trPr>
          <w:trHeight w:val="935"/>
        </w:trPr>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used when a large amount of data needs to be transferred.</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used to transfer small amount of data.</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only provides confidentiality.</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provides confidentiality, authenticity, and non-repudiation.</w:t>
            </w:r>
          </w:p>
        </w:tc>
      </w:tr>
      <w:tr w:rsidR="007A2750" w:rsidTr="00AC4C2B">
        <w:trPr>
          <w:trHeight w:val="920"/>
        </w:trPr>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length of key used is 128 or 256 bits</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length of key used is 2048 or higher</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In symmetric key encryption, resource utilization is low compared to asymmetric key encryption.</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asymmetric key encryption, resource utilization is high.</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efficient as it is used for handling large amount of data.</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comparatively less efficient as it can handle a small amount of data.</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Security is lower as only one key is used for both encryption and decryption purposes.</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Security is higher as two keys are used, one for encryption and the other for decryption.</w:t>
            </w:r>
          </w:p>
        </w:tc>
      </w:tr>
      <w:tr w:rsidR="007A2750" w:rsidTr="00AC4C2B">
        <w:tc>
          <w:tcPr>
            <w:tcW w:w="475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Examples:</w:t>
            </w:r>
            <w:r>
              <w:rPr>
                <w:rFonts w:ascii="Times New Roman" w:eastAsia="Times New Roman" w:hAnsi="Times New Roman" w:cs="Times New Roman"/>
                <w:color w:val="000000"/>
                <w:sz w:val="27"/>
                <w:szCs w:val="27"/>
              </w:rPr>
              <w:t> 3DES, AES, DES and RC4</w:t>
            </w:r>
          </w:p>
        </w:tc>
        <w:tc>
          <w:tcPr>
            <w:tcW w:w="459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Examples: </w:t>
            </w:r>
            <w:r>
              <w:rPr>
                <w:rFonts w:ascii="Times New Roman" w:eastAsia="Times New Roman" w:hAnsi="Times New Roman" w:cs="Times New Roman"/>
                <w:color w:val="000000"/>
                <w:sz w:val="27"/>
                <w:szCs w:val="27"/>
              </w:rPr>
              <w:t xml:space="preserve">Diffie-Hellman, ECC, </w:t>
            </w:r>
          </w:p>
          <w:p w:rsidR="007A2750" w:rsidRDefault="007A2750" w:rsidP="00AC4C2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El Gamal, DSA and RSA</w:t>
            </w:r>
          </w:p>
        </w:tc>
      </w:tr>
    </w:tbl>
    <w:p w:rsidR="007A2750" w:rsidRPr="007A2750" w:rsidRDefault="007A2750" w:rsidP="007A2750">
      <w:pPr>
        <w:rPr>
          <w:b/>
          <w:color w:val="FF0000"/>
        </w:rPr>
      </w:pPr>
    </w:p>
    <w:sectPr w:rsidR="007A2750" w:rsidRPr="007A275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27A" w:rsidRDefault="00D2427A" w:rsidP="007A2750">
      <w:pPr>
        <w:spacing w:after="0" w:line="240" w:lineRule="auto"/>
      </w:pPr>
      <w:r>
        <w:separator/>
      </w:r>
    </w:p>
  </w:endnote>
  <w:endnote w:type="continuationSeparator" w:id="0">
    <w:p w:rsidR="00D2427A" w:rsidRDefault="00D2427A" w:rsidP="007A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xend">
    <w:altName w:val="Calibri"/>
    <w:charset w:val="00"/>
    <w:family w:val="auto"/>
    <w:pitch w:val="default"/>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7A2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7A2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7A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27A" w:rsidRDefault="00D2427A" w:rsidP="007A2750">
      <w:pPr>
        <w:spacing w:after="0" w:line="240" w:lineRule="auto"/>
      </w:pPr>
      <w:r>
        <w:separator/>
      </w:r>
    </w:p>
  </w:footnote>
  <w:footnote w:type="continuationSeparator" w:id="0">
    <w:p w:rsidR="00D2427A" w:rsidRDefault="00D2427A" w:rsidP="007A2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D242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1589813" o:spid="_x0000_s2050" type="#_x0000_t136" style="position:absolute;margin-left:0;margin-top:0;width:543.35pt;height:116.4pt;rotation:315;z-index:-251655168;mso-position-horizontal:center;mso-position-horizontal-relative:margin;mso-position-vertical:center;mso-position-vertical-relative:margin" o:allowincell="f" fillcolor="#2f5496 [2404]" stroked="f">
          <v:fill opacity=".5"/>
          <v:textpath style="font-family:&quot;Calibri&quot;;font-size:1pt" string="VAT COMMITTE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D242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1589814" o:spid="_x0000_s2051" type="#_x0000_t136" style="position:absolute;margin-left:0;margin-top:0;width:543.35pt;height:116.4pt;rotation:315;z-index:-251653120;mso-position-horizontal:center;mso-position-horizontal-relative:margin;mso-position-vertical:center;mso-position-vertical-relative:margin" o:allowincell="f" fillcolor="#2f5496 [2404]" stroked="f">
          <v:fill opacity=".5"/>
          <v:textpath style="font-family:&quot;Calibri&quot;;font-size:1pt" string="VAT COMMITTE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750" w:rsidRDefault="00D242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1589812" o:spid="_x0000_s2049" type="#_x0000_t136" style="position:absolute;margin-left:0;margin-top:0;width:543.35pt;height:116.4pt;rotation:315;z-index:-251657216;mso-position-horizontal:center;mso-position-horizontal-relative:margin;mso-position-vertical:center;mso-position-vertical-relative:margin" o:allowincell="f" fillcolor="#2f5496 [2404]" stroked="f">
          <v:fill opacity=".5"/>
          <v:textpath style="font-family:&quot;Calibri&quot;;font-size:1pt" string="VAT COMMITTE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85D"/>
    <w:multiLevelType w:val="multilevel"/>
    <w:tmpl w:val="DB0AC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0A3FAF"/>
    <w:multiLevelType w:val="multilevel"/>
    <w:tmpl w:val="96FA93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986351"/>
    <w:multiLevelType w:val="multilevel"/>
    <w:tmpl w:val="B7CA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E0666"/>
    <w:multiLevelType w:val="multilevel"/>
    <w:tmpl w:val="4000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8536BF3"/>
    <w:multiLevelType w:val="multilevel"/>
    <w:tmpl w:val="30300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6506E1"/>
    <w:multiLevelType w:val="multilevel"/>
    <w:tmpl w:val="26BC8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6918C4"/>
    <w:multiLevelType w:val="multilevel"/>
    <w:tmpl w:val="A8FC7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A40F2F"/>
    <w:multiLevelType w:val="multilevel"/>
    <w:tmpl w:val="80CA4FB8"/>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D37048A"/>
    <w:multiLevelType w:val="multilevel"/>
    <w:tmpl w:val="939069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E1072E5"/>
    <w:multiLevelType w:val="multilevel"/>
    <w:tmpl w:val="364A1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86F4A"/>
    <w:multiLevelType w:val="multilevel"/>
    <w:tmpl w:val="691CE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F9B05F4"/>
    <w:multiLevelType w:val="multilevel"/>
    <w:tmpl w:val="025A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B97A09"/>
    <w:multiLevelType w:val="multilevel"/>
    <w:tmpl w:val="ED3CB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17516"/>
    <w:multiLevelType w:val="multilevel"/>
    <w:tmpl w:val="1756A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2F46929"/>
    <w:multiLevelType w:val="multilevel"/>
    <w:tmpl w:val="3738BF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A367304"/>
    <w:multiLevelType w:val="multilevel"/>
    <w:tmpl w:val="66506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FF0025"/>
    <w:multiLevelType w:val="multilevel"/>
    <w:tmpl w:val="88FCA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AD7DEF"/>
    <w:multiLevelType w:val="multilevel"/>
    <w:tmpl w:val="3752B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227518"/>
    <w:multiLevelType w:val="multilevel"/>
    <w:tmpl w:val="B392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377238"/>
    <w:multiLevelType w:val="multilevel"/>
    <w:tmpl w:val="5C767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0D0F88"/>
    <w:multiLevelType w:val="multilevel"/>
    <w:tmpl w:val="2AB49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7C404D"/>
    <w:multiLevelType w:val="multilevel"/>
    <w:tmpl w:val="12B61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494776"/>
    <w:multiLevelType w:val="multilevel"/>
    <w:tmpl w:val="72BE5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8B5EB3"/>
    <w:multiLevelType w:val="multilevel"/>
    <w:tmpl w:val="887EB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E604B8E"/>
    <w:multiLevelType w:val="multilevel"/>
    <w:tmpl w:val="A6E2E0BE"/>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0D34E35"/>
    <w:multiLevelType w:val="multilevel"/>
    <w:tmpl w:val="2852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581DDC"/>
    <w:multiLevelType w:val="multilevel"/>
    <w:tmpl w:val="83E8005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BE20E1"/>
    <w:multiLevelType w:val="multilevel"/>
    <w:tmpl w:val="0CC42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F560484"/>
    <w:multiLevelType w:val="multilevel"/>
    <w:tmpl w:val="E04AF0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70DA3867"/>
    <w:multiLevelType w:val="multilevel"/>
    <w:tmpl w:val="106A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CD4458"/>
    <w:multiLevelType w:val="multilevel"/>
    <w:tmpl w:val="50C62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B74616D"/>
    <w:multiLevelType w:val="multilevel"/>
    <w:tmpl w:val="C72C8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B941EF5"/>
    <w:multiLevelType w:val="multilevel"/>
    <w:tmpl w:val="B534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0"/>
  </w:num>
  <w:num w:numId="3">
    <w:abstractNumId w:val="2"/>
  </w:num>
  <w:num w:numId="4">
    <w:abstractNumId w:val="1"/>
  </w:num>
  <w:num w:numId="5">
    <w:abstractNumId w:val="29"/>
  </w:num>
  <w:num w:numId="6">
    <w:abstractNumId w:val="20"/>
  </w:num>
  <w:num w:numId="7">
    <w:abstractNumId w:val="26"/>
  </w:num>
  <w:num w:numId="8">
    <w:abstractNumId w:val="24"/>
  </w:num>
  <w:num w:numId="9">
    <w:abstractNumId w:val="19"/>
  </w:num>
  <w:num w:numId="10">
    <w:abstractNumId w:val="17"/>
  </w:num>
  <w:num w:numId="11">
    <w:abstractNumId w:val="6"/>
  </w:num>
  <w:num w:numId="12">
    <w:abstractNumId w:val="7"/>
  </w:num>
  <w:num w:numId="13">
    <w:abstractNumId w:val="28"/>
  </w:num>
  <w:num w:numId="14">
    <w:abstractNumId w:val="18"/>
  </w:num>
  <w:num w:numId="15">
    <w:abstractNumId w:val="11"/>
  </w:num>
  <w:num w:numId="16">
    <w:abstractNumId w:val="21"/>
  </w:num>
  <w:num w:numId="17">
    <w:abstractNumId w:val="22"/>
  </w:num>
  <w:num w:numId="18">
    <w:abstractNumId w:val="12"/>
  </w:num>
  <w:num w:numId="19">
    <w:abstractNumId w:val="32"/>
  </w:num>
  <w:num w:numId="20">
    <w:abstractNumId w:val="25"/>
  </w:num>
  <w:num w:numId="21">
    <w:abstractNumId w:val="23"/>
  </w:num>
  <w:num w:numId="22">
    <w:abstractNumId w:val="10"/>
  </w:num>
  <w:num w:numId="23">
    <w:abstractNumId w:val="4"/>
  </w:num>
  <w:num w:numId="24">
    <w:abstractNumId w:val="16"/>
  </w:num>
  <w:num w:numId="25">
    <w:abstractNumId w:val="15"/>
  </w:num>
  <w:num w:numId="26">
    <w:abstractNumId w:val="5"/>
  </w:num>
  <w:num w:numId="27">
    <w:abstractNumId w:val="27"/>
  </w:num>
  <w:num w:numId="28">
    <w:abstractNumId w:val="3"/>
  </w:num>
  <w:num w:numId="29">
    <w:abstractNumId w:val="14"/>
  </w:num>
  <w:num w:numId="30">
    <w:abstractNumId w:val="0"/>
  </w:num>
  <w:num w:numId="31">
    <w:abstractNumId w:val="31"/>
  </w:num>
  <w:num w:numId="32">
    <w:abstractNumId w:val="8"/>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50"/>
    <w:rsid w:val="00533056"/>
    <w:rsid w:val="007A2750"/>
    <w:rsid w:val="00966670"/>
    <w:rsid w:val="00D2427A"/>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105364"/>
  <w15:chartTrackingRefBased/>
  <w15:docId w15:val="{BE9A1FBD-233F-41AE-B7EE-9D50BC20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2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7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275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A275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A27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A2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750"/>
  </w:style>
  <w:style w:type="paragraph" w:styleId="Footer">
    <w:name w:val="footer"/>
    <w:basedOn w:val="Normal"/>
    <w:link w:val="FooterChar"/>
    <w:uiPriority w:val="99"/>
    <w:unhideWhenUsed/>
    <w:rsid w:val="007A2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and-ipv4-datagram-header/"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2</cp:revision>
  <dcterms:created xsi:type="dcterms:W3CDTF">2024-12-20T16:22:00Z</dcterms:created>
  <dcterms:modified xsi:type="dcterms:W3CDTF">2024-12-21T14:48:00Z</dcterms:modified>
</cp:coreProperties>
</file>