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0DC6E" w14:textId="77777777" w:rsidR="003958A0"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3958A0">
        <w:rPr>
          <w:noProof/>
        </w:rPr>
        <w:t>Part 1 – General Information</w:t>
      </w:r>
      <w:r w:rsidR="003958A0">
        <w:rPr>
          <w:noProof/>
        </w:rPr>
        <w:tab/>
      </w:r>
      <w:r w:rsidR="003958A0">
        <w:rPr>
          <w:noProof/>
        </w:rPr>
        <w:fldChar w:fldCharType="begin"/>
      </w:r>
      <w:r w:rsidR="003958A0">
        <w:rPr>
          <w:noProof/>
        </w:rPr>
        <w:instrText xml:space="preserve"> PAGEREF _Toc320199390 \h </w:instrText>
      </w:r>
      <w:r w:rsidR="003958A0">
        <w:rPr>
          <w:noProof/>
        </w:rPr>
      </w:r>
      <w:r w:rsidR="003958A0">
        <w:rPr>
          <w:noProof/>
        </w:rPr>
        <w:fldChar w:fldCharType="separate"/>
      </w:r>
      <w:r w:rsidR="003958A0">
        <w:rPr>
          <w:noProof/>
        </w:rPr>
        <w:t>1</w:t>
      </w:r>
      <w:r w:rsidR="003958A0">
        <w:rPr>
          <w:noProof/>
        </w:rPr>
        <w:fldChar w:fldCharType="end"/>
      </w:r>
    </w:p>
    <w:p w14:paraId="2D951BE3" w14:textId="77777777" w:rsidR="003958A0" w:rsidRDefault="003958A0">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_Toc320199391 \h </w:instrText>
      </w:r>
      <w:r>
        <w:rPr>
          <w:noProof/>
        </w:rPr>
      </w:r>
      <w:r>
        <w:rPr>
          <w:noProof/>
        </w:rPr>
        <w:fldChar w:fldCharType="separate"/>
      </w:r>
      <w:r>
        <w:rPr>
          <w:noProof/>
        </w:rPr>
        <w:t>1</w:t>
      </w:r>
      <w:r>
        <w:rPr>
          <w:noProof/>
        </w:rPr>
        <w:fldChar w:fldCharType="end"/>
      </w:r>
    </w:p>
    <w:p w14:paraId="4C5BA895" w14:textId="77777777" w:rsidR="003958A0" w:rsidRDefault="003958A0">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_Toc320199392 \h </w:instrText>
      </w:r>
      <w:r>
        <w:rPr>
          <w:noProof/>
        </w:rPr>
      </w:r>
      <w:r>
        <w:rPr>
          <w:noProof/>
        </w:rPr>
        <w:fldChar w:fldCharType="separate"/>
      </w:r>
      <w:r>
        <w:rPr>
          <w:noProof/>
        </w:rPr>
        <w:t>2</w:t>
      </w:r>
      <w:r>
        <w:rPr>
          <w:noProof/>
        </w:rPr>
        <w:fldChar w:fldCharType="end"/>
      </w:r>
    </w:p>
    <w:p w14:paraId="735F4327" w14:textId="77777777" w:rsidR="003958A0" w:rsidRDefault="003958A0">
      <w:pPr>
        <w:pStyle w:val="TOC3"/>
        <w:tabs>
          <w:tab w:val="right" w:pos="8630"/>
        </w:tabs>
        <w:rPr>
          <w:noProof/>
          <w:sz w:val="24"/>
          <w:szCs w:val="24"/>
        </w:rPr>
      </w:pPr>
      <w:r>
        <w:rPr>
          <w:noProof/>
        </w:rPr>
        <w:t>Terms</w:t>
      </w:r>
      <w:r>
        <w:rPr>
          <w:noProof/>
        </w:rPr>
        <w:tab/>
      </w:r>
      <w:r>
        <w:rPr>
          <w:noProof/>
        </w:rPr>
        <w:fldChar w:fldCharType="begin"/>
      </w:r>
      <w:r>
        <w:rPr>
          <w:noProof/>
        </w:rPr>
        <w:instrText xml:space="preserve"> PAGEREF _Toc320199393 \h </w:instrText>
      </w:r>
      <w:r>
        <w:rPr>
          <w:noProof/>
        </w:rPr>
      </w:r>
      <w:r>
        <w:rPr>
          <w:noProof/>
        </w:rPr>
        <w:fldChar w:fldCharType="separate"/>
      </w:r>
      <w:r>
        <w:rPr>
          <w:noProof/>
        </w:rPr>
        <w:t>2</w:t>
      </w:r>
      <w:r>
        <w:rPr>
          <w:noProof/>
        </w:rPr>
        <w:fldChar w:fldCharType="end"/>
      </w:r>
    </w:p>
    <w:p w14:paraId="28A02602" w14:textId="77777777" w:rsidR="003958A0" w:rsidRDefault="003958A0">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_Toc320199394 \h </w:instrText>
      </w:r>
      <w:r>
        <w:rPr>
          <w:noProof/>
        </w:rPr>
      </w:r>
      <w:r>
        <w:rPr>
          <w:noProof/>
        </w:rPr>
        <w:fldChar w:fldCharType="separate"/>
      </w:r>
      <w:r>
        <w:rPr>
          <w:noProof/>
        </w:rPr>
        <w:t>3</w:t>
      </w:r>
      <w:r>
        <w:rPr>
          <w:noProof/>
        </w:rPr>
        <w:fldChar w:fldCharType="end"/>
      </w:r>
    </w:p>
    <w:p w14:paraId="22DED180" w14:textId="77777777" w:rsidR="003958A0" w:rsidRDefault="003958A0">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_Toc320199395 \h </w:instrText>
      </w:r>
      <w:r>
        <w:rPr>
          <w:noProof/>
        </w:rPr>
      </w:r>
      <w:r>
        <w:rPr>
          <w:noProof/>
        </w:rPr>
        <w:fldChar w:fldCharType="separate"/>
      </w:r>
      <w:r>
        <w:rPr>
          <w:noProof/>
        </w:rPr>
        <w:t>4</w:t>
      </w:r>
      <w:r>
        <w:rPr>
          <w:noProof/>
        </w:rPr>
        <w:fldChar w:fldCharType="end"/>
      </w:r>
    </w:p>
    <w:p w14:paraId="5917ECDF" w14:textId="77777777" w:rsidR="003958A0" w:rsidRDefault="003958A0">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_Toc320199396 \h </w:instrText>
      </w:r>
      <w:r>
        <w:rPr>
          <w:noProof/>
        </w:rPr>
      </w:r>
      <w:r>
        <w:rPr>
          <w:noProof/>
        </w:rPr>
        <w:fldChar w:fldCharType="separate"/>
      </w:r>
      <w:r>
        <w:rPr>
          <w:noProof/>
        </w:rPr>
        <w:t>4</w:t>
      </w:r>
      <w:r>
        <w:rPr>
          <w:noProof/>
        </w:rPr>
        <w:fldChar w:fldCharType="end"/>
      </w:r>
    </w:p>
    <w:p w14:paraId="05E70AE5" w14:textId="77777777" w:rsidR="003958A0" w:rsidRDefault="003958A0">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_Toc320199397 \h </w:instrText>
      </w:r>
      <w:r>
        <w:rPr>
          <w:noProof/>
        </w:rPr>
      </w:r>
      <w:r>
        <w:rPr>
          <w:noProof/>
        </w:rPr>
        <w:fldChar w:fldCharType="separate"/>
      </w:r>
      <w:r>
        <w:rPr>
          <w:noProof/>
        </w:rPr>
        <w:t>4</w:t>
      </w:r>
      <w:r>
        <w:rPr>
          <w:noProof/>
        </w:rPr>
        <w:fldChar w:fldCharType="end"/>
      </w:r>
    </w:p>
    <w:p w14:paraId="0B99AB8A" w14:textId="77777777" w:rsidR="003958A0" w:rsidRDefault="003958A0">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_Toc320199398 \h </w:instrText>
      </w:r>
      <w:r>
        <w:rPr>
          <w:noProof/>
        </w:rPr>
      </w:r>
      <w:r>
        <w:rPr>
          <w:noProof/>
        </w:rPr>
        <w:fldChar w:fldCharType="separate"/>
      </w:r>
      <w:r>
        <w:rPr>
          <w:noProof/>
        </w:rPr>
        <w:t>4</w:t>
      </w:r>
      <w:r>
        <w:rPr>
          <w:noProof/>
        </w:rPr>
        <w:fldChar w:fldCharType="end"/>
      </w:r>
    </w:p>
    <w:p w14:paraId="21569764" w14:textId="77777777" w:rsidR="003958A0" w:rsidRDefault="003958A0">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_Toc320199399 \h </w:instrText>
      </w:r>
      <w:r>
        <w:rPr>
          <w:noProof/>
        </w:rPr>
      </w:r>
      <w:r>
        <w:rPr>
          <w:noProof/>
        </w:rPr>
        <w:fldChar w:fldCharType="separate"/>
      </w:r>
      <w:r>
        <w:rPr>
          <w:noProof/>
        </w:rPr>
        <w:t>4</w:t>
      </w:r>
      <w:r>
        <w:rPr>
          <w:noProof/>
        </w:rPr>
        <w:fldChar w:fldCharType="end"/>
      </w:r>
    </w:p>
    <w:p w14:paraId="11FA8B08" w14:textId="77777777" w:rsidR="003958A0" w:rsidRDefault="003958A0">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_Toc320199400 \h </w:instrText>
      </w:r>
      <w:r>
        <w:rPr>
          <w:noProof/>
        </w:rPr>
      </w:r>
      <w:r>
        <w:rPr>
          <w:noProof/>
        </w:rPr>
        <w:fldChar w:fldCharType="separate"/>
      </w:r>
      <w:r>
        <w:rPr>
          <w:noProof/>
        </w:rPr>
        <w:t>4</w:t>
      </w:r>
      <w:r>
        <w:rPr>
          <w:noProof/>
        </w:rPr>
        <w:fldChar w:fldCharType="end"/>
      </w:r>
    </w:p>
    <w:p w14:paraId="53B4721E" w14:textId="77777777" w:rsidR="003958A0" w:rsidRDefault="003958A0">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_Toc320199401 \h </w:instrText>
      </w:r>
      <w:r>
        <w:rPr>
          <w:noProof/>
        </w:rPr>
      </w:r>
      <w:r>
        <w:rPr>
          <w:noProof/>
        </w:rPr>
        <w:fldChar w:fldCharType="separate"/>
      </w:r>
      <w:r>
        <w:rPr>
          <w:noProof/>
        </w:rPr>
        <w:t>10</w:t>
      </w:r>
      <w:r>
        <w:rPr>
          <w:noProof/>
        </w:rPr>
        <w:fldChar w:fldCharType="end"/>
      </w:r>
    </w:p>
    <w:p w14:paraId="4C8ADC4A" w14:textId="77777777" w:rsidR="003958A0" w:rsidRDefault="003958A0">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_Toc320199402 \h </w:instrText>
      </w:r>
      <w:r>
        <w:rPr>
          <w:noProof/>
        </w:rPr>
      </w:r>
      <w:r>
        <w:rPr>
          <w:noProof/>
        </w:rPr>
        <w:fldChar w:fldCharType="separate"/>
      </w:r>
      <w:r>
        <w:rPr>
          <w:noProof/>
        </w:rPr>
        <w:t>10</w:t>
      </w:r>
      <w:r>
        <w:rPr>
          <w:noProof/>
        </w:rPr>
        <w:fldChar w:fldCharType="end"/>
      </w:r>
    </w:p>
    <w:p w14:paraId="0631D23C" w14:textId="77777777" w:rsidR="003958A0" w:rsidRDefault="003958A0">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_Toc320199403 \h </w:instrText>
      </w:r>
      <w:r>
        <w:rPr>
          <w:noProof/>
        </w:rPr>
      </w:r>
      <w:r>
        <w:rPr>
          <w:noProof/>
        </w:rPr>
        <w:fldChar w:fldCharType="separate"/>
      </w:r>
      <w:r>
        <w:rPr>
          <w:noProof/>
        </w:rPr>
        <w:t>11</w:t>
      </w:r>
      <w:r>
        <w:rPr>
          <w:noProof/>
        </w:rPr>
        <w:fldChar w:fldCharType="end"/>
      </w:r>
    </w:p>
    <w:p w14:paraId="405B08FC" w14:textId="77777777" w:rsidR="003958A0" w:rsidRDefault="003958A0">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_Toc320199404 \h </w:instrText>
      </w:r>
      <w:r>
        <w:rPr>
          <w:noProof/>
        </w:rPr>
      </w:r>
      <w:r>
        <w:rPr>
          <w:noProof/>
        </w:rPr>
        <w:fldChar w:fldCharType="separate"/>
      </w:r>
      <w:r>
        <w:rPr>
          <w:noProof/>
        </w:rPr>
        <w:t>11</w:t>
      </w:r>
      <w:r>
        <w:rPr>
          <w:noProof/>
        </w:rPr>
        <w:fldChar w:fldCharType="end"/>
      </w:r>
    </w:p>
    <w:p w14:paraId="7F74866E" w14:textId="77777777" w:rsidR="003958A0" w:rsidRDefault="003958A0">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_Toc320199405 \h </w:instrText>
      </w:r>
      <w:r>
        <w:rPr>
          <w:noProof/>
        </w:rPr>
      </w:r>
      <w:r>
        <w:rPr>
          <w:noProof/>
        </w:rPr>
        <w:fldChar w:fldCharType="separate"/>
      </w:r>
      <w:r>
        <w:rPr>
          <w:noProof/>
        </w:rPr>
        <w:t>11</w:t>
      </w:r>
      <w:r>
        <w:rPr>
          <w:noProof/>
        </w:rPr>
        <w:fldChar w:fldCharType="end"/>
      </w:r>
    </w:p>
    <w:p w14:paraId="345636D4" w14:textId="77777777" w:rsidR="003958A0" w:rsidRDefault="003958A0">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_Toc320199406 \h </w:instrText>
      </w:r>
      <w:r>
        <w:rPr>
          <w:noProof/>
        </w:rPr>
      </w:r>
      <w:r>
        <w:rPr>
          <w:noProof/>
        </w:rPr>
        <w:fldChar w:fldCharType="separate"/>
      </w:r>
      <w:r>
        <w:rPr>
          <w:noProof/>
        </w:rPr>
        <w:t>11</w:t>
      </w:r>
      <w:r>
        <w:rPr>
          <w:noProof/>
        </w:rPr>
        <w:fldChar w:fldCharType="end"/>
      </w:r>
    </w:p>
    <w:p w14:paraId="6A822912" w14:textId="77777777" w:rsidR="003958A0" w:rsidRDefault="003958A0">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_Toc320199407 \h </w:instrText>
      </w:r>
      <w:r>
        <w:rPr>
          <w:noProof/>
        </w:rPr>
      </w:r>
      <w:r>
        <w:rPr>
          <w:noProof/>
        </w:rPr>
        <w:fldChar w:fldCharType="separate"/>
      </w:r>
      <w:r>
        <w:rPr>
          <w:noProof/>
        </w:rPr>
        <w:t>11</w:t>
      </w:r>
      <w:r>
        <w:rPr>
          <w:noProof/>
        </w:rPr>
        <w:fldChar w:fldCharType="end"/>
      </w:r>
    </w:p>
    <w:p w14:paraId="1E6E9160" w14:textId="77777777" w:rsidR="003958A0" w:rsidRDefault="003958A0">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_Toc320199408 \h </w:instrText>
      </w:r>
      <w:r>
        <w:rPr>
          <w:noProof/>
        </w:rPr>
      </w:r>
      <w:r>
        <w:rPr>
          <w:noProof/>
        </w:rPr>
        <w:fldChar w:fldCharType="separate"/>
      </w:r>
      <w:r>
        <w:rPr>
          <w:noProof/>
        </w:rPr>
        <w:t>12</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0199390"/>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0199391"/>
      <w:r>
        <w:t xml:space="preserve">Chapter 1 </w:t>
      </w:r>
      <w:r w:rsidR="00367D2B">
        <w:t xml:space="preserve">Necessary </w:t>
      </w:r>
      <w:r w:rsidR="00610FC9">
        <w:t>Overhead</w:t>
      </w:r>
      <w:bookmarkEnd w:id="1"/>
      <w:r>
        <w:t xml:space="preserve"> </w:t>
      </w:r>
    </w:p>
    <w:p w14:paraId="227535C7" w14:textId="63DB207F" w:rsidR="0058354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w:t>
      </w:r>
      <w:r w:rsidR="003C6205">
        <w:lastRenderedPageBreak/>
        <w:t xml:space="preserve">do with your equipment after the satellite </w:t>
      </w:r>
      <w:r w:rsidR="001F5289">
        <w:t>mission completes or changes</w:t>
      </w:r>
      <w:r w:rsidR="003C6205">
        <w:t xml:space="preserve">! This is very important! </w:t>
      </w:r>
      <w:proofErr w:type="gramStart"/>
      <w:r w:rsidR="003C6205">
        <w:t>Reuse of equipment on other space systems, reuse of equipment in terrestrial applications.</w:t>
      </w:r>
      <w:proofErr w:type="gramEnd"/>
      <w:r w:rsidR="003C6205">
        <w:t xml:space="preserve"> </w:t>
      </w:r>
    </w:p>
    <w:p w14:paraId="71F3A851" w14:textId="051A705F" w:rsidR="00DF58F4" w:rsidRDefault="003958A0" w:rsidP="003958A0">
      <w:pPr>
        <w:pStyle w:val="Heading3"/>
      </w:pPr>
      <w:bookmarkStart w:id="2" w:name="_Toc320199392"/>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91D6B44" w14:textId="0DEACA31" w:rsidR="000817AD" w:rsidRDefault="000817AD" w:rsidP="00BB126D">
      <w:pPr>
        <w:pStyle w:val="Heading3"/>
      </w:pPr>
      <w:bookmarkStart w:id="3" w:name="_Toc320199393"/>
      <w:r>
        <w:t>Terms</w:t>
      </w:r>
      <w:bookmarkEnd w:id="3"/>
    </w:p>
    <w:p w14:paraId="14295BD4" w14:textId="467DA96D" w:rsidR="000817AD" w:rsidRDefault="000817AD" w:rsidP="000817AD">
      <w:r>
        <w:t>Authentication is the process of confirming a licensee's declared identity.</w:t>
      </w:r>
    </w:p>
    <w:p w14:paraId="56BBB310" w14:textId="5DD985FA" w:rsidR="000817AD" w:rsidRDefault="000817AD" w:rsidP="000817AD">
      <w:r>
        <w:t>Authorization is the process of allowing particular identities access to particular resources.</w:t>
      </w:r>
    </w:p>
    <w:p w14:paraId="6FA3E2E7" w14:textId="7672C020" w:rsidR="000817AD" w:rsidRDefault="000817AD" w:rsidP="000817AD">
      <w:r>
        <w:t>Satellite is any equipment that serves as the payload for any Phase 4 Ground system. This includes but is not limited to an orbiting satellite payload, satellite simulator (</w:t>
      </w:r>
      <w:proofErr w:type="spellStart"/>
      <w:r>
        <w:t>Groundsat</w:t>
      </w:r>
      <w:proofErr w:type="spellEnd"/>
      <w:r>
        <w:t xml:space="preserve">), or terrestrial hub. </w:t>
      </w:r>
    </w:p>
    <w:p w14:paraId="4DC8EC7F" w14:textId="2B417400" w:rsidR="000817AD" w:rsidRDefault="000817AD" w:rsidP="000817AD">
      <w:r>
        <w:t xml:space="preserve">Phase 4 Radio or ground station is equipment that complies with the Phase 4 Air Interface. </w:t>
      </w:r>
    </w:p>
    <w:p w14:paraId="2C3BE7BD" w14:textId="2C3E30F8" w:rsidR="000817AD" w:rsidRDefault="000817AD" w:rsidP="000817AD">
      <w:r>
        <w:t xml:space="preserve">Black List is a list of stations that are positively not authorized to transmit through the satellite. There are probably at least two levels of blacklist: stations that have merely failed to authenticate, and </w:t>
      </w:r>
      <w:proofErr w:type="gramStart"/>
      <w:r>
        <w:t>stations which</w:t>
      </w:r>
      <w:proofErr w:type="gramEnd"/>
      <w:r>
        <w:t xml:space="preserve"> are permanently banned regardless of their authentication status.</w:t>
      </w:r>
    </w:p>
    <w:p w14:paraId="601CBE9B" w14:textId="68E96026" w:rsidR="000817AD" w:rsidRDefault="000817AD" w:rsidP="000817AD">
      <w:r>
        <w:t>White List is a list of stations that are positively authorized to transmit through the satellite.</w:t>
      </w:r>
    </w:p>
    <w:p w14:paraId="4569D98B" w14:textId="016BD365" w:rsidR="000817AD" w:rsidRDefault="000817AD" w:rsidP="000817AD">
      <w:r>
        <w:t xml:space="preserve">Ground Control Station is a station that can command the satellite. </w:t>
      </w:r>
    </w:p>
    <w:p w14:paraId="48A8B3F8" w14:textId="756A2B97" w:rsidR="000817AD" w:rsidRDefault="000817AD" w:rsidP="00AC5742">
      <w:r>
        <w:t xml:space="preserve">Misuse is communications that are illegal or damaging to the communications system. Harmful Interference. </w:t>
      </w:r>
    </w:p>
    <w:p w14:paraId="05173D4A" w14:textId="77777777" w:rsidR="000817AD" w:rsidRDefault="000817AD" w:rsidP="00AC5742"/>
    <w:p w14:paraId="62D7DA9F" w14:textId="2A468312" w:rsidR="000817AD" w:rsidRDefault="005B642D" w:rsidP="00BB126D">
      <w:pPr>
        <w:pStyle w:val="Heading3"/>
      </w:pPr>
      <w:bookmarkStart w:id="4" w:name="_Toc320199394"/>
      <w:r>
        <w:t>Preface</w:t>
      </w:r>
      <w:bookmarkEnd w:id="4"/>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219C5AB2" w:rsidR="00DF58F4" w:rsidRDefault="00DF58F4" w:rsidP="00DF58F4">
      <w:r>
        <w:t>The amateur radio service has a space allocation in both 5GHz and 10GHz (“five and dime”), and that’s where AMSAT’s microwave satellite strategy is directed. AMSAT considered all the microwave bands, from 1.2 GHz through 24 GHz, and chose “five and dime” for a combination of technical and regulatory reasons. Choosing the right band for the job involves a lot of moving parts, with each alternative presenting various difficulties and challenges. The selection of “five and dime”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77777777" w:rsidR="00864556" w:rsidRDefault="00636EFC" w:rsidP="00AC5742">
      <w:r>
        <w:t xml:space="preserve">By adopting this standard, we enable AMSAT technical volunteers to learn, implement, and engineer with an industry-standard methodology. This provides enormous educational opportunity. </w:t>
      </w:r>
    </w:p>
    <w:p w14:paraId="18689B80" w14:textId="4718F250" w:rsidR="0083736F" w:rsidRDefault="0083736F" w:rsidP="00AC5742">
      <w:r>
        <w:t xml:space="preserve">By adopting a well-known, </w:t>
      </w:r>
      <w:proofErr w:type="gramStart"/>
      <w:r>
        <w:t>widely-deployed</w:t>
      </w:r>
      <w:proofErr w:type="gramEnd"/>
      <w:r>
        <w:t xml:space="preserve"> standard, we minimize the risk of a critical design error that could cripple the mission, or unnecessarily restrict future flexibility.</w:t>
      </w:r>
      <w:bookmarkStart w:id="5" w:name="_GoBack"/>
      <w:bookmarkEnd w:id="5"/>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6" w:name="_Toc320199395"/>
      <w:r>
        <w:t>Chapter 2 Link Budget</w:t>
      </w:r>
      <w:bookmarkEnd w:id="6"/>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332C5766"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t xml:space="preserve">We expect an uplink 5kHz data rate with an 18 inch DSS style dish with 1 Watt transmit power. This leaves 6dB of margin. </w:t>
      </w:r>
    </w:p>
    <w:p w14:paraId="212E254E" w14:textId="77777777" w:rsidR="00F11E1B" w:rsidRDefault="00F11E1B" w:rsidP="00AC5742"/>
    <w:p w14:paraId="5D9D7DF4" w14:textId="77777777" w:rsidR="00F927B5" w:rsidRDefault="00F927B5" w:rsidP="00F927B5">
      <w:pPr>
        <w:pStyle w:val="Heading2"/>
      </w:pPr>
      <w:bookmarkStart w:id="7" w:name="_Toc320199396"/>
      <w:r>
        <w:t>Chapter 3 System Time</w:t>
      </w:r>
      <w:bookmarkEnd w:id="7"/>
      <w:r>
        <w:t xml:space="preserve"> </w:t>
      </w:r>
    </w:p>
    <w:p w14:paraId="6C3CF152" w14:textId="7DF5E396" w:rsidR="00583544" w:rsidRDefault="00AC5742" w:rsidP="00AC5742">
      <w:proofErr w:type="gramStart"/>
      <w:r>
        <w:t>define</w:t>
      </w:r>
      <w:proofErr w:type="gramEnd"/>
      <w:r>
        <w:t xml:space="preserve"> system time and how it’s derived and used in the system</w:t>
      </w:r>
      <w:r w:rsidR="00367D2B">
        <w:t>.</w:t>
      </w:r>
    </w:p>
    <w:p w14:paraId="1F4506F9" w14:textId="77777777" w:rsidR="00583544" w:rsidRDefault="00583544" w:rsidP="00AC5742"/>
    <w:p w14:paraId="6BF14B77" w14:textId="60B96F8D" w:rsidR="00AD1257" w:rsidRDefault="00AD1257" w:rsidP="00AD1257">
      <w:pPr>
        <w:pStyle w:val="Heading2"/>
      </w:pPr>
      <w:bookmarkStart w:id="8" w:name="_Toc320199397"/>
      <w:r>
        <w:t>Chapter 4 Tolerances</w:t>
      </w:r>
      <w:bookmarkEnd w:id="8"/>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9" w:name="_Toc320199398"/>
      <w:r>
        <w:t>Chapter 5 Forward Compatibility Rules</w:t>
      </w:r>
      <w:bookmarkEnd w:id="9"/>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10" w:name="_Toc320199399"/>
      <w:r>
        <w:t>Part</w:t>
      </w:r>
      <w:r w:rsidR="00AC5742">
        <w:t xml:space="preserve"> 2 – Requirements for Operation</w:t>
      </w:r>
      <w:bookmarkEnd w:id="10"/>
    </w:p>
    <w:p w14:paraId="30020053" w14:textId="77777777" w:rsidR="00583544" w:rsidRDefault="00583544" w:rsidP="00AC5742"/>
    <w:p w14:paraId="79E4C074" w14:textId="77777777" w:rsidR="00AD1257" w:rsidRDefault="00AD1257" w:rsidP="00AD1257">
      <w:pPr>
        <w:pStyle w:val="Heading2"/>
      </w:pPr>
      <w:bookmarkStart w:id="11" w:name="_Toc320199400"/>
      <w:r>
        <w:t xml:space="preserve">Chapter 6 </w:t>
      </w:r>
      <w:r w:rsidR="00AC5742">
        <w:t>Transmitter</w:t>
      </w:r>
      <w:r w:rsidR="003C6205">
        <w:t>s</w:t>
      </w:r>
      <w:bookmarkEnd w:id="11"/>
    </w:p>
    <w:p w14:paraId="4C2C2ED0" w14:textId="57B816CE" w:rsidR="00583544" w:rsidRDefault="00AC5742" w:rsidP="00AC5742">
      <w:proofErr w:type="gramStart"/>
      <w:r>
        <w:t>frequency</w:t>
      </w:r>
      <w:proofErr w:type="gramEnd"/>
      <w:r>
        <w:t xml:space="preserve">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40AB4CAA" w14:textId="764AE09E"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040FBFB" w:rsidR="00FF4768" w:rsidRDefault="00FF4768" w:rsidP="00AC5742">
      <w:r>
        <w:t xml:space="preserve">Uplink is expected to be 5kHz data rate </w:t>
      </w:r>
      <w:r w:rsidR="00FF6D24">
        <w:t>OQPSK</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032A5179" w:rsidR="00FF4768" w:rsidRDefault="00FF4768" w:rsidP="00AC5742">
      <w:proofErr w:type="spellStart"/>
      <w:r>
        <w:t>SatChat</w:t>
      </w:r>
      <w:proofErr w:type="spellEnd"/>
      <w:r>
        <w:t xml:space="preserve"> 1k</w:t>
      </w:r>
      <w:r w:rsidR="00E73509">
        <w:t xml:space="preserve"> mode</w:t>
      </w:r>
      <w:r>
        <w:t xml:space="preserve"> is expected to be 1kHz MSK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7E73F56C" w14:textId="7625D278" w:rsidR="00D22BE2" w:rsidRDefault="00D22BE2" w:rsidP="00D22BE2">
      <w:pPr>
        <w:pStyle w:val="Heading2"/>
      </w:pPr>
      <w:bookmarkStart w:id="12" w:name="_Toc320199401"/>
      <w:r>
        <w:t xml:space="preserve">Chapter 7 </w:t>
      </w:r>
      <w:r w:rsidR="00AC5742">
        <w:t>Receiver</w:t>
      </w:r>
      <w:r w:rsidR="003C6205">
        <w:t>s</w:t>
      </w:r>
      <w:bookmarkEnd w:id="12"/>
    </w:p>
    <w:p w14:paraId="1B530F8E" w14:textId="419B1949" w:rsidR="00583544" w:rsidRDefault="00AC5742" w:rsidP="00AC5742">
      <w:proofErr w:type="gramStart"/>
      <w:r>
        <w:t>frequency</w:t>
      </w:r>
      <w:proofErr w:type="gramEnd"/>
      <w:r>
        <w:t xml:space="preserve">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3" w:name="_Toc320199402"/>
      <w:r>
        <w:t>Chapter 8</w:t>
      </w:r>
      <w:r w:rsidR="0057363F">
        <w:t xml:space="preserve"> </w:t>
      </w:r>
      <w:r>
        <w:t>Supervision</w:t>
      </w:r>
      <w:bookmarkEnd w:id="13"/>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4" w:name="_Toc320199403"/>
      <w:r>
        <w:t xml:space="preserve">Chapter 9 </w:t>
      </w:r>
      <w:r w:rsidR="00F778F2">
        <w:t>QSO Processing</w:t>
      </w:r>
      <w:r w:rsidR="002557B1">
        <w:t xml:space="preserve"> (System Access</w:t>
      </w:r>
      <w:r w:rsidR="00F465BC">
        <w:t>!</w:t>
      </w:r>
      <w:r w:rsidR="002557B1">
        <w:t>)</w:t>
      </w:r>
      <w:bookmarkEnd w:id="14"/>
    </w:p>
    <w:p w14:paraId="7CA4E2EF" w14:textId="6FF69324" w:rsidR="00583544" w:rsidRDefault="00F778F2" w:rsidP="00AC5742">
      <w:proofErr w:type="gramStart"/>
      <w:r>
        <w:t>initialization</w:t>
      </w:r>
      <w:proofErr w:type="gramEnd"/>
      <w:r>
        <w:t>,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15" w:name="_Toc320199404"/>
      <w:r>
        <w:t>Chapter 10</w:t>
      </w:r>
      <w:r w:rsidR="0057363F">
        <w:t xml:space="preserve"> </w:t>
      </w:r>
      <w:r>
        <w:t>Reconfiguration</w:t>
      </w:r>
      <w:bookmarkEnd w:id="15"/>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16" w:name="_Toc320199405"/>
      <w:r>
        <w:t>Chapter 11</w:t>
      </w:r>
      <w:r w:rsidR="0057363F">
        <w:t xml:space="preserve"> </w:t>
      </w:r>
      <w:r>
        <w:t>Idle State</w:t>
      </w:r>
      <w:bookmarkEnd w:id="16"/>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17" w:name="_Toc320199406"/>
      <w:r>
        <w:t>Chapter 12 Emergency Communications</w:t>
      </w:r>
      <w:bookmarkEnd w:id="17"/>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18" w:name="_Toc320199407"/>
      <w:r>
        <w:t>Chapter 13 mesh operation</w:t>
      </w:r>
      <w:bookmarkEnd w:id="18"/>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19" w:name="_Toc320199408"/>
      <w:r>
        <w:t>Chapter 14</w:t>
      </w:r>
      <w:r w:rsidR="003C6205">
        <w:t xml:space="preserve"> </w:t>
      </w:r>
      <w:r w:rsidR="00F71629">
        <w:t>Gateways to Other Services</w:t>
      </w:r>
      <w:bookmarkEnd w:id="19"/>
    </w:p>
    <w:p w14:paraId="312C1AC6" w14:textId="14FB11BA" w:rsidR="00583544" w:rsidRDefault="005658C4" w:rsidP="002557B1">
      <w:r>
        <w:t>User terminals will operate as gateways. For example,</w:t>
      </w:r>
      <w:r w:rsidR="003C6205">
        <w:t xml:space="preserve"> Wi-Fi hotspots</w:t>
      </w:r>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27FF6"/>
    <w:rsid w:val="00056D23"/>
    <w:rsid w:val="000817AD"/>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C30FC"/>
    <w:rsid w:val="00343000"/>
    <w:rsid w:val="00354067"/>
    <w:rsid w:val="00367D2B"/>
    <w:rsid w:val="003958A0"/>
    <w:rsid w:val="003A7271"/>
    <w:rsid w:val="003B4EA2"/>
    <w:rsid w:val="003C6205"/>
    <w:rsid w:val="00456493"/>
    <w:rsid w:val="0046467C"/>
    <w:rsid w:val="0049764A"/>
    <w:rsid w:val="004E28B4"/>
    <w:rsid w:val="004F2130"/>
    <w:rsid w:val="004F76E3"/>
    <w:rsid w:val="00532D7D"/>
    <w:rsid w:val="005532F9"/>
    <w:rsid w:val="005658C4"/>
    <w:rsid w:val="0057363F"/>
    <w:rsid w:val="00573D12"/>
    <w:rsid w:val="00583544"/>
    <w:rsid w:val="005B642D"/>
    <w:rsid w:val="00604965"/>
    <w:rsid w:val="00610FC9"/>
    <w:rsid w:val="00636EFC"/>
    <w:rsid w:val="00647733"/>
    <w:rsid w:val="00657AD9"/>
    <w:rsid w:val="006D0C9D"/>
    <w:rsid w:val="00745DAD"/>
    <w:rsid w:val="007A4434"/>
    <w:rsid w:val="007B226A"/>
    <w:rsid w:val="007B468C"/>
    <w:rsid w:val="007D3EE3"/>
    <w:rsid w:val="00801104"/>
    <w:rsid w:val="00805B52"/>
    <w:rsid w:val="0083736F"/>
    <w:rsid w:val="00864556"/>
    <w:rsid w:val="008D424E"/>
    <w:rsid w:val="008E25CE"/>
    <w:rsid w:val="00900A1D"/>
    <w:rsid w:val="00956D1A"/>
    <w:rsid w:val="00992E60"/>
    <w:rsid w:val="009A4C23"/>
    <w:rsid w:val="009B1DBE"/>
    <w:rsid w:val="009B6066"/>
    <w:rsid w:val="009F24AF"/>
    <w:rsid w:val="00A025EF"/>
    <w:rsid w:val="00A4544E"/>
    <w:rsid w:val="00A47C1B"/>
    <w:rsid w:val="00A7659B"/>
    <w:rsid w:val="00A80D8A"/>
    <w:rsid w:val="00AA1939"/>
    <w:rsid w:val="00AB344F"/>
    <w:rsid w:val="00AC5742"/>
    <w:rsid w:val="00AD1257"/>
    <w:rsid w:val="00AD1FFE"/>
    <w:rsid w:val="00AD5867"/>
    <w:rsid w:val="00B90F3F"/>
    <w:rsid w:val="00BB126D"/>
    <w:rsid w:val="00C228E8"/>
    <w:rsid w:val="00C36FC0"/>
    <w:rsid w:val="00C406FF"/>
    <w:rsid w:val="00C65434"/>
    <w:rsid w:val="00C74871"/>
    <w:rsid w:val="00C87060"/>
    <w:rsid w:val="00C924C3"/>
    <w:rsid w:val="00CB3011"/>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7197"/>
    <w:rsid w:val="00F11E1B"/>
    <w:rsid w:val="00F3487E"/>
    <w:rsid w:val="00F465BC"/>
    <w:rsid w:val="00F646F9"/>
    <w:rsid w:val="00F70465"/>
    <w:rsid w:val="00F71629"/>
    <w:rsid w:val="00F778F2"/>
    <w:rsid w:val="00F876B9"/>
    <w:rsid w:val="00F927B5"/>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2116</Words>
  <Characters>12064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cp:revision>
  <dcterms:created xsi:type="dcterms:W3CDTF">2016-03-22T00:09:00Z</dcterms:created>
  <dcterms:modified xsi:type="dcterms:W3CDTF">2016-03-22T00:31:00Z</dcterms:modified>
</cp:coreProperties>
</file>