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투자 의사결정 대시보드 기획서</w:t>
      </w:r>
    </w:p>
    <w:p>
      <w:r>
        <w:t>본 문서는 거시경제 패널과 종목 펀더멘털 패널로 구성된 투자 의사결정 지원 대시보드의 기획 내용을 정의한다.</w:t>
      </w:r>
    </w:p>
    <w:p>
      <w:pPr>
        <w:pStyle w:val="Heading1"/>
      </w:pPr>
      <w:r>
        <w:t>1. 배경 및 목적</w:t>
      </w:r>
    </w:p>
    <w:p>
      <w:r>
        <w:t>투자 담당자들이 거시지표와 종목 재무데이터를 각기 다른 화면에서 확인하여 의사결정 속도가 저하되고 있다.</w:t>
      </w:r>
    </w:p>
    <w:p>
      <w:r>
        <w:t>본 대시보드는 거시경제 패널과 종목 펀더멘털 패널을 하나의 화면에서 교차 분석할 수 있도록 통합한다.</w:t>
      </w:r>
    </w:p>
    <w:p>
      <w:pPr>
        <w:pStyle w:val="ListBullet"/>
      </w:pPr>
      <w:r>
        <w:t>거시/종목 데이터 분산으로 의사결정 지연</w:t>
      </w:r>
    </w:p>
    <w:p>
      <w:pPr>
        <w:pStyle w:val="ListBullet"/>
      </w:pPr>
      <w:r>
        <w:t>교차분석 기능 부재</w:t>
      </w:r>
    </w:p>
    <w:p>
      <w:pPr>
        <w:pStyle w:val="ListBullet"/>
      </w:pPr>
      <w:r>
        <w:t>실시간성 부족</w:t>
      </w:r>
    </w:p>
    <w:p>
      <w:pPr>
        <w:pStyle w:val="Heading1"/>
      </w:pPr>
      <w:r>
        <w:t>2. 거시경제 패널 구성</w:t>
      </w:r>
    </w:p>
    <w:p>
      <w:r>
        <w:t>거시경제 현황 패널은 개별 종목 펀더멘털 분석 패널과 독립된 영역으로 정의하며, 금리·물가·환율·주요 지수 등 시장 전반 지표를 배치한다. 각 지표에는 기준 시각, 최종 갱신 시각, 데이터 출처, 지연 여부를 표시하고 지표 특성에 따라 실시간·일중·일간·주간·월간·발표 시점 갱신 유형을 적용할 수 있도록 한다.</w:t>
      </w:r>
    </w:p>
    <w:p>
      <w:r>
        <w:t>거시경제 현황 패널은 개별 종목 펀더멘털 분석 패널과 독립된 영역으로 구성한다. 금리, 물가, 환율, 주요 지수 등 시장 전반을 설명하는 지표를 배치하고, 각 지표에 기준 시각, 최종 갱신 시각, 데이터 출처 및 지연 여부를 표시한다. 지표별 데이터 특성에 따라 실시간·일중·일간·주간·월간 또는 발표 시점 갱신 유형을 정책 항목으로 관리한다. 패널별 데이터 로딩 실패와 지연 데이터, 서로 다른 기준일 데이터가 혼재하는 경우 상태와 기준일을 구분하여 표시한다.</w:t>
      </w:r>
    </w:p>
    <w:p>
      <w:r>
        <w:t>거시경제 패널은 금리, 환율, 물가, 유동성 지표를 카테고리별로 배치하여 매크로 사이클을 한눈에 파악할 수 있게 한다.</w:t>
      </w:r>
    </w:p>
    <w:p>
      <w:r>
        <w:t>각 지표는 전월/전년 대비 변화율과 함께 표시되어 추세 판단을 돕는다.</w:t>
      </w:r>
    </w:p>
    <w:p>
      <w:pPr>
        <w:pStyle w:val="ListBullet"/>
      </w:pPr>
      <w:r>
        <w:t>금리: 기준금리, 국채금리 스프레드</w:t>
      </w:r>
    </w:p>
    <w:p>
      <w:pPr>
        <w:pStyle w:val="ListBullet"/>
      </w:pPr>
      <w:r>
        <w:t>환율: 원/달러, 원/엔</w:t>
      </w:r>
    </w:p>
    <w:p>
      <w:pPr>
        <w:pStyle w:val="ListBullet"/>
      </w:pPr>
      <w:r>
        <w:t>물가: CPI, PPI</w:t>
      </w:r>
    </w:p>
    <w:p>
      <w:pPr>
        <w:pStyle w:val="ListBullet"/>
      </w:pPr>
      <w:r>
        <w:t>유동성: M2 증가율</w:t>
      </w:r>
    </w:p>
    <w:p>
      <w:pPr>
        <w:pStyle w:val="Heading2"/>
      </w:pPr>
      <w:r>
        <w:t>2.1 지표선정기준</w:t>
      </w:r>
    </w:p>
    <w:p>
      <w:r>
        <w:t>지표 선정은 데이터 신뢰성(공신력 있는 기관 발표), 갱신주기, 시장 영향력을 기준으로 평가한다.</w:t>
      </w:r>
    </w:p>
    <w:p>
      <w:r>
        <w:t>신규 지표 추가 요청은 분기별 검토위원회를 통해 승인한다.</w:t>
      </w:r>
    </w:p>
    <w:p>
      <w:pPr>
        <w:pStyle w:val="ListBullet"/>
      </w:pPr>
      <w:r>
        <w:t>공신력 있는 기관 발표 자료 우선</w:t>
      </w:r>
    </w:p>
    <w:p>
      <w:pPr>
        <w:pStyle w:val="ListBullet"/>
      </w:pPr>
      <w:r>
        <w:t>갱신주기 월 1회 이상</w:t>
      </w:r>
    </w:p>
    <w:p>
      <w:pPr>
        <w:pStyle w:val="ListBullet"/>
      </w:pPr>
      <w:r>
        <w:t>분기별 지표 검토위원회 운영</w:t>
      </w:r>
    </w:p>
    <w:p>
      <w:pPr>
        <w:pStyle w:val="Heading1"/>
      </w:pPr>
      <w:r>
        <w:t>3. 종목 펀더멘털 패널 구성</w:t>
      </w:r>
    </w:p>
    <w:p>
      <w:r>
        <w:t>개별 종목 펀더멘털 분석 패널은 거시경제 패널과 독립된 영역으로 정의하며, 매출·이익·밸류에이션·재무건전성·실적·컨센서스 지표를 배치한다. 각 지표에는 기준 시각, 최종 갱신 시각, 데이터 출처, 지연 여부를 표시하고 지표별 갱신 유형을 정의할 수 있도록 한다.</w:t>
      </w:r>
    </w:p>
    <w:p>
      <w:r>
        <w:t>개별 종목 펀더멘털 분석 패널은 거시경제 현황 패널과 독립된 영역으로 구성한다. 매출·이익, 밸류에이션, 재무건전성, 실적 및 컨센서스 관련 지표를 배치하고, 각 지표에 기준 시각, 최종 갱신 시각, 데이터 출처 및 지연 여부를 표시한다. 지표별 데이터 특성에 따라 실시간·일중·일간·주간·월간 또는 발표 시점 갱신 유형을 정책 항목으로 관리한다. 공시·컨센서스 반영 지연과 서로 다른 기준일 데이터가 혼재하는 경우 해당 상태를 명확히 표시하며, 패널 단위 로딩 실패 시 오류 상태와 대체 표시 기준을 제공한다.</w:t>
      </w:r>
    </w:p>
    <w:p>
      <w:r>
        <w:t>종목 패널은 밸류에이션 지표, 수익성 지표, 성장성 지표, 재무안정성 지표의 4개 그룹으로 구성한다.</w:t>
      </w:r>
    </w:p>
    <w:p>
      <w:r>
        <w:t>업종 평균 대비 상대 위치를 함께 표시하여 종목 스크리닝에 활용할 수 있도록 한다.</w:t>
      </w:r>
    </w:p>
    <w:p>
      <w:pPr>
        <w:pStyle w:val="ListBullet"/>
      </w:pPr>
      <w:r>
        <w:t>밸류에이션: PER, PBR, EV/EBITDA</w:t>
      </w:r>
    </w:p>
    <w:p>
      <w:pPr>
        <w:pStyle w:val="ListBullet"/>
      </w:pPr>
      <w:r>
        <w:t>수익성: ROE, 영업이익률</w:t>
      </w:r>
    </w:p>
    <w:p>
      <w:pPr>
        <w:pStyle w:val="ListBullet"/>
      </w:pPr>
      <w:r>
        <w:t>성장성: 매출성장률, EPS성장률</w:t>
      </w:r>
    </w:p>
    <w:p>
      <w:pPr>
        <w:pStyle w:val="ListBullet"/>
      </w:pPr>
      <w:r>
        <w:t>재무안정성: 부채비율, 유동비율</w:t>
      </w:r>
    </w:p>
    <w:p>
      <w:pPr>
        <w:pStyle w:val="Heading2"/>
      </w:pPr>
      <w:r>
        <w:t>3.1 재무지표 정의</w:t>
      </w:r>
    </w:p>
    <w:p>
      <w:r>
        <w:t>재무지표는 최근 4개 분기 합산(TTM) 기준을 원칙으로 하며 일회성 손익은 조정하여 산출한다.</w:t>
      </w:r>
    </w:p>
    <w:p>
      <w:r>
        <w:t>업종 분류는 GICS 기준을 채택하여 업종 평균 산출의 일관성을 확보한다.</w:t>
      </w:r>
    </w:p>
    <w:p>
      <w:pPr>
        <w:pStyle w:val="ListBullet"/>
      </w:pPr>
      <w:r>
        <w:t>TTM 기준 산출 원칙</w:t>
      </w:r>
    </w:p>
    <w:p>
      <w:pPr>
        <w:pStyle w:val="ListBullet"/>
      </w:pPr>
      <w:r>
        <w:t>일회성 손익 조정 반영</w:t>
      </w:r>
    </w:p>
    <w:p>
      <w:pPr>
        <w:pStyle w:val="ListBullet"/>
      </w:pPr>
      <w:r>
        <w:t>GICS 업종분류 채택</w:t>
      </w:r>
    </w:p>
    <w:p>
      <w:pPr>
        <w:pStyle w:val="Heading1"/>
      </w:pPr>
      <w:r>
        <w:t>4. 화면 구성 및 UX</w:t>
      </w:r>
    </w:p>
    <w:p>
      <w:r>
        <w:t>거시경제 현황 패널과 개별 종목 펀더멘털 분석 패널은 독립 영역으로 구성하며, 각 지표에 기준 시각·최종 갱신 시각·데이터 출처·지연 여부를 표시한다. 지표별 갱신 유형은 실시간·일중·일간·주간·월간·발표 시점으로 관리하고, 패널별 로딩 실패·지연 데이터·서로 다른 기준일 데이터 혼재 시 경고 상태를 표시한다.</w:t>
      </w:r>
    </w:p>
    <w:p>
      <w:r>
        <w:t>메인 화면은 좌측 거시경제 패널, 우측 종목 펀더멘털 패널로 분할하여 동시 비교가 가능하도록 설계한다.</w:t>
      </w:r>
    </w:p>
    <w:p>
      <w:r>
        <w:t>관심종목 리스트를 상단에 고정하여 반복 조회 편의성을 높인다.</w:t>
      </w:r>
    </w:p>
    <w:p>
      <w:pPr>
        <w:pStyle w:val="ListBullet"/>
      </w:pPr>
      <w:r>
        <w:t>좌측 거시패널, 우측 종목패널</w:t>
      </w:r>
    </w:p>
    <w:p>
      <w:pPr>
        <w:pStyle w:val="ListBullet"/>
      </w:pPr>
      <w:r>
        <w:t>관심종목 상단 고정</w:t>
      </w:r>
    </w:p>
    <w:p>
      <w:pPr>
        <w:pStyle w:val="ListBullet"/>
      </w:pPr>
      <w:r>
        <w:t>지표 클릭 시 상세 차트 팝업</w:t>
      </w:r>
    </w:p>
    <w:p>
      <w:pPr>
        <w:pStyle w:val="Heading1"/>
      </w:pPr>
      <w:r>
        <w:t>5. 데이터 파이프라인 및 리스크</w:t>
      </w:r>
    </w:p>
    <w:p>
      <w:r>
        <w:t>후속 승인 게이트에서 대상 국가·시장·자산군, 지표별 세부 산식과 기준일·타임존, 데이터 제공업체·계약·라이선스, 허용 지연 시간(SLA), 공통 데이터 모델·지표 사전·신선도 UX 및 고객 고지·투자정보 컴플라이언스 범위를 확정한다.</w:t>
      </w:r>
    </w:p>
    <w:p>
      <w:r>
        <w:t>패널별 데이터 로딩 실패와 지연 데이터를 구분하여 표시하고, 서로 다른 기준일의 데이터가 혼재하는지 검증한다. 지표별 발표 주기와 허용 지연 시간을 기준으로 갱신 상태를 관리하며 공시·컨센서스 반영 지연 및 데이터 출처·라이선스 요건은 후속 확정한다.</w:t>
      </w:r>
    </w:p>
    <w:p>
      <w:r>
        <w:t>데이터는 공공 API와 시세 벤더로부터 일 1회 배치 수집하며 장중 주요 지표는 별도 실시간 연동을 검토한다.</w:t>
      </w:r>
    </w:p>
    <w:p>
      <w:r>
        <w:t>데이터 벤더 장애 시 직전 유효값을 유지하고 화면에 지연 표시를 노출하는 대체 로직을 마련한다.</w:t>
      </w:r>
    </w:p>
    <w:p>
      <w:pPr>
        <w:pStyle w:val="ListBullet"/>
      </w:pPr>
      <w:r>
        <w:t>일 1회 배치 수집 원칙</w:t>
      </w:r>
    </w:p>
    <w:p>
      <w:pPr>
        <w:pStyle w:val="ListBullet"/>
      </w:pPr>
      <w:r>
        <w:t>장중 실시간 연동 검토</w:t>
      </w:r>
    </w:p>
    <w:p>
      <w:pPr>
        <w:pStyle w:val="ListBullet"/>
      </w:pPr>
      <w:r>
        <w:t>벤더 장애시 직전값 유지+지연표시</w:t>
      </w:r>
    </w:p>
    <w:p>
      <w:pPr>
        <w:pStyle w:val="Heading1"/>
      </w:pPr>
      <w:r>
        <w:t>변경 이력</w:t>
      </w:r>
    </w:p>
    <w:p>
      <w:pPr>
        <w:pStyle w:val="Heading2"/>
      </w:pPr>
      <w:r>
        <w:t>[REQ-20260725-investment-dashboard-macro-fundamentals] 거시경제·종목 펀더멘털 패널 분리와 지표별 갱신·기준시각 표시 요구사항을 관련 산출물에 반영한다.</w:t>
      </w:r>
    </w:p>
    <w:p>
      <w:r>
        <w:rPr>
          <w:sz w:val="18"/>
        </w:rPr>
        <w:t>일시 2026-07-31T15:01:16.784Z · 요청자 리서치 담당 · 소스 bench:S07:B00000 · 결정 승인된 변경사항을 LLM Wiki와 관련 산출물에 반영하고, 지표 정의·데이터 출처·갱신 SLA·컴플라이언스·공통 데이터 모델·지원 시장 범위는 후속 확정 과제로 관리한다. · DA 5</w:t>
      </w:r>
    </w:p>
    <w:p>
      <w:pPr>
        <w:pStyle w:val="ListBullet"/>
      </w:pPr>
      <w:r>
        <w:t>거시경제 현황 패널과 개별 종목 펀더멘털 분석 패널을 독립 영역으로 정의했다.</w:t>
      </w:r>
    </w:p>
    <w:p>
      <w:pPr>
        <w:pStyle w:val="ListBullet"/>
      </w:pPr>
      <w:r>
        <w:t>금리·물가·환율·주요 지수와 매출·이익·밸류에이션·재무건전성·실적·컨센서스 지표 요구사항을 구체화했다.</w:t>
      </w:r>
    </w:p>
    <w:p>
      <w:pPr>
        <w:pStyle w:val="ListBullet"/>
      </w:pPr>
      <w:r>
        <w:t>지표별 실시간·일중·일간·주간·월간·발표 시점 갱신 유형과 기준 시각·최종 갱신 시각·데이터 출처·지연 여부 표시 요구사항을 추가했다.</w:t>
      </w:r>
    </w:p>
    <w:p>
      <w:pPr>
        <w:pStyle w:val="ListBullet"/>
      </w:pPr>
      <w:r>
        <w:t>패널별 로딩 실패, 지연 데이터, 서로 다른 기준일 데이터 혼재 상황의 검증 요구사항을 추가했다.</w:t>
      </w:r>
    </w:p>
    <w:p>
      <w:pPr>
        <w:pStyle w:val="IntenseQuote"/>
      </w:pPr>
      <w:r>
        <w:t>리스크:</w:t>
      </w:r>
    </w:p>
    <w:p>
      <w:pPr>
        <w:pStyle w:val="ListBullet"/>
      </w:pPr>
      <w:r>
        <w:t>거시경제 지표와 종목 펀더멘털 지표의 발표 주기 및 지연 시간이 달라 화면 내 기준 시점이 일관되지 않을 수 있다.</w:t>
      </w:r>
    </w:p>
    <w:p>
      <w:pPr>
        <w:pStyle w:val="ListBullet"/>
      </w:pPr>
      <w:r>
        <w:t>실시간 또는 고빈도 갱신 지표 포함 시 데이터 제공 비용과 시스템 부하가 증가할 수 있다.</w:t>
      </w:r>
    </w:p>
    <w:p>
      <w:pPr>
        <w:pStyle w:val="ListBullet"/>
      </w:pPr>
      <w:r>
        <w:t>지표 정의와 데이터 출처가 확정되지 않으면 동일 지표의 값이나 갱신 시점이 달라질 수 있다.</w:t>
      </w:r>
    </w:p>
    <w:p>
      <w:pPr>
        <w:pStyle w:val="ListBullet"/>
      </w:pPr>
      <w:r>
        <w:t>펀더멘털 데이터의 공시·컨센서스 반영 지연으로 표시값과 최신 투자 판단 사이에 차이가 발생할 수 있다.</w:t>
      </w:r>
    </w:p>
    <w:p>
      <w:pPr>
        <w:pStyle w:val="ListBullet"/>
      </w:pPr>
      <w:r>
        <w:t>패널 분리로 거시경제 지표와 개별 종목 분석의 상관관계가 과도하게 단순화되어 해석될 위험이 있다.</w:t>
      </w:r>
    </w:p>
    <w:p>
      <w:pPr>
        <w:pStyle w:val="IntenseQuote"/>
      </w:pPr>
      <w:r>
        <w:t>미해결 질문:</w:t>
      </w:r>
    </w:p>
    <w:p>
      <w:pPr>
        <w:pStyle w:val="ListBullet"/>
      </w:pPr>
      <w:r>
        <w:t>거시경제 현황 패널의 구체적 지표와 대상 국가·시장 범위는 무엇인가?</w:t>
      </w:r>
    </w:p>
    <w:p>
      <w:pPr>
        <w:pStyle w:val="ListBullet"/>
      </w:pPr>
      <w:r>
        <w:t>개별 종목 펀더멘털 패널의 재무·밸류에이션·컨센서스 지표 우선순위는 무엇인가?</w:t>
      </w:r>
    </w:p>
    <w:p>
      <w:pPr>
        <w:pStyle w:val="ListBullet"/>
      </w:pPr>
      <w:r>
        <w:t>각 지표의 목표 갱신 주기와 허용 가능한 데이터 지연 시간은 얼마인가?</w:t>
      </w:r>
    </w:p>
    <w:p>
      <w:pPr>
        <w:pStyle w:val="ListBullet"/>
      </w:pPr>
      <w:r>
        <w:t>사용할 데이터 제공업체와 데이터 출처 표기 기준은 무엇인가?</w:t>
      </w:r>
    </w:p>
    <w:p>
      <w:pPr>
        <w:pStyle w:val="ListBullet"/>
      </w:pPr>
      <w:r>
        <w:t>대상 자산군과 지원 시장 범위는 어디까지인가?</w:t>
      </w:r>
    </w:p>
    <w:p>
      <w:pPr>
        <w:pStyle w:val="ListBullet"/>
      </w:pPr>
      <w:r>
        <w:t>장 마감 후 공시나 경제지표 발표 시 갱신 및 재처리 기준은 무엇인가?</w:t>
      </w:r>
    </w:p>
    <w:p>
      <w:r>
        <w:t>위키 커밋: https://github.com/Abraxaspark91/n8n_termpjt/commit/a683884d878122db5364b1930492388be087c398</w:t>
      </w:r>
    </w:p>
    <w:p>
      <w:pPr>
        <w:pStyle w:val="Heading2"/>
      </w:pPr>
      <w:r>
        <w:t>[REQ-20260725-investment-dashboard-macro-fundamentals] 거시경제와 개별 종목 펀더멘털 패널을 분리하고 지표 갱신·기준 시각·출처 표시 및 검증 시나리오 변경을 기록</w:t>
      </w:r>
    </w:p>
    <w:p>
      <w:r>
        <w:rPr>
          <w:sz w:val="18"/>
        </w:rPr>
        <w:t>일시 2026-07-31T15:04:43.954Z · 요청자 리서치 담당 · 소스 bench:S07:B10000 · 결정 승인된 변경사항을 투자 대시보드 관련 산출물과 테스트 시나리오에 반영하며, 지표 범위·갱신 기준·출처·라이선스·공통 데이터 모델은 후속 확정한다. · DA 5</w:t>
      </w:r>
    </w:p>
    <w:p>
      <w:pPr>
        <w:pStyle w:val="ListBullet"/>
      </w:pPr>
      <w:r>
        <w:t>거시경제 현황 패널과 개별 종목 펀더멘털 분석 패널을 독립 영역으로 정의하고, 지표 구성·갱신 유형·기준 시각·출처·지연 여부 표시 요구사항을 추가한다.</w:t>
      </w:r>
    </w:p>
    <w:p>
      <w:pPr>
        <w:pStyle w:val="ListBullet"/>
      </w:pPr>
      <w:r>
        <w:t>패널별 데이터 로딩 실패, 지연 데이터, 서로 다른 기준일 데이터 혼재를 검증하는 테스트 시나리오 추가 필요사항을 기록한다.</w:t>
      </w:r>
    </w:p>
    <w:p>
      <w:pPr>
        <w:pStyle w:val="IntenseQuote"/>
      </w:pPr>
      <w:r>
        <w:t>리스크:</w:t>
      </w:r>
    </w:p>
    <w:p>
      <w:pPr>
        <w:pStyle w:val="ListBullet"/>
      </w:pPr>
      <w:r>
        <w:t>지표별 발표 주기와 지연 시간이 달라 패널 간 기준 시각이 일관되지 않을 수 있다.</w:t>
      </w:r>
    </w:p>
    <w:p>
      <w:pPr>
        <w:pStyle w:val="ListBullet"/>
      </w:pPr>
      <w:r>
        <w:t>실시간 또는 고빈도 갱신 적용 시 데이터 제공 비용과 시스템 부하가 증가할 수 있다.</w:t>
      </w:r>
    </w:p>
    <w:p>
      <w:pPr>
        <w:pStyle w:val="ListBullet"/>
      </w:pPr>
      <w:r>
        <w:t>지표 정의와 데이터 출처가 확정되지 않으면 값과 갱신 시점이 달라질 수 있다.</w:t>
      </w:r>
    </w:p>
    <w:p>
      <w:pPr>
        <w:pStyle w:val="ListBullet"/>
      </w:pPr>
      <w:r>
        <w:t>공시·컨센서스 반영 지연으로 화면 표시값과 최신 투자 판단 사이에 차이가 발생할 수 있다.</w:t>
      </w:r>
    </w:p>
    <w:p>
      <w:pPr>
        <w:pStyle w:val="ListBullet"/>
      </w:pPr>
      <w:r>
        <w:t>패널 분리로 거시경제와 개별 종목 간 연관성이 과도하게 단순화될 수 있다.</w:t>
      </w:r>
    </w:p>
    <w:p>
      <w:pPr>
        <w:pStyle w:val="IntenseQuote"/>
      </w:pPr>
      <w:r>
        <w:t>미해결 질문:</w:t>
      </w:r>
    </w:p>
    <w:p>
      <w:pPr>
        <w:pStyle w:val="ListBullet"/>
      </w:pPr>
      <w:r>
        <w:t>거시경제 지표의 대상 국가·시장 범위를 확정해야 한다.</w:t>
      </w:r>
    </w:p>
    <w:p>
      <w:pPr>
        <w:pStyle w:val="ListBullet"/>
      </w:pPr>
      <w:r>
        <w:t>재무·밸류에이션·컨센서스 지표의 우선순위를 확정해야 한다.</w:t>
      </w:r>
    </w:p>
    <w:p>
      <w:pPr>
        <w:pStyle w:val="ListBullet"/>
      </w:pPr>
      <w:r>
        <w:t>지표별 목표 갱신 주기와 허용 데이터 지연 시간을 확정해야 한다.</w:t>
      </w:r>
    </w:p>
    <w:p>
      <w:pPr>
        <w:pStyle w:val="ListBullet"/>
      </w:pPr>
      <w:r>
        <w:t>데이터 제공업체, 출처 표기 기준, 라이선스·컴플라이언스 요건을 확정해야 한다.</w:t>
      </w:r>
    </w:p>
    <w:p>
      <w:pPr>
        <w:pStyle w:val="ListBullet"/>
      </w:pPr>
      <w:r>
        <w:t>대상 자산군과 지원 시장을 확정해야 한다.</w:t>
      </w:r>
    </w:p>
    <w:p>
      <w:pPr>
        <w:pStyle w:val="ListBullet"/>
      </w:pPr>
      <w:r>
        <w:t>장 마감 후 공시·경제지표 발표의 갱신 및 재처리 기준을 확정해야 한다.</w:t>
      </w:r>
    </w:p>
    <w:p>
      <w:pPr>
        <w:pStyle w:val="ListBullet"/>
      </w:pPr>
      <w:r>
        <w:t>공통 데이터 모델과 연관 모듈 영향 범위를 확정해야 한다.</w:t>
      </w:r>
    </w:p>
    <w:p>
      <w:r>
        <w:t>위키 커밋: https://github.com/Abraxaspark91/n8n_termpjt/commit/0323a04300719796cb774e73746a60cc8908d756</w:t>
      </w:r>
    </w:p>
    <w:p>
      <w:pPr>
        <w:pStyle w:val="Heading2"/>
      </w:pPr>
      <w:r>
        <w:t>[REQ-20260725-investment-dashboard-macro-fundamentals] 투자 대시보드의 거시경제·종목 펀더멘털 패널과 지표 갱신·신선도 요건을 관련 산출물 변경 이력에 반영한다.</w:t>
      </w:r>
    </w:p>
    <w:p>
      <w:r>
        <w:rPr>
          <w:sz w:val="18"/>
        </w:rPr>
        <w:t>일시 2026-07-31T15:08:21.346Z · 요청자 리서치 담당 · 소스 bench:S07:B01000 · 결정 승인된 변경사항을 관련 기능정의서·정책서·데이터 요구사항·테스트 시나리오와 기성 산출물에 반영하며, 지표 사전·출처·신선도 SLA·공통 데이터 모델·컴플라이언스는 후속 확정한다. · DA 5</w:t>
      </w:r>
    </w:p>
    <w:p>
      <w:pPr>
        <w:pStyle w:val="ListBullet"/>
      </w:pPr>
      <w:r>
        <w:t>거시경제 현황 패널과 개별 종목 펀더멘털 분석 패널을 독립 영역으로 정의했다.</w:t>
      </w:r>
    </w:p>
    <w:p>
      <w:pPr>
        <w:pStyle w:val="ListBullet"/>
      </w:pPr>
      <w:r>
        <w:t>거시경제 패널에 금리·물가·환율·주요 지수 등 시장 전반 지표 요구사항을 추가했다.</w:t>
      </w:r>
    </w:p>
    <w:p>
      <w:pPr>
        <w:pStyle w:val="ListBullet"/>
      </w:pPr>
      <w:r>
        <w:t>종목 펀더멘털 패널의 기본 지표로 PER·PBR·부채비율·잉여현금흐름을 지정하고 재무·밸류에이션·실적·컨센서스 확장 구조를 반영했다.</w:t>
      </w:r>
    </w:p>
    <w:p>
      <w:pPr>
        <w:pStyle w:val="ListBullet"/>
      </w:pPr>
      <w:r>
        <w:t>지표 갱신 유형을 실시간·일중·일간·주간·월간·발표 시점으로 정의하고 기준 시각·최종 갱신 시각·데이터 출처·지연 여부 표시 요건을 추가했다.</w:t>
      </w:r>
    </w:p>
    <w:p>
      <w:pPr>
        <w:pStyle w:val="ListBullet"/>
      </w:pPr>
      <w:r>
        <w:t>패널별 데이터 로딩 실패·지연 데이터·서로 다른 기준일 데이터 혼재를 검증하는 테스트 시나리오 추가를 기록했다.</w:t>
      </w:r>
    </w:p>
    <w:p>
      <w:pPr>
        <w:pStyle w:val="ListBullet"/>
      </w:pPr>
      <w:r>
        <w:t>관련 기성 산출물을 deliverable_patch 기반 문서엔진으로 갱신한다.</w:t>
      </w:r>
    </w:p>
    <w:p>
      <w:pPr>
        <w:pStyle w:val="IntenseQuote"/>
      </w:pPr>
      <w:r>
        <w:t>리스크:</w:t>
      </w:r>
    </w:p>
    <w:p>
      <w:pPr>
        <w:pStyle w:val="ListBullet"/>
      </w:pPr>
      <w:r>
        <w:t>지표별 발표 주기와 지연 시간이 달라 패널 간 기준 시각이 일관되지 않을 수 있다.</w:t>
      </w:r>
    </w:p>
    <w:p>
      <w:pPr>
        <w:pStyle w:val="ListBullet"/>
      </w:pPr>
      <w:r>
        <w:t>실시간 또는 고빈도 갱신 적용 시 데이터 제공 비용과 시스템 부하가 증가할 수 있다.</w:t>
      </w:r>
    </w:p>
    <w:p>
      <w:pPr>
        <w:pStyle w:val="ListBullet"/>
      </w:pPr>
      <w:r>
        <w:t>지표 정의와 데이터 출처가 확정되지 않으면 값과 갱신 시점이 달라질 수 있다.</w:t>
      </w:r>
    </w:p>
    <w:p>
      <w:pPr>
        <w:pStyle w:val="ListBullet"/>
      </w:pPr>
      <w:r>
        <w:t>공시·컨센서스 반영 지연으로 화면 표시값과 최신 투자 판단 사이에 차이가 발생할 수 있다.</w:t>
      </w:r>
    </w:p>
    <w:p>
      <w:pPr>
        <w:pStyle w:val="ListBullet"/>
      </w:pPr>
      <w:r>
        <w:t>패널 분리로 거시경제와 개별 종목 간 연관성이 과도하게 단순화될 수 있다.</w:t>
      </w:r>
    </w:p>
    <w:p>
      <w:pPr>
        <w:pStyle w:val="IntenseQuote"/>
      </w:pPr>
      <w:r>
        <w:t>미해결 질문:</w:t>
      </w:r>
    </w:p>
    <w:p>
      <w:pPr>
        <w:pStyle w:val="ListBullet"/>
      </w:pPr>
      <w:r>
        <w:t>거시경제 지표의 대상 국가와 시장 범위는 무엇인가?</w:t>
      </w:r>
    </w:p>
    <w:p>
      <w:pPr>
        <w:pStyle w:val="ListBullet"/>
      </w:pPr>
      <w:r>
        <w:t>재무·밸류에이션·컨센서스 지표의 우선순위는 어떻게 정할 것인가?</w:t>
      </w:r>
    </w:p>
    <w:p>
      <w:pPr>
        <w:pStyle w:val="ListBullet"/>
      </w:pPr>
      <w:r>
        <w:t>각 지표의 목표 갱신 주기와 허용 데이터 지연 시간은 얼마인가?</w:t>
      </w:r>
    </w:p>
    <w:p>
      <w:pPr>
        <w:pStyle w:val="ListBullet"/>
      </w:pPr>
      <w:r>
        <w:t>데이터 제공업체, 출처 표기 기준, 라이선스 및 컴플라이언스 요건은 무엇인가?</w:t>
      </w:r>
    </w:p>
    <w:p>
      <w:pPr>
        <w:pStyle w:val="ListBullet"/>
      </w:pPr>
      <w:r>
        <w:t>지원할 대상 자산군과 시장 범위는 어디까지인가?</w:t>
      </w:r>
    </w:p>
    <w:p>
      <w:pPr>
        <w:pStyle w:val="ListBullet"/>
      </w:pPr>
      <w:r>
        <w:t>장 마감 후 공시·경제지표 발표 시 갱신 및 재처리 기준은 무엇인가?</w:t>
      </w:r>
    </w:p>
    <w:p>
      <w:pPr>
        <w:pStyle w:val="ListBullet"/>
      </w:pPr>
      <w:r>
        <w:t>공통 데이터 모델과 연관 모듈의 영향 범위는 어떻게 확정할 것인가?</w:t>
      </w:r>
    </w:p>
    <w:p>
      <w:pPr>
        <w:pStyle w:val="ListBullet"/>
      </w:pPr>
      <w:r>
        <w:t>지표 사전, 데이터 신선도 UX, 확장 테스트 범위는 어떻게 정의할 것인가?</w:t>
      </w:r>
    </w:p>
    <w:p>
      <w:r>
        <w:t>위키 커밋: https://github.com/Abraxaspark91/n8n_termpjt/commit/fc9da066877ee1a6a8a0b2385c9bdcb2e48c20a8</w:t>
      </w:r>
    </w:p>
    <w:p>
      <w:pPr>
        <w:pStyle w:val="Heading2"/>
      </w:pPr>
      <w:r>
        <w:t>[REQ-20260725-investment-dashboard-macro-fundamentals] 거시경제·개별 종목 펀더멘털 패널 분리와 지표 갱신·신선도 표시 요구사항을 기성 산출물에 반영한다.</w:t>
      </w:r>
    </w:p>
    <w:p>
      <w:r>
        <w:rPr>
          <w:sz w:val="18"/>
        </w:rPr>
        <w:t>일시 2026-07-31T15:11:29.883Z · 요청자 리서치 담당 · 소스 bench:S07:B00100 · 결정 승인. 패널 분리, 지표 범위, 갱신 정책, 기준 시각·출처·지연 여부 표시 및 테스트 시나리오를 반영하며, 대상 범위·산식·출처·라이선스·신선도 SLA·공통 데이터 모델은 후속 확정 사항으로 추적한다. · DA 5</w:t>
      </w:r>
    </w:p>
    <w:p>
      <w:pPr>
        <w:pStyle w:val="ListBullet"/>
      </w:pPr>
      <w:r>
        <w:t>거시경제 현황 패널과 개별 종목 펀더멘털 분석 패널을 독립 영역으로 구성한다.</w:t>
      </w:r>
    </w:p>
    <w:p>
      <w:pPr>
        <w:pStyle w:val="ListBullet"/>
      </w:pPr>
      <w:r>
        <w:t>거시경제 패널에 금리·물가·환율·주요 지수 등 시장 전반 지표를 배치한다.</w:t>
      </w:r>
    </w:p>
    <w:p>
      <w:pPr>
        <w:pStyle w:val="ListBullet"/>
      </w:pPr>
      <w:r>
        <w:t>종목 펀더멘털 패널의 기본 지표로 PER·PBR·부채비율·잉여현금흐름을 정의하고 재무·밸류에이션·실적·컨센서스 확장 구조를 반영한다.</w:t>
      </w:r>
    </w:p>
    <w:p>
      <w:pPr>
        <w:pStyle w:val="ListBullet"/>
      </w:pPr>
      <w:r>
        <w:t>지표 갱신 유형을 실시간·일중·일간·주간·월간·발표 시점으로 구분하고 기준 시각·최종 갱신 시각·데이터 출처·지연 여부를 표시한다.</w:t>
      </w:r>
    </w:p>
    <w:p>
      <w:pPr>
        <w:pStyle w:val="ListBullet"/>
      </w:pPr>
      <w:r>
        <w:t>패널별 데이터 로딩 실패·지연 데이터·서로 다른 기준일 데이터 혼재 및 경고 처리를 검증하는 테스트 시나리오를 추가한다.</w:t>
      </w:r>
    </w:p>
    <w:p>
      <w:pPr>
        <w:pStyle w:val="IntenseQuote"/>
      </w:pPr>
      <w:r>
        <w:t>리스크:</w:t>
      </w:r>
    </w:p>
    <w:p>
      <w:pPr>
        <w:pStyle w:val="ListBullet"/>
      </w:pPr>
      <w:r>
        <w:t>지표별 발표 주기와 데이터 지연 차이로 패널 간 기준 시각이 일관되지 않을 수 있다.</w:t>
      </w:r>
    </w:p>
    <w:p>
      <w:pPr>
        <w:pStyle w:val="ListBullet"/>
      </w:pPr>
      <w:r>
        <w:t>실시간 또는 고빈도 갱신 적용 시 데이터 제공 비용과 시스템 부하가 증가할 수 있다.</w:t>
      </w:r>
    </w:p>
    <w:p>
      <w:pPr>
        <w:pStyle w:val="ListBullet"/>
      </w:pPr>
      <w:r>
        <w:t>지표 산식과 데이터 출처가 확정되지 않으면 동일 지표의 값과 갱신 시점이 달라질 수 있다.</w:t>
      </w:r>
    </w:p>
    <w:p>
      <w:pPr>
        <w:pStyle w:val="ListBullet"/>
      </w:pPr>
      <w:r>
        <w:t>공시·컨센서스 반영 지연으로 화면 표시값이 최신 투자 판단과 차이 날 수 있다.</w:t>
      </w:r>
    </w:p>
    <w:p>
      <w:pPr>
        <w:pStyle w:val="ListBullet"/>
      </w:pPr>
      <w:r>
        <w:t>패널을 분리하면서 거시경제와 개별 종목 간 연관성이 과도하게 단순화될 수 있다.</w:t>
      </w:r>
    </w:p>
    <w:p>
      <w:pPr>
        <w:pStyle w:val="IntenseQuote"/>
      </w:pPr>
      <w:r>
        <w:t>미해결 질문:</w:t>
      </w:r>
    </w:p>
    <w:p>
      <w:pPr>
        <w:pStyle w:val="ListBullet"/>
      </w:pPr>
      <w:r>
        <w:t>거시경제 지표의 대상 국가와 시장 범위는 무엇인가?</w:t>
      </w:r>
    </w:p>
    <w:p>
      <w:pPr>
        <w:pStyle w:val="ListBullet"/>
      </w:pPr>
      <w:r>
        <w:t>지원할 대상 자산군과 시장 범위는 어디까지인가?</w:t>
      </w:r>
    </w:p>
    <w:p>
      <w:pPr>
        <w:pStyle w:val="ListBullet"/>
      </w:pPr>
      <w:r>
        <w:t>재무·밸류에이션·실적·컨센서스 지표의 우선순위와 추가 지표는 무엇인가?</w:t>
      </w:r>
    </w:p>
    <w:p>
      <w:pPr>
        <w:pStyle w:val="ListBullet"/>
      </w:pPr>
      <w:r>
        <w:t>각 지표의 목표 갱신 주기와 허용 데이터 지연 시간은 얼마인가?</w:t>
      </w:r>
    </w:p>
    <w:p>
      <w:pPr>
        <w:pStyle w:val="ListBullet"/>
      </w:pPr>
      <w:r>
        <w:t>데이터 제공업체, 출처 표기 기준, 라이선스 및 컴플라이언스 요건은 무엇인가?</w:t>
      </w:r>
    </w:p>
    <w:p>
      <w:pPr>
        <w:pStyle w:val="ListBullet"/>
      </w:pPr>
      <w:r>
        <w:t>지표 산식과 기준일, 장 마감 후 공시·경제지표 발표 시 갱신 및 재처리 기준은 무엇인가?</w:t>
      </w:r>
    </w:p>
    <w:p>
      <w:pPr>
        <w:pStyle w:val="ListBullet"/>
      </w:pPr>
      <w:r>
        <w:t>공통 데이터 모델과 연관 모듈의 영향 범위는 어떻게 확정할 것인가?</w:t>
      </w:r>
    </w:p>
    <w:p>
      <w:pPr>
        <w:pStyle w:val="ListBullet"/>
      </w:pPr>
      <w:r>
        <w:t>지표 사전, 데이터 신선도 UX, 확장 테스트 범위는 어떻게 정의할 것인가?</w:t>
      </w:r>
    </w:p>
    <w:p>
      <w:r>
        <w:t>위키 커밋: https://github.com/Abraxaspark91/n8n_termpjt/commit/340f8783721d33a1a5b0cd49c4fb33de55ad29fc</w:t>
      </w:r>
    </w:p>
    <w:p>
      <w:pPr>
        <w:pStyle w:val="Heading2"/>
      </w:pPr>
      <w:r>
        <w:t>[REQ-20260725-investment-dashboard-macro-fundamentals-deliverable-update] 승인된 투자 대시보드 패널 분리와 지표 갱신·신선도 요구사항을 관련 산출물의 변경 이력과 추적표에 반영한다.</w:t>
      </w:r>
    </w:p>
    <w:p>
      <w:r>
        <w:rPr>
          <w:sz w:val="18"/>
        </w:rPr>
        <w:t>일시 2026-07-31T15:42:15.767Z · 요청자 리서치 담당 · 소스 bench:S07:B00010 · 결정 승인된 변경사항을 투자 대시보드·데이터·테스트·통합 산출물·추적표·보고 장표에 반영했으며, 대상 범위·산식·데이터 권리·컴플라이언스·공통 모델·SLA는 후속 확정한다. · DA 5</w:t>
      </w:r>
    </w:p>
    <w:p>
      <w:pPr>
        <w:pStyle w:val="ListBullet"/>
      </w:pPr>
      <w:r>
        <w:t>거시경제 현황 패널과 개별 종목 펀더멘털 분석 패널을 독립 구성한다.</w:t>
      </w:r>
    </w:p>
    <w:p>
      <w:pPr>
        <w:pStyle w:val="ListBullet"/>
      </w:pPr>
      <w:r>
        <w:t>거시경제 패널에 금리·물가·환율·주요 지수 등 시장 전반 지표를 배치한다.</w:t>
      </w:r>
    </w:p>
    <w:p>
      <w:pPr>
        <w:pStyle w:val="ListBullet"/>
      </w:pPr>
      <w:r>
        <w:t>개별 종목 패널에 PER·PBR·부채비율·잉여현금흐름을 기본 지표로 제공하고 재무·밸류에이션·실적·컨센서스 지표로 확장 가능한 구조를 반영한다.</w:t>
      </w:r>
    </w:p>
    <w:p>
      <w:pPr>
        <w:pStyle w:val="ListBullet"/>
      </w:pPr>
      <w:r>
        <w:t>지표 갱신 유형을 실시간·일중·일간·주간·월간·발표 시점으로 구분하고, 기준 시각·최종 갱신 시각·데이터 출처·지연 여부를 표시한다.</w:t>
      </w:r>
    </w:p>
    <w:p>
      <w:pPr>
        <w:pStyle w:val="ListBullet"/>
      </w:pPr>
      <w:r>
        <w:t>패널별 데이터 로딩 실패·지연 데이터·서로 다른 기준일 데이터 혼재 및 사용자 경고 처리를 검증하는 테스트 시나리오를 추가한다.</w:t>
      </w:r>
    </w:p>
    <w:p>
      <w:pPr>
        <w:pStyle w:val="ListBullet"/>
      </w:pPr>
      <w:r>
        <w:t>대상 시장·자산군·세부 산식·데이터 제공업체·라이선스·허용 지연 시간·공통 데이터 모델은 후속 확정 사항으로 추적한다.</w:t>
      </w:r>
    </w:p>
    <w:p>
      <w:pPr>
        <w:pStyle w:val="IntenseQuote"/>
      </w:pPr>
      <w:r>
        <w:t>리스크:</w:t>
      </w:r>
    </w:p>
    <w:p>
      <w:pPr>
        <w:pStyle w:val="ListBullet"/>
      </w:pPr>
      <w:r>
        <w:t>지표별 발표 주기와 데이터 지연 차이로 패널 간 기준 시각이 일관되지 않을 수 있다.</w:t>
      </w:r>
    </w:p>
    <w:p>
      <w:pPr>
        <w:pStyle w:val="ListBullet"/>
      </w:pPr>
      <w:r>
        <w:t>실시간 또는 고빈도 갱신 적용 시 데이터 제공 비용과 시스템 부하가 증가할 수 있다.</w:t>
      </w:r>
    </w:p>
    <w:p>
      <w:pPr>
        <w:pStyle w:val="ListBullet"/>
      </w:pPr>
      <w:r>
        <w:t>지표 산식과 데이터 출처 미확정으로 동일 지표의 값이나 갱신 시점이 달라질 수 있다.</w:t>
      </w:r>
    </w:p>
    <w:p>
      <w:pPr>
        <w:pStyle w:val="ListBullet"/>
      </w:pPr>
      <w:r>
        <w:t>공시·컨센서스 반영 지연으로 화면 표시값이 최신 투자 판단과 차이 날 수 있다.</w:t>
      </w:r>
    </w:p>
    <w:p>
      <w:pPr>
        <w:pStyle w:val="ListBullet"/>
      </w:pPr>
      <w:r>
        <w:t>패널 분리로 거시경제와 개별 종목 간 연관성이 과도하게 단순화될 수 있다.</w:t>
      </w:r>
    </w:p>
    <w:p>
      <w:pPr>
        <w:pStyle w:val="ListBullet"/>
      </w:pPr>
      <w:r>
        <w:t>대상 국가·시장·자산군과 라이선스 요건 확정 전에는 데이터 범위와 구현 일정이 변경될 수 있다.</w:t>
      </w:r>
    </w:p>
    <w:p>
      <w:pPr>
        <w:pStyle w:val="IntenseQuote"/>
      </w:pPr>
      <w:r>
        <w:t>미해결 질문:</w:t>
      </w:r>
    </w:p>
    <w:p>
      <w:pPr>
        <w:pStyle w:val="ListBullet"/>
      </w:pPr>
      <w:r>
        <w:t>거시경제 지표의 대상 국가와 시장 범위는 무엇인가?</w:t>
      </w:r>
    </w:p>
    <w:p>
      <w:pPr>
        <w:pStyle w:val="ListBullet"/>
      </w:pPr>
      <w:r>
        <w:t>지원할 대상 자산군과 개별 종목 시장 범위는 어디까지인가?</w:t>
      </w:r>
    </w:p>
    <w:p>
      <w:pPr>
        <w:pStyle w:val="ListBullet"/>
      </w:pPr>
      <w:r>
        <w:t>재무·밸류에이션·실적·컨센서스 지표의 우선순위와 추가 지표는 무엇인가?</w:t>
      </w:r>
    </w:p>
    <w:p>
      <w:pPr>
        <w:pStyle w:val="ListBullet"/>
      </w:pPr>
      <w:r>
        <w:t>각 지표의 목표 갱신 주기와 허용 데이터 지연 시간(SLA)은 얼마인가?</w:t>
      </w:r>
    </w:p>
    <w:p>
      <w:pPr>
        <w:pStyle w:val="ListBullet"/>
      </w:pPr>
      <w:r>
        <w:t>데이터 제공업체, 출처 표기 기준, 라이선스 및 컴플라이언스 요건은 무엇인가?</w:t>
      </w:r>
    </w:p>
    <w:p>
      <w:pPr>
        <w:pStyle w:val="ListBullet"/>
      </w:pPr>
      <w:r>
        <w:t>지표 산식, 기준일, 타임존, 발표 후 갱신 및 재처리 기준은 무엇인가?</w:t>
      </w:r>
    </w:p>
    <w:p>
      <w:pPr>
        <w:pStyle w:val="ListBullet"/>
      </w:pPr>
      <w:r>
        <w:t>공통 데이터 모델과 지표 사전, 데이터 신선도 UX 및 연관 모듈 영향 범위는 어떻게 확정할 것인가?</w:t>
      </w:r>
    </w:p>
    <w:p>
      <w:pPr>
        <w:pStyle w:val="ListBullet"/>
      </w:pPr>
      <w:r>
        <w:t>고객 고지 및 투자정보 관련 컴플라이언스 검증 범위는 무엇인가?</w:t>
      </w:r>
    </w:p>
    <w:p>
      <w:r>
        <w:t>위키 커밋: https://github.com/Abraxaspark91/n8n_termpjt/commit/fa8192b5c83d510ea8900022ca875715fee7df3a</w:t>
      </w:r>
    </w:p>
    <w:p>
      <w:pPr>
        <w:pStyle w:val="Heading2"/>
      </w:pPr>
      <w:r>
        <w:t>[REQ-20260725-investment-dashboard-approval-execution] 승인된 투자 대시보드 패널 분리·갱신 정책·데이터 신선도 요구사항을 변경 이력과 추적표에 기록한다.</w:t>
      </w:r>
    </w:p>
    <w:p>
      <w:r>
        <w:rPr>
          <w:sz w:val="18"/>
        </w:rPr>
        <w:t>일시 2026-07-31T16:20:24.456Z · 요청자 리서치 담당 · 소스 bench:S07:B00001 · 결정 승인된 변경사항을 관련 산출물에 반영한 실행 결과를 기록하고, 범위·산식·데이터 계약·라이선스·SLA·컴플라이언스는 후속 승인 게이트에서 확정한다. · DA 5</w:t>
      </w:r>
    </w:p>
    <w:p>
      <w:pPr>
        <w:pStyle w:val="ListBullet"/>
      </w:pPr>
      <w:r>
        <w:t>거시경제 현황 패널과 개별 종목 펀더멘털 분석 패널을 독립 구성하고, 거시 지표와 PER·PBR·부채비율·잉여현금흐름 기본 지표 및 확장 구조를 반영했다.</w:t>
      </w:r>
    </w:p>
    <w:p>
      <w:pPr>
        <w:pStyle w:val="ListBullet"/>
      </w:pPr>
      <w:r>
        <w:t>지표 갱신 유형을 실시간·일중·일간·주간·월간·발표 시점으로 분류하고 기준 시각·최종 갱신 시각·데이터 출처·지연 여부 표시를 요구사항에 반영했다.</w:t>
      </w:r>
    </w:p>
    <w:p>
      <w:pPr>
        <w:pStyle w:val="ListBullet"/>
      </w:pPr>
      <w:r>
        <w:t>패널별 로딩 실패·지연 데이터·서로 다른 기준일 데이터 혼재 및 사용자 경고 처리를 테스트 대상으로 추가했다.</w:t>
      </w:r>
    </w:p>
    <w:p>
      <w:pPr>
        <w:pStyle w:val="ListBullet"/>
      </w:pPr>
      <w:r>
        <w:t>대상 범위·세부 산식·데이터 제공업체·라이선스·허용 지연 시간(SLA)·공통 데이터 모델·컴플라이언스는 후속 승인 게이트에서 확정한다.</w:t>
      </w:r>
    </w:p>
    <w:p>
      <w:pPr>
        <w:pStyle w:val="IntenseQuote"/>
      </w:pPr>
      <w:r>
        <w:t>리스크:</w:t>
      </w:r>
    </w:p>
    <w:p>
      <w:pPr>
        <w:pStyle w:val="ListBullet"/>
      </w:pPr>
      <w:r>
        <w:t>지표별 발표 주기와 데이터 지연 차이로 두 패널의 기준 시각이 일관되지 않을 수 있다.</w:t>
      </w:r>
    </w:p>
    <w:p>
      <w:pPr>
        <w:pStyle w:val="ListBullet"/>
      </w:pPr>
      <w:r>
        <w:t>실시간 또는 고빈도 갱신 적용 시 데이터 제공 비용과 시스템 부하가 증가할 수 있다.</w:t>
      </w:r>
    </w:p>
    <w:p>
      <w:pPr>
        <w:pStyle w:val="ListBullet"/>
      </w:pPr>
      <w:r>
        <w:t>지표 산식과 데이터 출처가 확정되지 않으면 동일 지표의 값이나 갱신 시점이 달라질 수 있다.</w:t>
      </w:r>
    </w:p>
    <w:p>
      <w:pPr>
        <w:pStyle w:val="ListBullet"/>
      </w:pPr>
      <w:r>
        <w:t>공시·컨센서스 반영 지연으로 화면 표시값이 최신 투자 판단과 차이 날 수 있다.</w:t>
      </w:r>
    </w:p>
    <w:p>
      <w:pPr>
        <w:pStyle w:val="ListBullet"/>
      </w:pPr>
      <w:r>
        <w:t>대상 범위와 라이선스가 확정되기 전에는 데이터 범위와 구현 일정이 변경될 수 있다.</w:t>
      </w:r>
    </w:p>
    <w:p>
      <w:pPr>
        <w:pStyle w:val="ListBullet"/>
      </w:pPr>
      <w:r>
        <w:t>고객 고지 및 투자정보 컴플라이언스 검증 전에는 공개·운영 범위가 제한될 수 있다.</w:t>
      </w:r>
    </w:p>
    <w:p>
      <w:pPr>
        <w:pStyle w:val="IntenseQuote"/>
      </w:pPr>
      <w:r>
        <w:t>미해결 질문:</w:t>
      </w:r>
    </w:p>
    <w:p>
      <w:pPr>
        <w:pStyle w:val="ListBullet"/>
      </w:pPr>
      <w:r>
        <w:t>거시경제 지표의 대상 국가와 시장 범위는 무엇인가?</w:t>
      </w:r>
    </w:p>
    <w:p>
      <w:pPr>
        <w:pStyle w:val="ListBullet"/>
      </w:pPr>
      <w:r>
        <w:t>지원할 대상 자산군과 개별 종목 시장 범위는 어디까지인가?</w:t>
      </w:r>
    </w:p>
    <w:p>
      <w:pPr>
        <w:pStyle w:val="ListBullet"/>
      </w:pPr>
      <w:r>
        <w:t>각 지표의 구체적인 목표 갱신 주기와 허용 데이터 지연 시간(SLA)은 얼마인가?</w:t>
      </w:r>
    </w:p>
    <w:p>
      <w:pPr>
        <w:pStyle w:val="ListBullet"/>
      </w:pPr>
      <w:r>
        <w:t>지표별 데이터 제공업체, 출처 표기 기준 및 라이선스 요건은 무엇인가?</w:t>
      </w:r>
    </w:p>
    <w:p>
      <w:pPr>
        <w:pStyle w:val="ListBullet"/>
      </w:pPr>
      <w:r>
        <w:t>지표 산식, 기준일, 타임존, 발표 후 갱신 및 재처리 기준은 무엇인가?</w:t>
      </w:r>
    </w:p>
    <w:p>
      <w:pPr>
        <w:pStyle w:val="ListBullet"/>
      </w:pPr>
      <w:r>
        <w:t>공통 데이터 모델과 지표 사전, 데이터 신선도 UX를 어떻게 확정할 것인가?</w:t>
      </w:r>
    </w:p>
    <w:p>
      <w:pPr>
        <w:pStyle w:val="ListBullet"/>
      </w:pPr>
      <w:r>
        <w:t>고객 고지 및 투자정보 관련 컴플라이언스 검증 범위는 무엇인가?</w:t>
      </w:r>
    </w:p>
    <w:p>
      <w:r>
        <w:t>위키 커밋: https://github.com/Abraxaspark91/n8n_termpjt/commit/923b77d8d775d7fb90042ffdf190ce45b3653dd6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