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기반 여비교통비 경비 자동화 설계서</w:t>
      </w:r>
    </w:p>
    <w:p>
      <w:r>
        <w:t>본 문서는 여비교통비 규정을 multi-hop으로 판독하고 증빙 서류를 OCR로 자동 처리하는 경비 자동화 체계를 정의한다.</w:t>
      </w:r>
    </w:p>
    <w:p>
      <w:pPr>
        <w:pStyle w:val="Heading1"/>
      </w:pPr>
      <w:r>
        <w:t>1. 현황 및 문제점</w:t>
      </w:r>
    </w:p>
    <w:p>
      <w:r>
        <w:t>현재 여비교통비 정산은 직원이 규정집을 직접 확인하여 한도를 파악하고 증빙을 수기로 첨부하는 방식이다.</w:t>
      </w:r>
    </w:p>
    <w:p>
      <w:r>
        <w:t>직급, 출장유형, 교통수단에 따라 규정이 세분화되어 있어 정산 담당자의 판단 오류가 빈번하다.</w:t>
      </w:r>
    </w:p>
    <w:p>
      <w:pPr>
        <w:pStyle w:val="ListBullet"/>
      </w:pPr>
      <w:r>
        <w:t>규정 조항이 다단계로 얽혀있어 해석 오류 발생</w:t>
      </w:r>
    </w:p>
    <w:p>
      <w:pPr>
        <w:pStyle w:val="ListBullet"/>
      </w:pPr>
      <w:r>
        <w:t>증빙 첨부 및 확인이 전량 수작업</w:t>
      </w:r>
    </w:p>
    <w:p>
      <w:pPr>
        <w:pStyle w:val="ListBullet"/>
      </w:pPr>
      <w:r>
        <w:t>정산 처리 리드타임 평균 3영업일</w:t>
      </w:r>
    </w:p>
    <w:p>
      <w:pPr>
        <w:pStyle w:val="Heading1"/>
      </w:pPr>
      <w:r>
        <w:t>2. 여비교통비 규정 구조</w:t>
      </w:r>
    </w:p>
    <w:p>
      <w:r>
        <w:t>규정은 직급별 기준, 출장유형별 기준, 교통수단별 한도가 상호 참조되는 다층 구조로 되어 있다.</w:t>
      </w:r>
    </w:p>
    <w:p>
      <w:r>
        <w:t>예를 들어 해외출장의 항공권 등급은 직급과 비행시간에 따라 달라지는 조건부 규칙을 갖는다.</w:t>
      </w:r>
    </w:p>
    <w:p>
      <w:pPr>
        <w:pStyle w:val="ListBullet"/>
      </w:pPr>
      <w:r>
        <w:t>직급별 기준(사원~임원 5단계)</w:t>
      </w:r>
    </w:p>
    <w:p>
      <w:pPr>
        <w:pStyle w:val="ListBullet"/>
      </w:pPr>
      <w:r>
        <w:t>출장유형별 기준(국내/해외/단기파견)</w:t>
      </w:r>
    </w:p>
    <w:p>
      <w:pPr>
        <w:pStyle w:val="ListBullet"/>
      </w:pPr>
      <w:r>
        <w:t>교통수단별 한도(항공/철도/자차)</w:t>
      </w:r>
    </w:p>
    <w:p>
      <w:pPr>
        <w:pStyle w:val="Heading2"/>
      </w:pPr>
      <w:r>
        <w:t>2.1 Multi-hop 규정판독 로직</w:t>
      </w:r>
    </w:p>
    <w:p>
      <w:r>
        <w:t>본 승인 범위에서는 규정 원문과 개정 이력, 적용 조직·직급·지역 범위를 확인한 뒤 관련 조항과 예외 조건을 multi-hop으로 탐색·연결하는 요구사항을 정의한다. 각 hop의 검색 결과와 인용 근거를 저장하고, 근거가 부족하거나 규정 해석이 필요한 경우 자동 판단을 확정하지 않고 사람 검토 대상으로 전환한다.</w:t>
      </w:r>
    </w:p>
    <w:p>
      <w:r>
        <w:t>AI 판독 엔진은 직급 조건 확인 → 출장유형 확인 → 교통수단 한도 확인의 순서로 여러 규정 조항을 순차 조회한다.</w:t>
      </w:r>
    </w:p>
    <w:p>
      <w:r>
        <w:t>각 hop에서 조회한 근거 조항을 함께 기록하여 정산 담당자가 결과를 검증할 수 있도록 한다.</w:t>
      </w:r>
    </w:p>
    <w:p>
      <w:pPr>
        <w:pStyle w:val="ListBullet"/>
      </w:pPr>
      <w:r>
        <w:t>1hop: 직급 조건 조회</w:t>
      </w:r>
    </w:p>
    <w:p>
      <w:pPr>
        <w:pStyle w:val="ListBullet"/>
      </w:pPr>
      <w:r>
        <w:t>2hop: 출장유형 조건 조회</w:t>
      </w:r>
    </w:p>
    <w:p>
      <w:pPr>
        <w:pStyle w:val="ListBullet"/>
      </w:pPr>
      <w:r>
        <w:t>3hop: 교통수단 한도 조회</w:t>
      </w:r>
    </w:p>
    <w:p>
      <w:pPr>
        <w:pStyle w:val="ListBullet"/>
      </w:pPr>
      <w:r>
        <w:t>각 hop 근거조항 로그 기록</w:t>
      </w:r>
    </w:p>
    <w:p>
      <w:pPr>
        <w:pStyle w:val="Heading1"/>
      </w:pPr>
      <w:r>
        <w:t>3. 증빙 OCR 처리 흐름</w:t>
      </w:r>
    </w:p>
    <w:p>
      <w:r>
        <w:t>승인 범위에서는 비용증빙 이미지의 OCR 처리와 판단 보조 정보 산출을 요구사항으로 정의한다. OCR은 금액, 일자, 사용처, 교통수단, 증빙유형 등 판단 필수 필드를 추출하고 필드별 신뢰도와 원본 증빙 식별자를 함께 저장한다. OCR 추출 정보는 multi-hop으로 탐색·연결한 규정 조항 및 예외 조건과 대조하여 위반 여부, 적용 규정, 판단 근거를 산출한다. 실제 구축·운영과 자동 승인·반려는 본 범위에 포함하지 않는다.</w:t>
      </w:r>
    </w:p>
    <w:p>
      <w:r>
        <w:t>승인 범위에 따라 OCR은 금액, 일자, 사용처, 교통수단 등 규정 준수 판단 필드를 추출하고 필드별 신뢰도를 저장한다. 저화질·훼손·비정형 증빙 등 인식 불확실성이 있거나 최소 신뢰도 기준을 충족하지 못하면 사람 검토로 전환한다. 판단 결과에는 위반 여부, 적용 규정, 판단 근거를 포함하며 OCR 추출값·규정 근거·판단 결과의 감사 추적을 저장한다. 숙박비는 직급별 상한을 적용하고 국외 출장 일비는 별도 표 기준을 적용한다.</w:t>
      </w:r>
    </w:p>
    <w:p>
      <w:r>
        <w:t>증빙 입력부터 판단 결과 저장까지의 검토 대상 파이프라인은 증빙 입력 → OCR 추출 → 규정 조항·예외 조건의 multi-hop 탐색·연결 → OCR 결과와 규정 근거 대조 → 위반 여부·적용 규정·판단 근거 및 감사 추적 저장 → 필요 시 사람 검토 전환의 순서로 정의한다. OCR은 금액, 일자, 사용처, 교통수단 등 필수 필드를 추출하고 필드별 신뢰도를 저장한다. OCR 불확실성, 저화질·비정형 증빙, 규정 해석 필요, 검색 실패 또는 판단 근거 부족 시 사람 검토로 전환한다.</w:t>
      </w:r>
    </w:p>
    <w:p>
      <w:r>
        <w:t>OCR은 금액, 일자, 사용처, 교통수단, 노선, 좌석등급 등 규정 준수 판단에 필요한 필드를 추출하고 필드별 인식 신뢰도를 저장한다. 규정 개정 이력과 예외 조건을 포함한 multi-hop 검색 결과는 적용 규정 및 판단 근거와 연결하여 감사 추적이 가능하도록 저장한다. 검색 실패, OCR 오류 또는 판단 불확실성이 기준을 충족하지 못하면 자동 결론 대신 사람 검토 큐로 전환한다.</w:t>
      </w:r>
    </w:p>
    <w:p>
      <w:r>
        <w:t>증빙 OCR 결과는 금액, 일자, 사용처, 교통수단, 증빙유형 등 규정 준수 판단에 필요한 필드와 필드별 신뢰도로 저장한다. OCR 결과를 규정 근거와 대조하여 위반 여부, 적용 규정, 판단 근거 및 감사 추적 데이터를 산출한다. 규정 검색은 관련 조항과 예외 조건을 multi-hop으로 탐색·연결하며, 검색된 각 조항과 적용 순서를 기록한다.</w:t>
      </w:r>
    </w:p>
    <w:p>
      <w:r>
        <w:t>OCR 요구사항은 비용증빙 이미지에서 금액·일자·사용처·교통수단 등 여비교통비 판단에 필요한 필드를 추출하고, 증빙 유형별 필수 항목·허용 오차·최소 인식 신뢰도 기준을 검토 대상으로 관리하는 것이다. 추출 결과에는 필드별 신뢰도와 원본 증빙 참조를 함께 저장한다.</w:t>
      </w:r>
    </w:p>
    <w:p>
      <w:r>
        <w:t>영수증, 항공권, 숙박 바우처 등 증빙 이미지를 업로드하면 OCR 엔진이 항목별 금액과 일자를 자동 추출한다.</w:t>
      </w:r>
    </w:p>
    <w:p>
      <w:r>
        <w:t>추출된 정보는 여비교통비 규정 판독 결과와 대사하여 한도 초과 여부를 자동 판정한다.</w:t>
      </w:r>
    </w:p>
    <w:p>
      <w:pPr>
        <w:pStyle w:val="ListBullet"/>
      </w:pPr>
      <w:r>
        <w:t>영수증/항공권/바우처 이미지 자동 인식</w:t>
      </w:r>
    </w:p>
    <w:p>
      <w:pPr>
        <w:pStyle w:val="ListBullet"/>
      </w:pPr>
      <w:r>
        <w:t>추출 항목: 금액, 일자, 사용처, 항목유형</w:t>
      </w:r>
    </w:p>
    <w:p>
      <w:pPr>
        <w:pStyle w:val="ListBullet"/>
      </w:pPr>
      <w:r>
        <w:t>한도 초과 여부, 적용 규정 및 판단 근거를 산출하며 자동 승인·반려 연계 여부는 후속 결정 사항으로 관리한다.</w:t>
      </w:r>
    </w:p>
    <w:p>
      <w:pPr>
        <w:pStyle w:val="Heading2"/>
      </w:pPr>
      <w:r>
        <w:t>3.1 예외처리 및 에스컬레이션</w:t>
      </w:r>
    </w:p>
    <w:p>
      <w:r>
        <w:t>사람 검토 전환 조건은 OCR 신뢰도가 최소 기준에 미달하거나 필수 필드가 누락·상충하는 경우, 규정 검색이 실패하거나 개정 이력·예외 조건의 적용이 불확실한 경우, multi-hop 근거가 충분하지 않거나 판단 결과가 상충하는 경우로 정의한다. 검토 대상으로는 OCR 오류, 저화질·훼손 증빙, 규정 개정·예외 조항, 검색 실패, 판단 불확실성 및 검토 전환을 포함한다. 검토 기준과 담당자는 후속 결정 사항이다.</w:t>
      </w:r>
    </w:p>
    <w:p>
      <w:r>
        <w:t>다음 조건에서는 자동 판단을 중단하고 사람 검토 큐로 전환한다: OCR 필드 신뢰도가 최소 기준 미만인 경우, 저화질·훼손·비정형 증빙으로 필수 필드가 누락된 경우, 규정 개정·예외 조건 해석이 필요한 경우, multi-hop 규정 검색이 실패하거나 근거가 상충하는 경우, 위반 판단의 확신도가 기준 미만인 경우. 사람 검토 담당자와 전환 기준은 후속 결정 사항으로 관리한다.</w:t>
      </w:r>
    </w:p>
    <w:p>
      <w:r>
        <w:t>OCR 신뢰도가 기준 미만이거나 규정 검색·판단 근거가 불충분하고 해석이 필요한 건은 자동 승인·반려하지 않고 사람 검토 큐로 전환한다. 검토 전환 기준, 담당자, 감사 추적을 위한 보관 데이터와 보관 기간은 후속 결정 사항으로 남긴다.</w:t>
      </w:r>
    </w:p>
    <w:p>
      <w:r>
        <w:t>OCR 인식률이 임계치 이하인 증빙은 자동으로 수기 검토 큐에 배정된다.</w:t>
      </w:r>
    </w:p>
    <w:p>
      <w:r>
        <w:t>규정 판독 결과가 상충하는 경우 정산 담당자 승인 후 인사팀 에스컬레이션 절차를 거친다.</w:t>
      </w:r>
    </w:p>
    <w:p>
      <w:pPr>
        <w:pStyle w:val="ListBullet"/>
      </w:pPr>
      <w:r>
        <w:t>인식률 90% 미만 시 수기검토 큐 배정</w:t>
      </w:r>
    </w:p>
    <w:p>
      <w:pPr>
        <w:pStyle w:val="ListBullet"/>
      </w:pPr>
      <w:r>
        <w:t>규정 상충 시 인사팀 에스컬레이션</w:t>
      </w:r>
    </w:p>
    <w:p>
      <w:pPr>
        <w:pStyle w:val="ListBullet"/>
      </w:pPr>
      <w:r>
        <w:t>반려 사유는 신청자에게 즉시 통지</w:t>
      </w:r>
    </w:p>
    <w:p>
      <w:pPr>
        <w:pStyle w:val="Heading1"/>
      </w:pPr>
      <w:r>
        <w:t>4. 시스템 아키텍처</w:t>
      </w:r>
    </w:p>
    <w:p>
      <w:r>
        <w:t>시스템은 OCR 모듈, 규정판독 LLM 모듈, 정산 시스템 연동 모듈로 구성된다.</w:t>
      </w:r>
    </w:p>
    <w:p>
      <w:r>
        <w:t>규정 원문은 벡터 DB에 색인하여 LLM이 근거 조항을 검색 후 인용하도록 한다.</w:t>
      </w:r>
    </w:p>
    <w:p>
      <w:pPr>
        <w:pStyle w:val="ListBullet"/>
      </w:pPr>
      <w:r>
        <w:t>OCR 모듈: 이미지→텍스트 추출</w:t>
      </w:r>
    </w:p>
    <w:p>
      <w:pPr>
        <w:pStyle w:val="ListBullet"/>
      </w:pPr>
      <w:r>
        <w:t>규정판독 LLM 모듈: 벡터DB 검색+추론</w:t>
      </w:r>
    </w:p>
    <w:p>
      <w:pPr>
        <w:pStyle w:val="ListBullet"/>
      </w:pPr>
      <w:r>
        <w:t>정산시스템 연동 모듈: 결과 반영</w:t>
      </w:r>
    </w:p>
    <w:p>
      <w:pPr>
        <w:pStyle w:val="Heading1"/>
      </w:pPr>
      <w:r>
        <w:t>5. 기대효과 및 리스크</w:t>
      </w:r>
    </w:p>
    <w:p>
      <w:r>
        <w:t>본 변경의 범위는 요구사항 정의와 검토 대상 파이프라인으로 한정한다. 실제 구축·운영, 자동 승인·반려, 비용·회계 시스템 연동은 후속 결정 사항으로 남긴다. 규정 데이터 거버넌스, 개정 이력 관리, OCR 기준, 증빙 보관·접근권한, 승인 워크플로 및 연동 인터페이스는 오픈 질문으로 관리한다.</w:t>
      </w:r>
    </w:p>
    <w:p>
      <w:r>
        <w:t>본 승인 범위는 요구사항 정의와 검토 대상 파이프라인 설계에 한정한다. 실제 구축·운영, 자동 승인·반려, 비용·회계 시스템 연동은 규정 원문과 개정 이력, OCR 품질 기준, 개인정보 보관·접근권한, 사람 검토 운영 기준을 확정한 뒤 후속 결정한다.</w:t>
      </w:r>
    </w:p>
    <w:p>
      <w:r>
        <w:t>본 변경의 적용 범위는 요구사항 정의와 검토 대상 파이프라인에 한정한다. 실제 구축·운영, 자동 승인·반려, 비용·회계 시스템 연동은 승인 범위에 포함하지 않으며 후속 결정 사항으로 관리한다. 규정 데이터 거버넌스, 원문·개정 이력 관리, OCR 기준, 보관·접근권한, 승인 워크플로, 감사 추적 및 연동 인터페이스 확정이 필요하다.</w:t>
      </w:r>
    </w:p>
    <w:p>
      <w:r>
        <w:t>자동화를 통해 정산 리드타임을 3일에서 반나절로 단축하고 규정 오적용 사례를 최소화할 수 있다.</w:t>
      </w:r>
    </w:p>
    <w:p>
      <w:r>
        <w:t>다만 OCR 오인식이나 신규 규정 미반영으로 인한 오판정 리스크에 대비한 상시 모니터링이 필요하다.</w:t>
      </w:r>
    </w:p>
    <w:p>
      <w:pPr>
        <w:pStyle w:val="ListBullet"/>
      </w:pPr>
      <w:r>
        <w:t>기대효과: 정산 리드타임 대폭 단축</w:t>
      </w:r>
    </w:p>
    <w:p>
      <w:pPr>
        <w:pStyle w:val="ListBullet"/>
      </w:pPr>
      <w:r>
        <w:t>기대효과: 규정 오적용 최소화</w:t>
      </w:r>
    </w:p>
    <w:p>
      <w:pPr>
        <w:pStyle w:val="ListBullet"/>
      </w:pPr>
      <w:r>
        <w:t>리스크: OCR 오인식/신규규정 미반영</w:t>
      </w:r>
    </w:p>
    <w:p>
      <w:pPr>
        <w:pStyle w:val="Heading1"/>
      </w:pPr>
      <w:r>
        <w:t>변경 이력</w:t>
      </w:r>
    </w:p>
    <w:p>
      <w:pPr>
        <w:pStyle w:val="Heading2"/>
      </w:pPr>
      <w:r>
        <w:t xml:space="preserve">[REQ-20260725-여비교통비-규정준수-자동화] 여비교통비 규정 준수 자동화 요구사항과 검토 대상 OCR·multi-hop 판단 파이프라인 범위를 산출물에 </w:t>
      </w:r>
    </w:p>
    <w:p>
      <w:r>
        <w:rPr>
          <w:sz w:val="18"/>
        </w:rPr>
        <w:t>일시 2026-07-31T14:16:29.237Z · 요청자 총무 박대리 · 소스 bench:S05:B00000 · 결정 구축 및 실행은 확정하지 않고, 비용증빙 OCR·multi-hop 규정 검색·위반 판단·신뢰도 및 근거 저장·사람 검토 전환을 요구사항과 검토 대상 파이프라인 범위로 승인한다. · DA 5</w:t>
      </w:r>
    </w:p>
    <w:p>
      <w:pPr>
        <w:pStyle w:val="ListBullet"/>
      </w:pPr>
      <w:r>
        <w:t>비용증빙 OCR 추출 항목과 신뢰도·근거 저장 요구사항을 요구사항 범위로 명시했다.</w:t>
      </w:r>
    </w:p>
    <w:p>
      <w:pPr>
        <w:pStyle w:val="ListBullet"/>
      </w:pPr>
      <w:r>
        <w:t>multi-hop 규정 탐색·연결 및 관련 조항·예외 조건 수집 단계를 정의했다.</w:t>
      </w:r>
    </w:p>
    <w:p>
      <w:pPr>
        <w:pStyle w:val="ListBullet"/>
      </w:pPr>
      <w:r>
        <w:t>증빙 정보와 규정 근거를 대조해 위반 여부·적용 규정·판단 근거를 산출하는 검토 대상 파이프라인을 정의했다.</w:t>
      </w:r>
    </w:p>
    <w:p>
      <w:pPr>
        <w:pStyle w:val="ListBullet"/>
      </w:pPr>
      <w:r>
        <w:t>불확실하거나 규정 해석이 필요한 건은 사람 검토로 전환하도록 범위를 설정했다.</w:t>
      </w:r>
    </w:p>
    <w:p>
      <w:pPr>
        <w:pStyle w:val="ListBullet"/>
      </w:pPr>
      <w:r>
        <w:t>구축 및 실행을 확정하지 않고 요구사항과 검토 대상 파이프라인 범위로 승인했다.</w:t>
      </w:r>
    </w:p>
    <w:p>
      <w:pPr>
        <w:pStyle w:val="IntenseQuote"/>
      </w:pPr>
      <w:r>
        <w:t>리스크:</w:t>
      </w:r>
    </w:p>
    <w:p>
      <w:pPr>
        <w:pStyle w:val="ListBullet"/>
      </w:pPr>
      <w:r>
        <w:t>저화질·훼손·비정형 증빙으로 인해 OCR 추출 오류가 발생할 수 있다.</w:t>
      </w:r>
    </w:p>
    <w:p>
      <w:pPr>
        <w:pStyle w:val="ListBullet"/>
      </w:pPr>
      <w:r>
        <w:t>규정 문서의 개정 이력, 예외 조항, 적용 조건을 잘못 연결하면 위반 여부를 오판할 수 있다.</w:t>
      </w:r>
    </w:p>
    <w:p>
      <w:pPr>
        <w:pStyle w:val="ListBullet"/>
      </w:pPr>
      <w:r>
        <w:t>multi-hop 검색 결과가 충분한 근거를 확보하지 못하거나 관련 없는 조항을 연결할 수 있다.</w:t>
      </w:r>
    </w:p>
    <w:p>
      <w:pPr>
        <w:pStyle w:val="ListBullet"/>
      </w:pPr>
      <w:r>
        <w:t>자동 판단 결과가 회계·감사 기준과 불일치할 경우 비용 승인 및 사후 감사 리스크가 발생할 수 있다.</w:t>
      </w:r>
    </w:p>
    <w:p>
      <w:pPr>
        <w:pStyle w:val="ListBullet"/>
      </w:pPr>
      <w:r>
        <w:t>민감한 비용증빙 정보의 저장·처리 과정에서 개인정보 및 접근권한 관리 리스크가 있다.</w:t>
      </w:r>
    </w:p>
    <w:p>
      <w:pPr>
        <w:pStyle w:val="IntenseQuote"/>
      </w:pPr>
      <w:r>
        <w:t>미해결 질문:</w:t>
      </w:r>
    </w:p>
    <w:p>
      <w:pPr>
        <w:pStyle w:val="ListBullet"/>
      </w:pPr>
      <w:r>
        <w:t>적용할 여비교통비 규정의 원문, 개정 이력, 적용 조직·직급·지역 범위는 무엇인가?</w:t>
      </w:r>
    </w:p>
    <w:p>
      <w:pPr>
        <w:pStyle w:val="ListBullet"/>
      </w:pPr>
      <w:r>
        <w:t>OCR로 추출해야 하는 필수 증빙 유형과 필드, 허용 오차 및 최소 인식 신뢰도 기준은 무엇인가?</w:t>
      </w:r>
    </w:p>
    <w:p>
      <w:pPr>
        <w:pStyle w:val="ListBullet"/>
      </w:pPr>
      <w:r>
        <w:t>위반 판단 결과를 자동 승인·반려까지 연결할지, 검토자에게 판단 보조 정보만 제공할지 결정이 필요한가?</w:t>
      </w:r>
    </w:p>
    <w:p>
      <w:pPr>
        <w:pStyle w:val="ListBullet"/>
      </w:pPr>
      <w:r>
        <w:t>규정 근거와 판단 결과의 감사 추적을 위해 보관해야 하는 데이터와 보관 기간은 무엇인가?</w:t>
      </w:r>
    </w:p>
    <w:p>
      <w:pPr>
        <w:pStyle w:val="ListBullet"/>
      </w:pPr>
      <w:r>
        <w:t>OCR 오류 또는 규정 판단 불확실 시 사람 검토로 전환하는 기준과 담당자는 누구인가?</w:t>
      </w:r>
    </w:p>
    <w:p>
      <w:pPr>
        <w:pStyle w:val="ListBullet"/>
      </w:pPr>
      <w:r>
        <w:t>연동 대상 비용·회계 시스템과 입력·출력 인터페이스가 정해져 있는가?</w:t>
      </w:r>
    </w:p>
    <w:p>
      <w:r>
        <w:t>위키 커밋: https://github.com/Abraxaspark91/n8n_termpjt/commit/faf870feb7bcc772aa8db8f33fe3c581f5821bf8</w:t>
      </w:r>
    </w:p>
    <w:p>
      <w:pPr>
        <w:pStyle w:val="Heading2"/>
      </w:pPr>
      <w:r>
        <w:t>[REQ-20260725-여비교통비-규정준수-자동화-승인-실행결과-2] 여비교통비 OCR·multi-hop 규정 준수 판단 요구사항과 검토 범위를 문서·RTM·장표 변경 이력에 반</w:t>
      </w:r>
    </w:p>
    <w:p>
      <w:r>
        <w:rPr>
          <w:sz w:val="18"/>
        </w:rPr>
        <w:t>일시 2026-07-31T14:35:38.008Z · 요청자 총무 박대리 · 소스 bench:S05:B00001 · 결정 기능정의서·파이프라인 설계서·테스트 시나리오를 추가하고 요구사항 추적표·산출물 설계서·보고 장표를 수정한 실행 결과를 승인한다. 실제 구축·운영·자동 승인/반려·비용/회계 연동은 후속 결정 사항으로 남긴다. · DA 5</w:t>
      </w:r>
    </w:p>
    <w:p>
      <w:pPr>
        <w:pStyle w:val="ListBullet"/>
      </w:pPr>
      <w:r>
        <w:t>여비교통비 증빙 OCR 추출 필드와 multi-hop 규정 탐색·대조 흐름을 요구사항에 반영했다.</w:t>
      </w:r>
    </w:p>
    <w:p>
      <w:pPr>
        <w:pStyle w:val="ListBullet"/>
      </w:pPr>
      <w:r>
        <w:t>OCR 신뢰도, 규정 판단 근거, 결과 및 감사 추적 데이터 저장 구조와 사람 검토 전환 조건을 반영했다.</w:t>
      </w:r>
    </w:p>
    <w:p>
      <w:pPr>
        <w:pStyle w:val="ListBullet"/>
      </w:pPr>
      <w:r>
        <w:t>OCR 오류·비정형 증빙·규정 개정·검색 실패·판단 불확실성 테스트 범위와 데이터 거버넌스·보안·연동 오픈 질문을 반영했다.</w:t>
      </w:r>
    </w:p>
    <w:p>
      <w:pPr>
        <w:pStyle w:val="ListBullet"/>
      </w:pPr>
      <w:r>
        <w:t>현재 범위는 요구사항 정의와 검토 대상 파이프라인에 한정하며 구축·운영·자동 승인/반려·비용/회계 연동은 후속 결정 사항으로 명시했다.</w:t>
      </w:r>
    </w:p>
    <w:p>
      <w:pPr>
        <w:pStyle w:val="IntenseQuote"/>
      </w:pPr>
      <w:r>
        <w:t>리스크:</w:t>
      </w:r>
    </w:p>
    <w:p>
      <w:pPr>
        <w:pStyle w:val="ListBullet"/>
      </w:pPr>
      <w:r>
        <w:t>저화질·훼손·비정형 증빙으로 OCR 추출 오류가 발생할 수 있다.</w:t>
      </w:r>
    </w:p>
    <w:p>
      <w:pPr>
        <w:pStyle w:val="ListBullet"/>
      </w:pPr>
      <w:r>
        <w:t>규정 개정 이력이나 조직·직급·지역별 예외 조건을 잘못 연결하면 위반 여부를 오판할 수 있다.</w:t>
      </w:r>
    </w:p>
    <w:p>
      <w:pPr>
        <w:pStyle w:val="ListBullet"/>
      </w:pPr>
      <w:r>
        <w:t>multi-hop 검색이 충분한 근거를 확보하지 못하거나 관련 없는 규정을 연결할 수 있다.</w:t>
      </w:r>
    </w:p>
    <w:p>
      <w:pPr>
        <w:pStyle w:val="ListBullet"/>
      </w:pPr>
      <w:r>
        <w:t>자동 판단 결과가 회계·감사 기준과 불일치할 경우 비용 승인 및 사후 감사 리스크가 발생할 수 있다.</w:t>
      </w:r>
    </w:p>
    <w:p>
      <w:pPr>
        <w:pStyle w:val="ListBullet"/>
      </w:pPr>
      <w:r>
        <w:t>비용증빙의 개인정보 및 민감 정보 처리 과정에서 접근권한과 보관 관리 리스크가 발생할 수 있다.</w:t>
      </w:r>
    </w:p>
    <w:p>
      <w:pPr>
        <w:pStyle w:val="ListBullet"/>
      </w:pPr>
      <w:r>
        <w:t>사람 검토 전환 기준과 운영 담당자가 확정되지 않으면 처리 지연 및 판단 일관성 저하가 발생할 수 있다.</w:t>
      </w:r>
    </w:p>
    <w:p>
      <w:pPr>
        <w:pStyle w:val="IntenseQuote"/>
      </w:pPr>
      <w:r>
        <w:t>미해결 질문:</w:t>
      </w:r>
    </w:p>
    <w:p>
      <w:pPr>
        <w:pStyle w:val="ListBullet"/>
      </w:pPr>
      <w:r>
        <w:t>적용할 여비교통비 규정 원문과 개정 이력, 적용 조직·직급·지역 범위는 무엇인가?</w:t>
      </w:r>
    </w:p>
    <w:p>
      <w:pPr>
        <w:pStyle w:val="ListBullet"/>
      </w:pPr>
      <w:r>
        <w:t>OCR 대상 증빙 유형, 필수 추출 필드, 허용 오차 및 최소 인식 신뢰도 기준은 무엇인가?</w:t>
      </w:r>
    </w:p>
    <w:p>
      <w:pPr>
        <w:pStyle w:val="ListBullet"/>
      </w:pPr>
      <w:r>
        <w:t>위반 판단을 자동 승인·반려까지 연결할 것인가, 아니면 판단 보조 정보만 제공할 것인가?</w:t>
      </w:r>
    </w:p>
    <w:p>
      <w:pPr>
        <w:pStyle w:val="ListBullet"/>
      </w:pPr>
      <w:r>
        <w:t>규정 근거와 판단 결과의 감사 추적을 위해 어떤 데이터를 얼마 동안 보관할 것인가?</w:t>
      </w:r>
    </w:p>
    <w:p>
      <w:pPr>
        <w:pStyle w:val="ListBullet"/>
      </w:pPr>
      <w:r>
        <w:t>OCR 오류 또는 규정 판단 불확실 시 사람 검토로 전환하는 기준과 담당자는 누구인가?</w:t>
      </w:r>
    </w:p>
    <w:p>
      <w:pPr>
        <w:pStyle w:val="ListBullet"/>
      </w:pPr>
      <w:r>
        <w:t>연동할 비용·회계 시스템과 입력·출력 인터페이스가 필요한가?</w:t>
      </w:r>
    </w:p>
    <w:p>
      <w:pPr>
        <w:pStyle w:val="ListBullet"/>
      </w:pPr>
      <w:r>
        <w:t>규정 기준선, 데이터 보호 통제, 사람 검토 운영, cross-module 인터페이스 및 검증 기준은 어떻게 확정할 것인가?</w:t>
      </w:r>
    </w:p>
    <w:p>
      <w:r>
        <w:t>위키 커밋: https://github.com/Abraxaspark91/n8n_termpjt/commit/fa3f55cca501823f7e4ed7d7f3f0b977e71a9c91</w:t>
      </w:r>
    </w:p>
    <w:p>
      <w:pPr>
        <w:pStyle w:val="Heading2"/>
      </w:pPr>
      <w:r>
        <w:t>[REQ-20260725-여비교통비-규정준수-자동화-승인-실행결과] 여비교통비 OCR·규정 multi-hop 위반 판단 요구사항과 검토 설계를 반영하고 구축·자동 승인·회계 연</w:t>
      </w:r>
    </w:p>
    <w:p>
      <w:r>
        <w:rPr>
          <w:sz w:val="18"/>
        </w:rPr>
        <w:t>일시 2026-07-31T14:30:50.755Z · 요청자 총무 박대리 · 소스 bench:S05:B00010 · 결정 요구사항 정의, 검토 대상 파이프라인, 기능·설계·테스트·추적 산출물 변경을 승인하며 구축·운영·자동 승인/반려·비용/회계 연동은 후속 결정으로 남긴다. · DA 5</w:t>
      </w:r>
    </w:p>
    <w:p>
      <w:pPr>
        <w:pStyle w:val="ListBullet"/>
      </w:pPr>
      <w:r>
        <w:t>비용증빙 입력부터 OCR 필드 추출·신뢰도 저장, 규정 및 예외 조항 multi-hop 탐색, 근거 대조, 위반 여부·적용 규정·판단 근거 산출, 감사 추적 저장 및 사람 검토 전환 요구사항을 반영했다.</w:t>
      </w:r>
    </w:p>
    <w:p>
      <w:pPr>
        <w:pStyle w:val="ListBullet"/>
      </w:pPr>
      <w:r>
        <w:t>규정 개정 이력·예외 조건·조직별 적용 범위와 OCR 품질·개인정보·접근권한·보관 기준을 검토 항목으로 추가했다.</w:t>
      </w:r>
    </w:p>
    <w:p>
      <w:pPr>
        <w:pStyle w:val="ListBullet"/>
      </w:pPr>
      <w:r>
        <w:t>저화질·훼손·비정형 증빙, OCR 오류, 규정 개정·예외, multi-hop 검색 실패 및 판단 불확실성 테스트를 추가했다.</w:t>
      </w:r>
    </w:p>
    <w:p>
      <w:pPr>
        <w:pStyle w:val="ListBullet"/>
      </w:pPr>
      <w:r>
        <w:t>현재 범위는 요구사항 정의와 검토 대상 파이프라인이며 실제 구축·운영·자동 승인/반려·비용/회계 시스템 연동은 후속 결정 사항으로 명시했다.</w:t>
      </w:r>
    </w:p>
    <w:p>
      <w:pPr>
        <w:pStyle w:val="IntenseQuote"/>
      </w:pPr>
      <w:r>
        <w:t>리스크:</w:t>
      </w:r>
    </w:p>
    <w:p>
      <w:pPr>
        <w:pStyle w:val="ListBullet"/>
      </w:pPr>
      <w:r>
        <w:t>OCR 오류나 규정 개정·예외 조건 연결 오류로 판단이 왜곡될 수 있다.</w:t>
      </w:r>
    </w:p>
    <w:p>
      <w:pPr>
        <w:pStyle w:val="ListBullet"/>
      </w:pPr>
      <w:r>
        <w:t>개인정보 및 민감 정보의 접근권한·보관 관리 리스크가 있다.</w:t>
      </w:r>
    </w:p>
    <w:p>
      <w:pPr>
        <w:pStyle w:val="ListBullet"/>
      </w:pPr>
      <w:r>
        <w:t>자동 판단 결과가 회계·감사 기준과 불일치할 수 있다.</w:t>
      </w:r>
    </w:p>
    <w:p>
      <w:pPr>
        <w:pStyle w:val="IntenseQuote"/>
      </w:pPr>
      <w:r>
        <w:t>미해결 질문:</w:t>
      </w:r>
    </w:p>
    <w:p>
      <w:pPr>
        <w:pStyle w:val="ListBullet"/>
      </w:pPr>
      <w:r>
        <w:t>적용 규정 원문·개정 이력과 조직·직급·지역 범위는 무엇인가?</w:t>
      </w:r>
    </w:p>
    <w:p>
      <w:pPr>
        <w:pStyle w:val="ListBullet"/>
      </w:pPr>
      <w:r>
        <w:t>OCR 필수 필드·허용 오차·최소 신뢰도 기준과 사람 검토 전환 기준은 무엇인가?</w:t>
      </w:r>
    </w:p>
    <w:p>
      <w:pPr>
        <w:pStyle w:val="ListBullet"/>
      </w:pPr>
      <w:r>
        <w:t>감사 추적 데이터의 보관 기간과 비용·회계 시스템 연동 범위는 무엇인가?</w:t>
      </w:r>
    </w:p>
    <w:p>
      <w:pPr>
        <w:pStyle w:val="ListBullet"/>
      </w:pPr>
      <w:r>
        <w:t>위반 판단을 자동 승인·반려까지 연결할 것인가?</w:t>
      </w:r>
    </w:p>
    <w:p>
      <w:r>
        <w:t>위키 커밋: https://github.com/Abraxaspark91/n8n_termpjt/commit/06b785e2ee8ae9e0b837c41d1dde49fd5070496b</w:t>
      </w:r>
    </w:p>
    <w:p>
      <w:pPr>
        <w:pStyle w:val="Heading2"/>
      </w:pPr>
      <w:r>
        <w:t>[REQ-20260725-여비교통비-규정준수-자동화] 여비교통비 증빙 OCR·multi-hop 규정 판단 파이프라인과 검토 범위를 산출물에 반영한다.</w:t>
      </w:r>
    </w:p>
    <w:p>
      <w:r>
        <w:rPr>
          <w:sz w:val="18"/>
        </w:rPr>
        <w:t>일시 2026-07-31T14:27:02.565Z · 요청자 총무 박대리 · 소스 bench:S05:B00100 · 결정 요구사항 정의 및 검토 대상 파이프라인 변경을 승인하며, 실제 구축·운영·자동 승인/반려·비용/회계 시스템 연동은 후속 결정 사항으로 남긴다. · DA 5</w:t>
      </w:r>
    </w:p>
    <w:p>
      <w:pPr>
        <w:pStyle w:val="ListBullet"/>
      </w:pPr>
      <w:r>
        <w:t>비용증빙 OCR 필드 추출, multi-hop 규정·예외 탐색 및 근거 대조 흐름을 요구사항 정의에 반영</w:t>
      </w:r>
    </w:p>
    <w:p>
      <w:pPr>
        <w:pStyle w:val="ListBullet"/>
      </w:pPr>
      <w:r>
        <w:t>OCR 신뢰도와 규정 판단 불확실성에 따른 사람 검토 전환 조건 및 감사 추적 저장 범위를 명시</w:t>
      </w:r>
    </w:p>
    <w:p>
      <w:pPr>
        <w:pStyle w:val="ListBullet"/>
      </w:pPr>
      <w:r>
        <w:t>현재 범위를 요구사항 정의와 검토 대상 파이프라인으로 한정하고 실제 구축·운영·자동 승인/반려·비용/회계 시스템 연동은 후속 결정 사항으로 관리</w:t>
      </w:r>
    </w:p>
    <w:p>
      <w:pPr>
        <w:pStyle w:val="IntenseQuote"/>
      </w:pPr>
      <w:r>
        <w:t>리스크:</w:t>
      </w:r>
    </w:p>
    <w:p>
      <w:pPr>
        <w:pStyle w:val="ListBullet"/>
      </w:pPr>
      <w:r>
        <w:t>저화질·훼손·비정형 증빙으로 OCR 추출 오류가 발생할 수 있음</w:t>
      </w:r>
    </w:p>
    <w:p>
      <w:pPr>
        <w:pStyle w:val="ListBullet"/>
      </w:pPr>
      <w:r>
        <w:t>규정 개정 이력·예외 조항·조직·직급·지역별 조건 연결 오류로 위반 여부를 오판할 수 있음</w:t>
      </w:r>
    </w:p>
    <w:p>
      <w:pPr>
        <w:pStyle w:val="ListBullet"/>
      </w:pPr>
      <w:r>
        <w:t>multi-hop 검색 실패 또는 관련 없는 조항 연결로 판단 근거가 부족할 수 있음</w:t>
      </w:r>
    </w:p>
    <w:p>
      <w:pPr>
        <w:pStyle w:val="ListBullet"/>
      </w:pPr>
      <w:r>
        <w:t>자동 판단 결과가 회계·감사 기준과 불일치할 경우 승인 및 사후 감사 리스크가 발생할 수 있음</w:t>
      </w:r>
    </w:p>
    <w:p>
      <w:pPr>
        <w:pStyle w:val="ListBullet"/>
      </w:pPr>
      <w:r>
        <w:t>개인정보·민감 정보 처리 과정에서 접근권한과 보관 관리 리스크가 발생할 수 있음</w:t>
      </w:r>
    </w:p>
    <w:p>
      <w:pPr>
        <w:pStyle w:val="ListBullet"/>
      </w:pPr>
      <w:r>
        <w:t>사람 검토 전환 기준 미정으로 처리 지연과 판단 일관성 저하가 발생할 수 있음</w:t>
      </w:r>
    </w:p>
    <w:p>
      <w:pPr>
        <w:pStyle w:val="IntenseQuote"/>
      </w:pPr>
      <w:r>
        <w:t>미해결 질문:</w:t>
      </w:r>
    </w:p>
    <w:p>
      <w:pPr>
        <w:pStyle w:val="ListBullet"/>
      </w:pPr>
      <w:r>
        <w:t>적용할 여비교통비 규정 원문과 개정 이력, 적용 조직·직급·지역 범위는 무엇인가?</w:t>
      </w:r>
    </w:p>
    <w:p>
      <w:pPr>
        <w:pStyle w:val="ListBullet"/>
      </w:pPr>
      <w:r>
        <w:t>OCR 대상 증빙 유형, 필수 추출 필드, 허용 오차 및 최소 인식 신뢰도 기준은 무엇인가?</w:t>
      </w:r>
    </w:p>
    <w:p>
      <w:pPr>
        <w:pStyle w:val="ListBullet"/>
      </w:pPr>
      <w:r>
        <w:t>위반 판단을 자동 승인·반려까지 연결할 것인가, 아니면 판단 보조 정보만 제공할 것인가?</w:t>
      </w:r>
    </w:p>
    <w:p>
      <w:pPr>
        <w:pStyle w:val="ListBullet"/>
      </w:pPr>
      <w:r>
        <w:t>규정 근거와 판단 결과의 감사 추적을 위해 어떤 데이터를 얼마 동안 보관할 것인가?</w:t>
      </w:r>
    </w:p>
    <w:p>
      <w:pPr>
        <w:pStyle w:val="ListBullet"/>
      </w:pPr>
      <w:r>
        <w:t>OCR 오류 또는 규정 판단 불확실 시 사람 검토로 전환하는 기준과 담당자는 누구인가?</w:t>
      </w:r>
    </w:p>
    <w:p>
      <w:pPr>
        <w:pStyle w:val="ListBullet"/>
      </w:pPr>
      <w:r>
        <w:t>연동할 비용·회계 시스템과 입력·출력 인터페이스가 필요한가?</w:t>
      </w:r>
    </w:p>
    <w:p>
      <w:r>
        <w:t>위키 커밋: https://github.com/Abraxaspark91/n8n_termpjt/commit/661c8547b17879fa115d056cdbeecda4f7b0e686</w:t>
      </w:r>
    </w:p>
    <w:p>
      <w:pPr>
        <w:pStyle w:val="Heading2"/>
      </w:pPr>
      <w:r>
        <w:t>[REQ-20260725-여비교통비-규정준수-자동화-승인-반영] 여비교통비 OCR·multi-hop 규정 준수 판단의 요구사항 정의 및 검토 범위를 DOCX·RTM·PPTX</w:t>
      </w:r>
    </w:p>
    <w:p>
      <w:r>
        <w:rPr>
          <w:sz w:val="18"/>
        </w:rPr>
        <w:t>일시 2026-07-31T14:23:48.114Z · 요청자 총무 박대리 · 소스 bench:S05:B01000 · 결정 기능정의서·파이프라인 설계서·테스트 시나리오를 추가하고 요구사항 추적표·DOCX·PPTX를 수정하는 범위를 승인한다. 실제 구축·운영, 자동 승인·반려, 비용·회계 시스템 연동은 후속 결정 사항으로 남긴다. · DA 5</w:t>
      </w:r>
    </w:p>
    <w:p>
      <w:pPr>
        <w:pStyle w:val="ListBullet"/>
      </w:pPr>
      <w:r>
        <w:t>비용증빙 OCR 추출 필드와 필드별 신뢰도, 저화질·훼손·비정형 증빙의 불확실성 처리 기준을 반영한다.</w:t>
      </w:r>
    </w:p>
    <w:p>
      <w:pPr>
        <w:pStyle w:val="ListBullet"/>
      </w:pPr>
      <w:r>
        <w:t>직급별 숙박비 상한, 국외 출장 일비 별도 표, 규정 개정 이력·조직·직급·지역별 적용 범위·예외 조항을 포함한 multi-hop 규정 검색 및 판단 파이프라인 범위를 정의한다.</w:t>
      </w:r>
    </w:p>
    <w:p>
      <w:pPr>
        <w:pStyle w:val="ListBullet"/>
      </w:pPr>
      <w:r>
        <w:t>판단 결과에 위반 여부·적용 규정·판단 근거와 감사 추적 저장을 포함하고 OCR·규정 검색·해석·판단 불확실성 시 사람 검토로 전환하는 조건과 테스트 시나리오를 추가한다.</w:t>
      </w:r>
    </w:p>
    <w:p>
      <w:pPr>
        <w:pStyle w:val="ListBullet"/>
      </w:pPr>
      <w:r>
        <w:t>현재 범위는 요구사항 정의 및 검토 대상 파이프라인으로 한정하며 실제 구축·운영, 자동 승인·반려, 비용·회계 시스템 연동은 후속 결정 사항으로 명시한다.</w:t>
      </w:r>
    </w:p>
    <w:p>
      <w:pPr>
        <w:pStyle w:val="ListBullet"/>
      </w:pPr>
      <w:r>
        <w:t>신규 요구사항과 기능정의서·파이프라인 설계서·테스트 시나리오 간 추적 링크 추가 범위를 반영한다.</w:t>
      </w:r>
    </w:p>
    <w:p>
      <w:pPr>
        <w:pStyle w:val="IntenseQuote"/>
      </w:pPr>
      <w:r>
        <w:t>리스크:</w:t>
      </w:r>
    </w:p>
    <w:p>
      <w:pPr>
        <w:pStyle w:val="ListBullet"/>
      </w:pPr>
      <w:r>
        <w:t>저화질·훼손·비정형 증빙으로 OCR 필드가 잘못 추출되어 규정 위반 판단이 오판될 수 있다.</w:t>
      </w:r>
    </w:p>
    <w:p>
      <w:pPr>
        <w:pStyle w:val="ListBullet"/>
      </w:pPr>
      <w:r>
        <w:t>직급별 숙박비 상한이나 국외 출장 일비 별도 표를 잘못 적용하면 비용 처리 및 감사 결과가 왜곡될 수 있다.</w:t>
      </w:r>
    </w:p>
    <w:p>
      <w:pPr>
        <w:pStyle w:val="ListBullet"/>
      </w:pPr>
      <w:r>
        <w:t>규정 개정 이력, 예외 조항 또는 조직·지역별 적용 범위를 잘못 연결하면 multi-hop 규정 판단의 정확성이 저하될 수 있다.</w:t>
      </w:r>
    </w:p>
    <w:p>
      <w:pPr>
        <w:pStyle w:val="ListBullet"/>
      </w:pPr>
      <w:r>
        <w:t>multi-hop 검색이 충분한 근거를 확보하지 못하거나 관련 없는 조항을 연결할 수 있다.</w:t>
      </w:r>
    </w:p>
    <w:p>
      <w:pPr>
        <w:pStyle w:val="ListBullet"/>
      </w:pPr>
      <w:r>
        <w:t>사람 검토 전환 기준이 불명확하면 처리 지연과 판단 일관성 저하가 발생할 수 있다.</w:t>
      </w:r>
    </w:p>
    <w:p>
      <w:pPr>
        <w:pStyle w:val="ListBullet"/>
      </w:pPr>
      <w:r>
        <w:t>비용증빙의 개인정보 및 민감 정보 저장·처리 과정에서 접근권한과 보관 관리 리스크가 발생할 수 있다.</w:t>
      </w:r>
    </w:p>
    <w:p>
      <w:pPr>
        <w:pStyle w:val="IntenseQuote"/>
      </w:pPr>
      <w:r>
        <w:t>미해결 질문:</w:t>
      </w:r>
    </w:p>
    <w:p>
      <w:pPr>
        <w:pStyle w:val="ListBullet"/>
      </w:pPr>
      <w:r>
        <w:t>적용할 여비교통비 규정 원문과 개정 이력, 적용 조직·직급·지역 범위는 무엇인가?</w:t>
      </w:r>
    </w:p>
    <w:p>
      <w:pPr>
        <w:pStyle w:val="ListBullet"/>
      </w:pPr>
      <w:r>
        <w:t>숙박비 직급별 상한과 국외 출장 일비 기준이 포함된 공식 별도 표의 식별자와 적용 시점은 무엇인가?</w:t>
      </w:r>
    </w:p>
    <w:p>
      <w:pPr>
        <w:pStyle w:val="ListBullet"/>
      </w:pPr>
      <w:r>
        <w:t>OCR 대상 증빙 유형, 필수 추출 필드, 허용 오차 및 최소 인식 신뢰도 기준은 무엇인가?</w:t>
      </w:r>
    </w:p>
    <w:p>
      <w:pPr>
        <w:pStyle w:val="ListBullet"/>
      </w:pPr>
      <w:r>
        <w:t>위반 판단을 자동 승인·반려까지 연결할 것인가, 아니면 판단 보조 정보만 제공할 것인가?</w:t>
      </w:r>
    </w:p>
    <w:p>
      <w:pPr>
        <w:pStyle w:val="ListBullet"/>
      </w:pPr>
      <w:r>
        <w:t>규정 근거와 판단 결과의 감사 추적을 위해 어떤 데이터를 얼마 동안 보관할 것인가?</w:t>
      </w:r>
    </w:p>
    <w:p>
      <w:pPr>
        <w:pStyle w:val="ListBullet"/>
      </w:pPr>
      <w:r>
        <w:t>OCR 오류 또는 규정 판단 불확실 시 사람 검토로 전환하는 기준과 담당자는 누구인가?</w:t>
      </w:r>
    </w:p>
    <w:p>
      <w:pPr>
        <w:pStyle w:val="ListBullet"/>
      </w:pPr>
      <w:r>
        <w:t>연동할 비용·회계 시스템과 입력·출력 인터페이스가 필요한가?</w:t>
      </w:r>
    </w:p>
    <w:p>
      <w:r>
        <w:t>위키 커밋: https://github.com/Abraxaspark91/n8n_termpjt/commit/ec7ac226d7567ae33a2d99cdb36d4b49c09c8e9e</w:t>
      </w:r>
    </w:p>
    <w:p>
      <w:pPr>
        <w:pStyle w:val="Heading2"/>
      </w:pPr>
      <w:r>
        <w:t>[REQ-20260725-여비교통비-규정준수-자동화] 여비교통비 비용증빙 OCR·multi-hop 규정 준수 판단 요구사항과 검토 범위, 예외·테스트 기준을 산출</w:t>
      </w:r>
    </w:p>
    <w:p>
      <w:r>
        <w:rPr>
          <w:sz w:val="18"/>
        </w:rPr>
        <w:t>일시 2026-07-31T14:20:20.751Z · 요청자 총무 박대리 · 소스 bench:S05:B10000 · 결정 요구사항 정의와 검토 대상 파이프라인으로 승인하며, 구축·운영·자동 승인/반려·비용 및 회계 시스템 연동은 후속 결정 사항으로 남긴다. · DA 5</w:t>
      </w:r>
    </w:p>
    <w:p>
      <w:pPr>
        <w:pStyle w:val="ListBullet"/>
      </w:pPr>
      <w:r>
        <w:t>비용증빙 이미지에서 금액, 일자, 사용처, 교통수단 등 판단 필수 필드를 OCR로 추출하는 요구사항을 추가했다.</w:t>
      </w:r>
    </w:p>
    <w:p>
      <w:pPr>
        <w:pStyle w:val="ListBullet"/>
      </w:pPr>
      <w:r>
        <w:t>여비교통비 규정의 관련 조항과 예외 조건을 multi-hop으로 탐색·연결하고, OCR 정보와 규정 근거를 대조해 위반 여부·적용 규정·판단 근거를 산출하는 흐름을 정의했다.</w:t>
      </w:r>
    </w:p>
    <w:p>
      <w:pPr>
        <w:pStyle w:val="ListBullet"/>
      </w:pPr>
      <w:r>
        <w:t>OCR 신뢰도와 규정 판단 근거를 함께 저장하고, OCR 불확실성·검색 실패·규정 해석 필요 시 사람 검토로 전환하는 조건과 테스트 범위를 추가했다.</w:t>
      </w:r>
    </w:p>
    <w:p>
      <w:pPr>
        <w:pStyle w:val="ListBullet"/>
      </w:pPr>
      <w:r>
        <w:t>현재 범위는 요구사항 정의 및 검토 대상 파이프라인으로 한정하며, 실제 구축·운영·자동 승인/반려·비용 및 회계 시스템 연동은 후속 결정 사항으로 표시했다.</w:t>
      </w:r>
    </w:p>
    <w:p>
      <w:pPr>
        <w:pStyle w:val="IntenseQuote"/>
      </w:pPr>
      <w:r>
        <w:t>리스크:</w:t>
      </w:r>
    </w:p>
    <w:p>
      <w:pPr>
        <w:pStyle w:val="ListBullet"/>
      </w:pPr>
      <w:r>
        <w:t>저화질·훼손·비정형 증빙으로 OCR 추출 오류가 발생할 수 있다.</w:t>
      </w:r>
    </w:p>
    <w:p>
      <w:pPr>
        <w:pStyle w:val="ListBullet"/>
      </w:pPr>
      <w:r>
        <w:t>규정 개정 이력, 예외 조항 또는 적용 조건을 잘못 연결하면 위반 여부를 오판할 수 있다.</w:t>
      </w:r>
    </w:p>
    <w:p>
      <w:pPr>
        <w:pStyle w:val="ListBullet"/>
      </w:pPr>
      <w:r>
        <w:t>multi-hop 검색이 충분한 근거를 확보하지 못하거나 관련 없는 조항을 연결할 수 있다.</w:t>
      </w:r>
    </w:p>
    <w:p>
      <w:pPr>
        <w:pStyle w:val="ListBullet"/>
      </w:pPr>
      <w:r>
        <w:t>자동 판단 결과가 회계·감사 기준과 불일치할 경우 비용 승인 및 사후 감사 리스크가 발생할 수 있다.</w:t>
      </w:r>
    </w:p>
    <w:p>
      <w:pPr>
        <w:pStyle w:val="ListBullet"/>
      </w:pPr>
      <w:r>
        <w:t>비용증빙의 개인정보 및 민감 정보 저장·처리 과정에서 접근권한과 보관 관리 리스크가 발생할 수 있다.</w:t>
      </w:r>
    </w:p>
    <w:p>
      <w:pPr>
        <w:pStyle w:val="IntenseQuote"/>
      </w:pPr>
      <w:r>
        <w:t>미해결 질문:</w:t>
      </w:r>
    </w:p>
    <w:p>
      <w:pPr>
        <w:pStyle w:val="ListBullet"/>
      </w:pPr>
      <w:r>
        <w:t>적용할 여비교통비 규정 원문과 개정 이력, 적용 조직·직급·지역 범위는 무엇인가?</w:t>
      </w:r>
    </w:p>
    <w:p>
      <w:pPr>
        <w:pStyle w:val="ListBullet"/>
      </w:pPr>
      <w:r>
        <w:t>OCR 대상 증빙 유형, 필수 추출 필드, 허용 오차 및 최소 인식 신뢰도 기준은 무엇인가?</w:t>
      </w:r>
    </w:p>
    <w:p>
      <w:pPr>
        <w:pStyle w:val="ListBullet"/>
      </w:pPr>
      <w:r>
        <w:t>위반 판단을 자동 승인·반려까지 연결할 것인가, 아니면 판단 보조 정보만 제공할 것인가?</w:t>
      </w:r>
    </w:p>
    <w:p>
      <w:pPr>
        <w:pStyle w:val="ListBullet"/>
      </w:pPr>
      <w:r>
        <w:t>규정 근거와 판단 결과의 감사 추적을 위해 어떤 데이터를 얼마 동안 보관할 것인가?</w:t>
      </w:r>
    </w:p>
    <w:p>
      <w:pPr>
        <w:pStyle w:val="ListBullet"/>
      </w:pPr>
      <w:r>
        <w:t>OCR 오류 또는 규정 판단 불확실 시 사람 검토로 전환하는 기준과 담당자는 누구인가?</w:t>
      </w:r>
    </w:p>
    <w:p>
      <w:pPr>
        <w:pStyle w:val="ListBullet"/>
      </w:pPr>
      <w:r>
        <w:t>연동할 비용·회계 시스템과 입력·출력 인터페이스가 필요한가?</w:t>
      </w:r>
    </w:p>
    <w:p>
      <w:r>
        <w:t>위키 커밋: https://github.com/Abraxaspark91/n8n_termpjt/commit/456343795e7780782556ad3cfd6cc16b0ad6595a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