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Attendance Report by ROOM_NO: LR201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No.</w:t>
            </w:r>
          </w:p>
        </w:tc>
        <w:tc>
          <w:tcPr>
            <w:tcW w:type="dxa" w:w="1728"/>
          </w:tcPr>
          <w:p>
            <w:r>
              <w:t>Student Name</w:t>
            </w:r>
          </w:p>
        </w:tc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1728"/>
          </w:tcPr>
          <w:p>
            <w:r>
              <w:t>Room No.</w:t>
            </w:r>
          </w:p>
        </w:tc>
        <w:tc>
          <w:tcPr>
            <w:tcW w:type="dxa" w:w="1728"/>
          </w:tcPr>
          <w:p>
            <w:r>
              <w:t>Attendance Status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Abreham Gebremedhin Gebreegziabher</w:t>
            </w:r>
          </w:p>
        </w:tc>
        <w:tc>
          <w:tcPr>
            <w:tcW w:type="dxa" w:w="1728"/>
          </w:tcPr>
          <w:p>
            <w:r>
              <w:t>CS465</w:t>
            </w:r>
          </w:p>
        </w:tc>
        <w:tc>
          <w:tcPr>
            <w:tcW w:type="dxa" w:w="1728"/>
          </w:tcPr>
          <w:p>
            <w:r>
              <w:t>LR201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Dawit Dejene Weldegebriel</w:t>
            </w:r>
          </w:p>
        </w:tc>
        <w:tc>
          <w:tcPr>
            <w:tcW w:type="dxa" w:w="1728"/>
          </w:tcPr>
          <w:p>
            <w:r>
              <w:t>CS486</w:t>
            </w:r>
          </w:p>
        </w:tc>
        <w:tc>
          <w:tcPr>
            <w:tcW w:type="dxa" w:w="1728"/>
          </w:tcPr>
          <w:p>
            <w:r>
              <w:t>LR201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