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1F" w:rsidRDefault="0099267E" w:rsidP="0099267E">
      <w:pPr>
        <w:pStyle w:val="Ttulo1"/>
      </w:pPr>
      <w:r>
        <w:t>Explicación de los Campos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ID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_VISITA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T40020240725140148</w:t>
      </w:r>
    </w:p>
    <w:p w:rsidR="0099267E" w:rsidRDefault="0099267E" w:rsidP="000D6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: Identificador único de la visita. 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ID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_REPARTIDOR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: </w:t>
      </w:r>
      <w:r>
        <w:rPr>
          <w:rFonts w:ascii="Arial" w:eastAsia="Times New Roman" w:hAnsi="Arial" w:cs="Arial"/>
          <w:noProof w:val="0"/>
          <w:sz w:val="18"/>
          <w:szCs w:val="18"/>
          <w:lang w:eastAsia="es-AR"/>
        </w:rPr>
        <w:t>ej: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T400</w:t>
      </w:r>
    </w:p>
    <w:p w:rsidR="0099267E" w:rsidRPr="0099267E" w:rsidRDefault="0099267E" w:rsidP="00992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Identificador del repartidor que realizó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ID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_HOJA_REPARTO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HOJA</w:t>
      </w:r>
    </w:p>
    <w:p w:rsidR="0099267E" w:rsidRPr="0099267E" w:rsidRDefault="0099267E" w:rsidP="00992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Identificador de la hoja de reparto que contiene los detalles de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NUMERO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_HOJA_REPARTO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28482</w:t>
      </w:r>
    </w:p>
    <w:p w:rsidR="0099267E" w:rsidRPr="0099267E" w:rsidRDefault="0099267E" w:rsidP="00992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Número de la hoja de reparto, utilizado para referenciar el documento de reparto.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ORDEN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_VISITA_PLAN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0</w:t>
      </w:r>
    </w:p>
    <w:p w:rsidR="0099267E" w:rsidRPr="0099267E" w:rsidRDefault="0099267E" w:rsidP="00992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Orden planificado de la visita según la planificación previa.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ORDEN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_VISITA_REAL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1</w:t>
      </w:r>
    </w:p>
    <w:p w:rsidR="0099267E" w:rsidRPr="0099267E" w:rsidRDefault="0099267E" w:rsidP="009926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Orden real en que se realizó la visita. Puede diferir del planificado.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ID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_CUENTA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0000002684</w:t>
      </w:r>
    </w:p>
    <w:p w:rsidR="0099267E" w:rsidRPr="0099267E" w:rsidRDefault="0099267E" w:rsidP="009926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Identificador único de la cuenta del cliente visitado.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FECHA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_INICIO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20240725</w:t>
      </w:r>
    </w:p>
    <w:p w:rsidR="0099267E" w:rsidRPr="0099267E" w:rsidRDefault="0099267E" w:rsidP="009926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Fecha de inicio de la visita en formato YYYYMMDD.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HORA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_INICIO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140148</w:t>
      </w:r>
    </w:p>
    <w:p w:rsidR="0099267E" w:rsidRPr="0099267E" w:rsidRDefault="0099267E" w:rsidP="009926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Hora de inicio de la visita en formato HHMMSS.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DURACION</w:t>
      </w:r>
      <w:proofErr w:type="gramEnd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0</w:t>
      </w:r>
    </w:p>
    <w:p w:rsidR="0099267E" w:rsidRPr="0099267E" w:rsidRDefault="0099267E" w:rsidP="009926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Duración de la visita en minutos. Un valor de 0 podría indicar que la duración no se registró o que fue una visita extremadamente corta.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_FACT_TOTALES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2</w:t>
      </w:r>
    </w:p>
    <w:p w:rsidR="0099267E" w:rsidRPr="0099267E" w:rsidRDefault="0099267E" w:rsidP="009926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total de facturas relacionadas con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_FACT_ENTREGA_TOTAL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2</w:t>
      </w:r>
    </w:p>
    <w:p w:rsidR="0099267E" w:rsidRPr="0099267E" w:rsidRDefault="0099267E" w:rsidP="009926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total de facturas que se entregaron durante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_FACT_ENTREGA_PARCIAL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0</w:t>
      </w:r>
    </w:p>
    <w:p w:rsidR="0099267E" w:rsidRPr="0099267E" w:rsidRDefault="0099267E" w:rsidP="009926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de facturas entregadas parcialmente durante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lastRenderedPageBreak/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_FACT_ENTREGA_MOTIVOS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0</w:t>
      </w:r>
    </w:p>
    <w:p w:rsidR="0099267E" w:rsidRPr="0099267E" w:rsidRDefault="0099267E" w:rsidP="009926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de facturas que no se entregaron y los motivos asociados. Un valor de 0 podría indicar que no hubo facturas no entregadas.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_ITEMS_TOTALES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52.00</w:t>
      </w:r>
    </w:p>
    <w:p w:rsidR="0099267E" w:rsidRPr="0099267E" w:rsidRDefault="0099267E" w:rsidP="009926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total de ítems (productos o artículos) relacionados con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_ITEMS_ENTREGADOS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52.00</w:t>
      </w:r>
    </w:p>
    <w:p w:rsidR="0099267E" w:rsidRPr="0099267E" w:rsidRDefault="0099267E" w:rsidP="009926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de ítems entregados durante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_ITEMS_NO_ENTREGADOS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0.00</w:t>
      </w:r>
    </w:p>
    <w:p w:rsidR="0099267E" w:rsidRPr="0099267E" w:rsidRDefault="0099267E" w:rsidP="009926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de ítems que no se entregaron durante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_COB_FACT_TOTALES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2</w:t>
      </w:r>
    </w:p>
    <w:p w:rsidR="0099267E" w:rsidRPr="0099267E" w:rsidRDefault="0099267E" w:rsidP="009926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total de facturas por cobrar.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_COB_FACT_COBRADAS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1</w:t>
      </w:r>
    </w:p>
    <w:p w:rsidR="0099267E" w:rsidRPr="0099267E" w:rsidRDefault="0099267E" w:rsidP="009926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de facturas que se cobraron durante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CANT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_COB_FACT_NO_COBRADAS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1</w:t>
      </w:r>
    </w:p>
    <w:p w:rsidR="0099267E" w:rsidRPr="0099267E" w:rsidRDefault="0099267E" w:rsidP="009926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Cantidad de facturas que no se cobraron durante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MONTO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_TOTAL_DEUDA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1568.4700</w:t>
      </w:r>
    </w:p>
    <w:p w:rsidR="0099267E" w:rsidRPr="0099267E" w:rsidRDefault="0099267E" w:rsidP="009926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Monto total de la deuda asociada a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MONTO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_COBRADO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1568.4700</w:t>
      </w:r>
    </w:p>
    <w:p w:rsidR="0099267E" w:rsidRPr="0099267E" w:rsidRDefault="0099267E" w:rsidP="009926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Monto total cobrado durante la visita.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A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_CREDITO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0</w:t>
      </w:r>
    </w:p>
    <w:p w:rsidR="0099267E" w:rsidRPr="0099267E" w:rsidRDefault="0099267E" w:rsidP="009926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Indica si la operación fue a crédito (1) o no (0). En este caso, la operación no fue a crédito.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GPS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_LATITUD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: </w:t>
      </w:r>
      <w:proofErr w:type="spell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null</w:t>
      </w:r>
      <w:proofErr w:type="spellEnd"/>
    </w:p>
    <w:p w:rsidR="0099267E" w:rsidRPr="0099267E" w:rsidRDefault="0099267E" w:rsidP="009926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: Latitud del GPS en el momento de la visita. Si es </w:t>
      </w:r>
      <w:proofErr w:type="spell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null</w:t>
      </w:r>
      <w:proofErr w:type="spellEnd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, significa que no se registró la latitud.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GPS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_LONGITUD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: </w:t>
      </w:r>
      <w:proofErr w:type="spell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null</w:t>
      </w:r>
      <w:proofErr w:type="spellEnd"/>
    </w:p>
    <w:p w:rsidR="0099267E" w:rsidRPr="0099267E" w:rsidRDefault="0099267E" w:rsidP="009926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: Longitud del GPS en el momento de la visita. Si es </w:t>
      </w:r>
      <w:proofErr w:type="spell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null</w:t>
      </w:r>
      <w:proofErr w:type="spellEnd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, significa que no se registró la longitud.</w:t>
      </w:r>
    </w:p>
    <w:p w:rsidR="0099267E" w:rsidRPr="0099267E" w:rsidRDefault="0099267E" w:rsidP="0099267E">
      <w:p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proofErr w:type="gramStart"/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 xml:space="preserve">  </w:t>
      </w: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GPS</w:t>
      </w:r>
      <w:proofErr w:type="gramEnd"/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_PRECISION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2.000000000000</w:t>
      </w:r>
    </w:p>
    <w:p w:rsidR="0099267E" w:rsidRPr="0099267E" w:rsidRDefault="0099267E" w:rsidP="009926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noProof w:val="0"/>
          <w:sz w:val="18"/>
          <w:szCs w:val="18"/>
          <w:lang w:eastAsia="es-AR"/>
        </w:rPr>
      </w:pPr>
      <w:r w:rsidRPr="0099267E">
        <w:rPr>
          <w:rFonts w:ascii="Arial" w:eastAsia="Times New Roman" w:hAnsi="Arial" w:cs="Arial"/>
          <w:b/>
          <w:bCs/>
          <w:noProof w:val="0"/>
          <w:sz w:val="18"/>
          <w:szCs w:val="18"/>
          <w:lang w:eastAsia="es-AR"/>
        </w:rPr>
        <w:t>Descripción</w:t>
      </w:r>
      <w:r w:rsidRPr="0099267E">
        <w:rPr>
          <w:rFonts w:ascii="Arial" w:eastAsia="Times New Roman" w:hAnsi="Arial" w:cs="Arial"/>
          <w:noProof w:val="0"/>
          <w:sz w:val="18"/>
          <w:szCs w:val="18"/>
          <w:lang w:eastAsia="es-AR"/>
        </w:rPr>
        <w:t>: Precisión del GPS. Indica la exactitud de la ubicación registrada.</w:t>
      </w:r>
      <w:bookmarkStart w:id="0" w:name="_GoBack"/>
      <w:bookmarkEnd w:id="0"/>
    </w:p>
    <w:sectPr w:rsidR="0099267E" w:rsidRPr="00992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478"/>
    <w:multiLevelType w:val="multilevel"/>
    <w:tmpl w:val="549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46E84"/>
    <w:multiLevelType w:val="multilevel"/>
    <w:tmpl w:val="FDD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610ED"/>
    <w:multiLevelType w:val="multilevel"/>
    <w:tmpl w:val="2F94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D2FA1"/>
    <w:multiLevelType w:val="multilevel"/>
    <w:tmpl w:val="C97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B5952"/>
    <w:multiLevelType w:val="multilevel"/>
    <w:tmpl w:val="C65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24899"/>
    <w:multiLevelType w:val="multilevel"/>
    <w:tmpl w:val="B49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E146F"/>
    <w:multiLevelType w:val="multilevel"/>
    <w:tmpl w:val="50FC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51D13"/>
    <w:multiLevelType w:val="multilevel"/>
    <w:tmpl w:val="3492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A5B3E"/>
    <w:multiLevelType w:val="multilevel"/>
    <w:tmpl w:val="43D4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E2E56"/>
    <w:multiLevelType w:val="multilevel"/>
    <w:tmpl w:val="B00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F5041"/>
    <w:multiLevelType w:val="multilevel"/>
    <w:tmpl w:val="2564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52480"/>
    <w:multiLevelType w:val="multilevel"/>
    <w:tmpl w:val="FC0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F3347"/>
    <w:multiLevelType w:val="multilevel"/>
    <w:tmpl w:val="CF66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D7D6D"/>
    <w:multiLevelType w:val="multilevel"/>
    <w:tmpl w:val="44B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B39EF"/>
    <w:multiLevelType w:val="multilevel"/>
    <w:tmpl w:val="70E4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53793"/>
    <w:multiLevelType w:val="multilevel"/>
    <w:tmpl w:val="60D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C213ED"/>
    <w:multiLevelType w:val="multilevel"/>
    <w:tmpl w:val="4E66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36503"/>
    <w:multiLevelType w:val="multilevel"/>
    <w:tmpl w:val="D30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B185A"/>
    <w:multiLevelType w:val="multilevel"/>
    <w:tmpl w:val="E6A0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B4078"/>
    <w:multiLevelType w:val="multilevel"/>
    <w:tmpl w:val="0CD4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23FF2"/>
    <w:multiLevelType w:val="multilevel"/>
    <w:tmpl w:val="EA5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4045B"/>
    <w:multiLevelType w:val="multilevel"/>
    <w:tmpl w:val="A2DC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540521"/>
    <w:multiLevelType w:val="multilevel"/>
    <w:tmpl w:val="CFDA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E1D26"/>
    <w:multiLevelType w:val="multilevel"/>
    <w:tmpl w:val="CF8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2F5798"/>
    <w:multiLevelType w:val="multilevel"/>
    <w:tmpl w:val="6BB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36328"/>
    <w:multiLevelType w:val="multilevel"/>
    <w:tmpl w:val="6672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D5DBE"/>
    <w:multiLevelType w:val="multilevel"/>
    <w:tmpl w:val="F53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05D96"/>
    <w:multiLevelType w:val="multilevel"/>
    <w:tmpl w:val="F9E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5060AF"/>
    <w:multiLevelType w:val="multilevel"/>
    <w:tmpl w:val="CB00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C56B9"/>
    <w:multiLevelType w:val="multilevel"/>
    <w:tmpl w:val="6894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B31DD8"/>
    <w:multiLevelType w:val="multilevel"/>
    <w:tmpl w:val="52A8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30FC5"/>
    <w:multiLevelType w:val="multilevel"/>
    <w:tmpl w:val="4D9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343D3"/>
    <w:multiLevelType w:val="multilevel"/>
    <w:tmpl w:val="855A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A2078"/>
    <w:multiLevelType w:val="multilevel"/>
    <w:tmpl w:val="BCFC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658EC"/>
    <w:multiLevelType w:val="multilevel"/>
    <w:tmpl w:val="543A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0681D"/>
    <w:multiLevelType w:val="multilevel"/>
    <w:tmpl w:val="DA30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73166"/>
    <w:multiLevelType w:val="multilevel"/>
    <w:tmpl w:val="844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24"/>
  </w:num>
  <w:num w:numId="5">
    <w:abstractNumId w:val="32"/>
  </w:num>
  <w:num w:numId="6">
    <w:abstractNumId w:val="30"/>
  </w:num>
  <w:num w:numId="7">
    <w:abstractNumId w:val="31"/>
  </w:num>
  <w:num w:numId="8">
    <w:abstractNumId w:val="29"/>
  </w:num>
  <w:num w:numId="9">
    <w:abstractNumId w:val="13"/>
  </w:num>
  <w:num w:numId="10">
    <w:abstractNumId w:val="28"/>
  </w:num>
  <w:num w:numId="11">
    <w:abstractNumId w:val="27"/>
  </w:num>
  <w:num w:numId="12">
    <w:abstractNumId w:val="34"/>
  </w:num>
  <w:num w:numId="13">
    <w:abstractNumId w:val="15"/>
  </w:num>
  <w:num w:numId="14">
    <w:abstractNumId w:val="6"/>
  </w:num>
  <w:num w:numId="15">
    <w:abstractNumId w:val="25"/>
  </w:num>
  <w:num w:numId="16">
    <w:abstractNumId w:val="14"/>
  </w:num>
  <w:num w:numId="17">
    <w:abstractNumId w:val="17"/>
  </w:num>
  <w:num w:numId="18">
    <w:abstractNumId w:val="26"/>
  </w:num>
  <w:num w:numId="19">
    <w:abstractNumId w:val="18"/>
  </w:num>
  <w:num w:numId="20">
    <w:abstractNumId w:val="8"/>
  </w:num>
  <w:num w:numId="21">
    <w:abstractNumId w:val="35"/>
  </w:num>
  <w:num w:numId="22">
    <w:abstractNumId w:val="3"/>
  </w:num>
  <w:num w:numId="23">
    <w:abstractNumId w:val="7"/>
  </w:num>
  <w:num w:numId="24">
    <w:abstractNumId w:val="4"/>
  </w:num>
  <w:num w:numId="25">
    <w:abstractNumId w:val="11"/>
  </w:num>
  <w:num w:numId="26">
    <w:abstractNumId w:val="23"/>
  </w:num>
  <w:num w:numId="27">
    <w:abstractNumId w:val="22"/>
  </w:num>
  <w:num w:numId="28">
    <w:abstractNumId w:val="1"/>
  </w:num>
  <w:num w:numId="29">
    <w:abstractNumId w:val="16"/>
  </w:num>
  <w:num w:numId="30">
    <w:abstractNumId w:val="33"/>
  </w:num>
  <w:num w:numId="31">
    <w:abstractNumId w:val="20"/>
  </w:num>
  <w:num w:numId="32">
    <w:abstractNumId w:val="21"/>
  </w:num>
  <w:num w:numId="33">
    <w:abstractNumId w:val="9"/>
  </w:num>
  <w:num w:numId="34">
    <w:abstractNumId w:val="19"/>
  </w:num>
  <w:num w:numId="35">
    <w:abstractNumId w:val="12"/>
  </w:num>
  <w:num w:numId="36">
    <w:abstractNumId w:val="0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7E"/>
    <w:rsid w:val="0025311F"/>
    <w:rsid w:val="009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D56E"/>
  <w15:chartTrackingRefBased/>
  <w15:docId w15:val="{950D056C-ECC9-473A-B865-AB3508F7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992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67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9267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92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2024-07-27T15:36:00Z</dcterms:created>
  <dcterms:modified xsi:type="dcterms:W3CDTF">2024-07-27T15:41:00Z</dcterms:modified>
</cp:coreProperties>
</file>