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Título del proyecto:</w:t>
      </w:r>
      <w:r w:rsidDel="00000000" w:rsidR="00000000" w:rsidRPr="00000000">
        <w:rPr>
          <w:rtl w:val="0"/>
        </w:rPr>
        <w:t xml:space="preserve"> Europa Occidental a principios del siglo XX a través de las postales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Participantes del proyecto: </w:t>
      </w:r>
    </w:p>
    <w:p w:rsidR="00000000" w:rsidDel="00000000" w:rsidP="00000000" w:rsidRDefault="00000000" w:rsidRPr="00000000" w14:paraId="00000004">
      <w:pPr>
        <w:rPr/>
      </w:pPr>
      <w:r w:rsidDel="00000000" w:rsidR="00000000" w:rsidRPr="00000000">
        <w:rPr>
          <w:rtl w:val="0"/>
        </w:rPr>
        <w:t xml:space="preserve">Alberto Alcántara</w:t>
      </w:r>
    </w:p>
    <w:p w:rsidR="00000000" w:rsidDel="00000000" w:rsidP="00000000" w:rsidRDefault="00000000" w:rsidRPr="00000000" w14:paraId="00000005">
      <w:pPr>
        <w:rPr/>
      </w:pPr>
      <w:r w:rsidDel="00000000" w:rsidR="00000000" w:rsidRPr="00000000">
        <w:rPr>
          <w:rtl w:val="0"/>
        </w:rPr>
        <w:t xml:space="preserve">Abril Hernández Ramírez </w:t>
      </w:r>
    </w:p>
    <w:p w:rsidR="00000000" w:rsidDel="00000000" w:rsidP="00000000" w:rsidRDefault="00000000" w:rsidRPr="00000000" w14:paraId="00000006">
      <w:pPr>
        <w:rPr/>
      </w:pPr>
      <w:r w:rsidDel="00000000" w:rsidR="00000000" w:rsidRPr="00000000">
        <w:rPr>
          <w:rtl w:val="0"/>
        </w:rPr>
        <w:t xml:space="preserve">Bruno Mena Macedo</w:t>
      </w:r>
    </w:p>
    <w:p w:rsidR="00000000" w:rsidDel="00000000" w:rsidP="00000000" w:rsidRDefault="00000000" w:rsidRPr="00000000" w14:paraId="00000007">
      <w:pPr>
        <w:rPr/>
      </w:pPr>
      <w:r w:rsidDel="00000000" w:rsidR="00000000" w:rsidRPr="00000000">
        <w:rPr>
          <w:rtl w:val="0"/>
        </w:rPr>
        <w:t xml:space="preserve">Silvana Flores</w:t>
      </w:r>
    </w:p>
    <w:p w:rsidR="00000000" w:rsidDel="00000000" w:rsidP="00000000" w:rsidRDefault="00000000" w:rsidRPr="00000000" w14:paraId="00000008">
      <w:pPr>
        <w:rPr/>
      </w:pPr>
      <w:r w:rsidDel="00000000" w:rsidR="00000000" w:rsidRPr="00000000">
        <w:rPr>
          <w:rtl w:val="0"/>
        </w:rPr>
        <w:t xml:space="preserve">Sandra Varela</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Canal de comunicación para el proyecto: </w:t>
      </w:r>
      <w:r w:rsidDel="00000000" w:rsidR="00000000" w:rsidRPr="00000000">
        <w:rPr>
          <w:rtl w:val="0"/>
        </w:rPr>
        <w:t xml:space="preserve">Whatsapp: </w:t>
      </w:r>
      <w:hyperlink r:id="rId6">
        <w:r w:rsidDel="00000000" w:rsidR="00000000" w:rsidRPr="00000000">
          <w:rPr>
            <w:color w:val="1155cc"/>
            <w:u w:val="single"/>
            <w:rtl w:val="0"/>
          </w:rPr>
          <w:t xml:space="preserve">https://chat.whatsapp.com/H5kqocZ9PCNE7j3xAos7un</w:t>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Horarios de trabajo:</w:t>
      </w:r>
    </w:p>
    <w:p w:rsidR="00000000" w:rsidDel="00000000" w:rsidP="00000000" w:rsidRDefault="00000000" w:rsidRPr="00000000" w14:paraId="0000000D">
      <w:pPr>
        <w:rPr/>
      </w:pPr>
      <w:r w:rsidDel="00000000" w:rsidR="00000000" w:rsidRPr="00000000">
        <w:rPr>
          <w:rtl w:val="0"/>
        </w:rPr>
        <w:t xml:space="preserve">Viernes (Reunión de zoom de 12 a 12:30pm)</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Metodología del proyecto:</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Digitalización: </w:t>
      </w:r>
      <w:r w:rsidDel="00000000" w:rsidR="00000000" w:rsidRPr="00000000">
        <w:rPr>
          <w:rtl w:val="0"/>
        </w:rPr>
        <w:t xml:space="preserve">Convertir un objeto físico en información digital</w:t>
      </w:r>
    </w:p>
    <w:p w:rsidR="00000000" w:rsidDel="00000000" w:rsidP="00000000" w:rsidRDefault="00000000" w:rsidRPr="00000000" w14:paraId="00000012">
      <w:pPr>
        <w:jc w:val="both"/>
        <w:rPr/>
      </w:pPr>
      <w:r w:rsidDel="00000000" w:rsidR="00000000" w:rsidRPr="00000000">
        <w:rPr>
          <w:b w:val="1"/>
          <w:rtl w:val="0"/>
        </w:rPr>
        <w:t xml:space="preserve">Datificion:</w:t>
      </w:r>
      <w:r w:rsidDel="00000000" w:rsidR="00000000" w:rsidRPr="00000000">
        <w:rPr>
          <w:rtl w:val="0"/>
        </w:rPr>
        <w:t xml:space="preserve"> Convertir la información en datos</w:t>
      </w:r>
      <w:r w:rsidDel="00000000" w:rsidR="00000000" w:rsidRPr="00000000">
        <w:rPr>
          <w:b w:val="1"/>
          <w:rtl w:val="0"/>
        </w:rPr>
        <w:t xml:space="preserve">, </w:t>
      </w:r>
      <w:r w:rsidDel="00000000" w:rsidR="00000000" w:rsidRPr="00000000">
        <w:rPr>
          <w:rtl w:val="0"/>
        </w:rPr>
        <w:t xml:space="preserve">teniendo como resultado final nuestros datos y metadatos </w:t>
      </w:r>
    </w:p>
    <w:p w:rsidR="00000000" w:rsidDel="00000000" w:rsidP="00000000" w:rsidRDefault="00000000" w:rsidRPr="00000000" w14:paraId="00000013">
      <w:pPr>
        <w:jc w:val="both"/>
        <w:rPr/>
      </w:pPr>
      <w:r w:rsidDel="00000000" w:rsidR="00000000" w:rsidRPr="00000000">
        <w:rPr>
          <w:b w:val="1"/>
          <w:rtl w:val="0"/>
        </w:rPr>
        <w:t xml:space="preserve">Modelado:</w:t>
      </w:r>
      <w:r w:rsidDel="00000000" w:rsidR="00000000" w:rsidRPr="00000000">
        <w:rPr>
          <w:rtl w:val="0"/>
        </w:rPr>
        <w:t xml:space="preserve"> Estructurar los datos para que puedan ser procesados, visualizados, encontrados y ordenados, se creará un modelo de entidad- relación </w:t>
      </w:r>
    </w:p>
    <w:p w:rsidR="00000000" w:rsidDel="00000000" w:rsidP="00000000" w:rsidRDefault="00000000" w:rsidRPr="00000000" w14:paraId="00000014">
      <w:pPr>
        <w:jc w:val="both"/>
        <w:rPr/>
      </w:pPr>
      <w:r w:rsidDel="00000000" w:rsidR="00000000" w:rsidRPr="00000000">
        <w:rPr>
          <w:b w:val="1"/>
          <w:rtl w:val="0"/>
        </w:rPr>
        <w:t xml:space="preserve">Publicación: </w:t>
      </w:r>
      <w:r w:rsidDel="00000000" w:rsidR="00000000" w:rsidRPr="00000000">
        <w:rPr>
          <w:rtl w:val="0"/>
        </w:rPr>
        <w:t xml:space="preserve">Realización del proyecto para que sea abierto al público</w:t>
      </w:r>
    </w:p>
    <w:p w:rsidR="00000000" w:rsidDel="00000000" w:rsidP="00000000" w:rsidRDefault="00000000" w:rsidRPr="00000000" w14:paraId="00000015">
      <w:pPr>
        <w:jc w:val="both"/>
        <w:rPr>
          <w:vertAlign w:val="superscript"/>
        </w:rPr>
      </w:pPr>
      <w:r w:rsidDel="00000000" w:rsidR="00000000" w:rsidRPr="00000000">
        <w:rPr>
          <w:b w:val="1"/>
          <w:rtl w:val="0"/>
        </w:rPr>
        <w:t xml:space="preserve">Análisis:</w:t>
      </w:r>
      <w:r w:rsidDel="00000000" w:rsidR="00000000" w:rsidRPr="00000000">
        <w:rPr>
          <w:rtl w:val="0"/>
        </w:rPr>
        <w:t xml:space="preserve"> Textos reflexivos sobre la realización del proyecto.</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 </w:t>
      </w:r>
    </w:p>
    <w:p w:rsidR="00000000" w:rsidDel="00000000" w:rsidP="00000000" w:rsidRDefault="00000000" w:rsidRPr="00000000" w14:paraId="00000017">
      <w:pPr>
        <w:jc w:val="both"/>
        <w:rPr/>
      </w:pPr>
      <w:r w:rsidDel="00000000" w:rsidR="00000000" w:rsidRPr="00000000">
        <w:rPr>
          <w:rtl w:val="0"/>
        </w:rPr>
        <w:t xml:space="preserve">Mediante los procesos descritos anteriormente, se digitalizarán las imágenes de 100 postales de principios del siglo XX, así como se transcribirán los textos de cada una de ellas. Posteriormente se hará un proceso de selección de datos y metadatos con el objetivo de realizar un modelado de información que después se pasará a una plataforma digital de colecciones por internet. En ese proceso, se le dará una imagen visual al sitio web, así como se realizará una línea de tiempo y un mapa geográfico que ilustre cada una de las postales. Finalmente se publicará y se hará una reflexión sobre el proyecto y sobre las dificultades y vistas a futuro del mismo.</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Descripción del proyecto: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Digitalización de 100 postales de principios del siglo  XX, propiedad de Manuel Campero, desde diferentes partes del mundo, con su respectiva categorización y datificación.  Incluirá datos sobre su origen, localización, contexto histórico, etc. Será publicado a través de la plataforma </w:t>
      </w:r>
      <w:r w:rsidDel="00000000" w:rsidR="00000000" w:rsidRPr="00000000">
        <w:rPr>
          <w:i w:val="1"/>
          <w:rtl w:val="0"/>
        </w:rPr>
        <w:t xml:space="preserve">Collection Builder</w:t>
      </w:r>
      <w:r w:rsidDel="00000000" w:rsidR="00000000" w:rsidRPr="00000000">
        <w:rPr>
          <w:rtl w:val="0"/>
        </w:rPr>
        <w:t xml:space="preserve">, en la que se realizan colecciones digitales que se pueden consultar por internet. Con este proyecto se podrán observar los intereses y el contexto histórico durante principios del siglo XX desde las imágenes. La principal aportación de estas postales es permitir la observación de los elementos culturales de la época (vestimentas, lugares, etc.) en su contexto social. </w:t>
      </w: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Cronograma:</w:t>
      </w:r>
    </w:p>
    <w:p w:rsidR="00000000" w:rsidDel="00000000" w:rsidP="00000000" w:rsidRDefault="00000000" w:rsidRPr="00000000" w14:paraId="00000021">
      <w:pPr>
        <w:rPr>
          <w:b w:val="1"/>
        </w:rPr>
      </w:pP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935"/>
        <w:gridCol w:w="3045"/>
        <w:gridCol w:w="2475"/>
        <w:tblGridChange w:id="0">
          <w:tblGrid>
            <w:gridCol w:w="1605"/>
            <w:gridCol w:w="1935"/>
            <w:gridCol w:w="304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20 de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6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Capturar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100 postales digitalizadas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22 de febrero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8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Transcribir la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Transcripción del texto de 100 postales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9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18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Identificar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Listado de los datos de las postales (Título, fecha, dimensiones, época, país)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9 de marzo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18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Identificar metadatos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Listado de metadatos de las postales (Personajes, Lugares, Actividades, Sellos)</w:t>
            </w:r>
          </w:p>
        </w:tc>
      </w:tr>
      <w:tr>
        <w:trPr>
          <w:cantSplit w:val="0"/>
          <w:trHeight w:val="514.79669744318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Modelado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 de la info. Tener la información que se pasará a la plataforma.</w:t>
            </w:r>
          </w:p>
        </w:tc>
      </w:tr>
      <w:tr>
        <w:trPr>
          <w:cantSplit w:val="0"/>
          <w:trHeight w:val="514.79669744318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 de marzo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Entorno 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del programa y personalización del programa.</w:t>
            </w:r>
          </w:p>
        </w:tc>
      </w:tr>
      <w:tr>
        <w:trPr>
          <w:cantSplit w:val="0"/>
          <w:trHeight w:val="514.79669744318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de abril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Llenado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de la información</w:t>
            </w:r>
          </w:p>
        </w:tc>
      </w:tr>
      <w:tr>
        <w:trPr>
          <w:cantSplit w:val="0"/>
          <w:trHeight w:val="514.79669744318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de 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Construir visualizaciones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publicación de la línea de tiempo y el mapa geográfico</w:t>
            </w:r>
          </w:p>
        </w:tc>
      </w:tr>
      <w:tr>
        <w:trPr>
          <w:cantSplit w:val="0"/>
          <w:trHeight w:val="514.79669744318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Análisis: ¿Cómo se procesa la información (pasos y dificultades)?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 con reflexión general sobre el desarrollo del proyecto</w:t>
            </w:r>
          </w:p>
        </w:tc>
      </w:tr>
      <w:tr>
        <w:trPr>
          <w:cantSplit w:val="0"/>
          <w:trHeight w:val="514.79669744318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Análisis: ¿Qué se puede identificar como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 con reflexión sobre los aprendizajes del proyecto</w:t>
            </w:r>
          </w:p>
        </w:tc>
      </w:tr>
      <w:tr>
        <w:trPr>
          <w:cantSplit w:val="0"/>
          <w:trHeight w:val="514.79669744318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de mayo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Análisis: ¿Qué proyección hay hacia futuro?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Texto con la perspectiva a futuro del proyecto</w:t>
            </w:r>
          </w:p>
        </w:tc>
      </w:tr>
    </w:tbl>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Funciones: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Liderazgo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Capturar imágenes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Silvana Flores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Transcribir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Silvana Flores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Identificar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 Varela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Identificar metadatos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 Varela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Modelado de datos (personas, lugares, postales)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Abril Hernández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Entorno 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Alberto Alcántara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Llenado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Alberto Alcántara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Construir visualizaciones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Alberto Alcántara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¿Cómo se procesa la información (pasos y dificultades)?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Bruno Mena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¿Qué se puede identificar como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Bruno Mena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Análisis: ¿Qué proyección hay hacia futuro?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Bruno Mena</w:t>
            </w:r>
          </w:p>
        </w:tc>
      </w:tr>
    </w:tbl>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whatsapp.com/H5kqocZ9PCNE7j3xAos7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