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F5" w:rsidRDefault="00654CF5" w:rsidP="00654CF5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6EE" w:rsidTr="0092604F">
        <w:tc>
          <w:tcPr>
            <w:tcW w:w="9350" w:type="dxa"/>
            <w:gridSpan w:val="3"/>
          </w:tcPr>
          <w:p w:rsidR="008906EE" w:rsidRDefault="008906EE" w:rsidP="008906EE">
            <w:pPr>
              <w:jc w:val="both"/>
              <w:rPr>
                <w:b/>
              </w:rPr>
            </w:pPr>
            <w:r w:rsidRPr="00654CF5">
              <w:rPr>
                <w:b/>
              </w:rPr>
              <w:t xml:space="preserve">Department: </w:t>
            </w:r>
            <w:r w:rsidRPr="00A73503">
              <w:rPr>
                <w:b/>
                <w:color w:val="FF0000"/>
              </w:rPr>
              <w:t xml:space="preserve">Computer Science </w:t>
            </w:r>
          </w:p>
          <w:p w:rsidR="008906EE" w:rsidRDefault="008906EE" w:rsidP="00654CF5">
            <w:pPr>
              <w:jc w:val="both"/>
              <w:rPr>
                <w:b/>
              </w:rPr>
            </w:pPr>
          </w:p>
        </w:tc>
      </w:tr>
      <w:tr w:rsidR="008906EE" w:rsidTr="008906EE">
        <w:tc>
          <w:tcPr>
            <w:tcW w:w="3116" w:type="dxa"/>
          </w:tcPr>
          <w:p w:rsidR="008906EE" w:rsidRDefault="008906EE" w:rsidP="008906EE">
            <w:pPr>
              <w:jc w:val="both"/>
              <w:rPr>
                <w:b/>
              </w:rPr>
            </w:pPr>
            <w:r w:rsidRPr="00654CF5">
              <w:rPr>
                <w:b/>
              </w:rPr>
              <w:t>Module Title: System Development</w:t>
            </w:r>
          </w:p>
          <w:p w:rsidR="008906EE" w:rsidRDefault="008906EE" w:rsidP="00654CF5">
            <w:pPr>
              <w:jc w:val="both"/>
              <w:rPr>
                <w:b/>
              </w:rPr>
            </w:pPr>
          </w:p>
        </w:tc>
        <w:tc>
          <w:tcPr>
            <w:tcW w:w="3117" w:type="dxa"/>
          </w:tcPr>
          <w:p w:rsidR="008906EE" w:rsidRDefault="008906EE" w:rsidP="00654CF5">
            <w:pPr>
              <w:jc w:val="both"/>
              <w:rPr>
                <w:b/>
              </w:rPr>
            </w:pPr>
            <w:r w:rsidRPr="00654CF5">
              <w:rPr>
                <w:b/>
              </w:rPr>
              <w:t>Module Number: 08 Module</w:t>
            </w:r>
          </w:p>
        </w:tc>
        <w:tc>
          <w:tcPr>
            <w:tcW w:w="3117" w:type="dxa"/>
          </w:tcPr>
          <w:p w:rsidR="008906EE" w:rsidRPr="00654CF5" w:rsidRDefault="008906EE" w:rsidP="008906EE">
            <w:pPr>
              <w:jc w:val="both"/>
              <w:rPr>
                <w:b/>
              </w:rPr>
            </w:pPr>
            <w:r w:rsidRPr="00654CF5">
              <w:rPr>
                <w:b/>
              </w:rPr>
              <w:t xml:space="preserve">CP: 23 </w:t>
            </w:r>
          </w:p>
          <w:p w:rsidR="008906EE" w:rsidRDefault="008906EE" w:rsidP="00654CF5">
            <w:pPr>
              <w:jc w:val="both"/>
              <w:rPr>
                <w:b/>
              </w:rPr>
            </w:pPr>
          </w:p>
        </w:tc>
      </w:tr>
      <w:tr w:rsidR="008906EE" w:rsidTr="008906EE">
        <w:tc>
          <w:tcPr>
            <w:tcW w:w="3116" w:type="dxa"/>
          </w:tcPr>
          <w:p w:rsidR="008906EE" w:rsidRPr="00654CF5" w:rsidRDefault="008906EE" w:rsidP="008906EE">
            <w:pPr>
              <w:jc w:val="both"/>
              <w:rPr>
                <w:b/>
              </w:rPr>
            </w:pPr>
            <w:r w:rsidRPr="00654CF5">
              <w:rPr>
                <w:b/>
              </w:rPr>
              <w:t xml:space="preserve">Course Title:   </w:t>
            </w:r>
            <w:r w:rsidRPr="00D611F3">
              <w:rPr>
                <w:b/>
                <w:color w:val="FF0000"/>
              </w:rPr>
              <w:t xml:space="preserve">Object Oriented Software Engineering </w:t>
            </w:r>
          </w:p>
          <w:p w:rsidR="008906EE" w:rsidRDefault="008906EE" w:rsidP="00654CF5">
            <w:pPr>
              <w:jc w:val="both"/>
              <w:rPr>
                <w:b/>
              </w:rPr>
            </w:pPr>
          </w:p>
        </w:tc>
        <w:tc>
          <w:tcPr>
            <w:tcW w:w="3117" w:type="dxa"/>
          </w:tcPr>
          <w:p w:rsidR="008906EE" w:rsidRDefault="008906EE" w:rsidP="008906EE">
            <w:pPr>
              <w:jc w:val="both"/>
              <w:rPr>
                <w:b/>
              </w:rPr>
            </w:pPr>
            <w:r w:rsidRPr="00654CF5">
              <w:rPr>
                <w:b/>
              </w:rPr>
              <w:t xml:space="preserve">Course Code: SEng3092 </w:t>
            </w:r>
          </w:p>
          <w:p w:rsidR="008906EE" w:rsidRDefault="008906EE" w:rsidP="00654CF5">
            <w:pPr>
              <w:jc w:val="both"/>
              <w:rPr>
                <w:b/>
              </w:rPr>
            </w:pPr>
          </w:p>
        </w:tc>
        <w:tc>
          <w:tcPr>
            <w:tcW w:w="3117" w:type="dxa"/>
          </w:tcPr>
          <w:p w:rsidR="008906EE" w:rsidRDefault="008906EE" w:rsidP="008906EE">
            <w:pPr>
              <w:jc w:val="both"/>
              <w:rPr>
                <w:b/>
              </w:rPr>
            </w:pPr>
            <w:r w:rsidRPr="00654CF5">
              <w:rPr>
                <w:b/>
              </w:rPr>
              <w:t>Course CP: 5</w:t>
            </w:r>
          </w:p>
          <w:p w:rsidR="008906EE" w:rsidRDefault="008906EE" w:rsidP="00654CF5">
            <w:pPr>
              <w:jc w:val="both"/>
              <w:rPr>
                <w:b/>
              </w:rPr>
            </w:pPr>
          </w:p>
        </w:tc>
      </w:tr>
    </w:tbl>
    <w:p w:rsidR="008906EE" w:rsidRDefault="008906EE" w:rsidP="00654CF5">
      <w:pPr>
        <w:jc w:val="both"/>
        <w:rPr>
          <w:b/>
        </w:rPr>
      </w:pPr>
    </w:p>
    <w:p w:rsidR="00904374" w:rsidRPr="00904374" w:rsidRDefault="00904374" w:rsidP="00904374">
      <w:pPr>
        <w:jc w:val="both"/>
        <w:rPr>
          <w:b/>
        </w:rPr>
      </w:pPr>
      <w:r w:rsidRPr="00904374">
        <w:rPr>
          <w:b/>
        </w:rPr>
        <w:t xml:space="preserve">Course Description: </w:t>
      </w:r>
    </w:p>
    <w:p w:rsidR="00904374" w:rsidRDefault="00904374" w:rsidP="00904374">
      <w:pPr>
        <w:jc w:val="both"/>
      </w:pPr>
      <w:r>
        <w:t>Covers O-O concepts, tools, development life cycle, problem so</w:t>
      </w:r>
      <w:r w:rsidR="00ED5ED7">
        <w:t xml:space="preserve">lving, modeling, analysis, and  </w:t>
      </w:r>
      <w:r>
        <w:t>design, while utilizing UML (Unified Modeling Language) fo</w:t>
      </w:r>
      <w:r w:rsidR="00ED5ED7">
        <w:t xml:space="preserve">r O-O modeling. UML has become </w:t>
      </w:r>
      <w:r>
        <w:t>the standard notation for modeling O-O systems and is be</w:t>
      </w:r>
      <w:r w:rsidR="00ED5ED7">
        <w:t xml:space="preserve">ing embraced by major software </w:t>
      </w:r>
      <w:r>
        <w:t xml:space="preserve">developers like Microsoft and Oracle. </w:t>
      </w:r>
    </w:p>
    <w:p w:rsidR="00904374" w:rsidRDefault="00904374" w:rsidP="00904374">
      <w:pPr>
        <w:jc w:val="both"/>
      </w:pPr>
      <w:r w:rsidRPr="00ED5ED7">
        <w:rPr>
          <w:b/>
        </w:rPr>
        <w:t>Learning Outcomes</w:t>
      </w:r>
      <w:r>
        <w:t xml:space="preserve">: On successful completion of this module the learner will be able to </w:t>
      </w:r>
    </w:p>
    <w:p w:rsidR="00ED5ED7" w:rsidRDefault="00904374" w:rsidP="00904374">
      <w:pPr>
        <w:pStyle w:val="ListParagraph"/>
        <w:numPr>
          <w:ilvl w:val="0"/>
          <w:numId w:val="1"/>
        </w:numPr>
        <w:jc w:val="both"/>
      </w:pPr>
      <w:r>
        <w:t xml:space="preserve">Describe in detail the theory, concepts and methods pertaining to the Unified Modeling Language (UML). </w:t>
      </w:r>
      <w:r>
        <w:t xml:space="preserve"> </w:t>
      </w:r>
    </w:p>
    <w:p w:rsidR="00ED5ED7" w:rsidRDefault="00904374" w:rsidP="00ED5ED7">
      <w:pPr>
        <w:pStyle w:val="ListParagraph"/>
        <w:numPr>
          <w:ilvl w:val="0"/>
          <w:numId w:val="1"/>
        </w:numPr>
        <w:jc w:val="both"/>
      </w:pPr>
      <w:r>
        <w:t xml:space="preserve">Create requirements using use case modeling concepts. </w:t>
      </w:r>
      <w:r>
        <w:t xml:space="preserve"> </w:t>
      </w:r>
    </w:p>
    <w:p w:rsidR="00ED5ED7" w:rsidRDefault="00904374" w:rsidP="00ED5ED7">
      <w:pPr>
        <w:pStyle w:val="ListParagraph"/>
        <w:numPr>
          <w:ilvl w:val="0"/>
          <w:numId w:val="1"/>
        </w:numPr>
        <w:jc w:val="both"/>
      </w:pPr>
      <w:r>
        <w:t xml:space="preserve">Demonstrate conceptual and technical skills in the analysis, design and implementation of a software system using Object Oriented Concepts. </w:t>
      </w:r>
      <w:r>
        <w:t></w:t>
      </w:r>
    </w:p>
    <w:p w:rsidR="00904374" w:rsidRDefault="00904374" w:rsidP="00ED5ED7">
      <w:pPr>
        <w:pStyle w:val="ListParagraph"/>
        <w:numPr>
          <w:ilvl w:val="0"/>
          <w:numId w:val="1"/>
        </w:numPr>
        <w:jc w:val="both"/>
      </w:pPr>
      <w:r>
        <w:t xml:space="preserve"> Employ tools and techniques for Object Oriented Software Engineering, </w:t>
      </w:r>
      <w:r>
        <w:t xml:space="preserve"> Demonstrate an ability to adapt and solve problems in software development activities from specification to testing individually and as part of a team. </w:t>
      </w:r>
    </w:p>
    <w:p w:rsidR="00904374" w:rsidRDefault="00904374" w:rsidP="00904374">
      <w:pPr>
        <w:jc w:val="both"/>
      </w:pPr>
      <w:r w:rsidRPr="00ED5ED7">
        <w:rPr>
          <w:b/>
        </w:rPr>
        <w:t>Prerequisites</w:t>
      </w:r>
      <w:r>
        <w:t xml:space="preserve">: -Fundamental of software engineering  </w:t>
      </w:r>
    </w:p>
    <w:p w:rsidR="00904374" w:rsidRDefault="00904374" w:rsidP="00904374">
      <w:pPr>
        <w:jc w:val="both"/>
      </w:pPr>
      <w:r w:rsidRPr="00ED5ED7">
        <w:rPr>
          <w:b/>
        </w:rPr>
        <w:t>Required Texts</w:t>
      </w:r>
      <w:r>
        <w:t>: Brahmin, Ali (1999), Object oriented System development,</w:t>
      </w:r>
      <w:r w:rsidR="00906C4F">
        <w:t xml:space="preserve"> Mc-Graw Hill, </w:t>
      </w:r>
      <w:r>
        <w:t xml:space="preserve">USA. </w:t>
      </w:r>
    </w:p>
    <w:p w:rsidR="00904374" w:rsidRPr="00ED5ED7" w:rsidRDefault="00904374" w:rsidP="00904374">
      <w:pPr>
        <w:jc w:val="both"/>
        <w:rPr>
          <w:b/>
        </w:rPr>
      </w:pPr>
      <w:r w:rsidRPr="00ED5ED7">
        <w:rPr>
          <w:b/>
        </w:rPr>
        <w:t xml:space="preserve">Teaching Learning Methods: </w:t>
      </w:r>
    </w:p>
    <w:p w:rsidR="00904374" w:rsidRDefault="00904374" w:rsidP="00904374">
      <w:pPr>
        <w:jc w:val="both"/>
      </w:pPr>
      <w:r>
        <w:t xml:space="preserve">The learning–teaching methodology will be student-centered with appropriate guidance of </w:t>
      </w:r>
    </w:p>
    <w:p w:rsidR="00904374" w:rsidRDefault="00904374" w:rsidP="00904374">
      <w:pPr>
        <w:jc w:val="both"/>
      </w:pPr>
      <w:r>
        <w:t xml:space="preserve">instructor/s during the students’ activities .There will be Lecture, Demonstrations, Tutorials, </w:t>
      </w:r>
    </w:p>
    <w:p w:rsidR="00904374" w:rsidRDefault="00904374" w:rsidP="00904374">
      <w:pPr>
        <w:jc w:val="both"/>
      </w:pPr>
      <w:r>
        <w:t xml:space="preserve">Reading assignments and Group Discussions as well as lab work </w:t>
      </w:r>
    </w:p>
    <w:p w:rsidR="00904374" w:rsidRDefault="00904374" w:rsidP="00904374">
      <w:pPr>
        <w:jc w:val="both"/>
      </w:pPr>
      <w:r w:rsidRPr="00ED5ED7">
        <w:rPr>
          <w:b/>
        </w:rPr>
        <w:t>Assessment Methods:</w:t>
      </w:r>
      <w:r>
        <w:t xml:space="preserve"> As stated in the University Legislation </w:t>
      </w:r>
    </w:p>
    <w:p w:rsidR="00904374" w:rsidRPr="00ED5ED7" w:rsidRDefault="00904374" w:rsidP="00904374">
      <w:pPr>
        <w:jc w:val="both"/>
        <w:rPr>
          <w:b/>
        </w:rPr>
      </w:pPr>
      <w:r w:rsidRPr="00ED5ED7">
        <w:rPr>
          <w:b/>
        </w:rPr>
        <w:t xml:space="preserve">Schedule: </w:t>
      </w:r>
    </w:p>
    <w:p w:rsidR="0078277A" w:rsidRDefault="00904374" w:rsidP="00904374">
      <w:pPr>
        <w:jc w:val="both"/>
      </w:pPr>
      <w:r>
        <w:t>The following is an outline of the order in which syllabus conte</w:t>
      </w:r>
      <w:r w:rsidR="00C720F4">
        <w:t xml:space="preserve">nts will be covered. The exact </w:t>
      </w:r>
      <w:r>
        <w:t>dates and due dates for assignments and exams can be found</w:t>
      </w:r>
      <w:r w:rsidR="00C720F4">
        <w:t xml:space="preserve"> on the class calendar and are </w:t>
      </w:r>
      <w:r>
        <w:t xml:space="preserve">subject to change with notice.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6AC4" w:rsidTr="00E26AC4">
        <w:tc>
          <w:tcPr>
            <w:tcW w:w="3116" w:type="dxa"/>
          </w:tcPr>
          <w:p w:rsidR="00E26AC4" w:rsidRPr="00840896" w:rsidRDefault="00C76FA5" w:rsidP="00904374">
            <w:pPr>
              <w:jc w:val="both"/>
              <w:rPr>
                <w:b/>
              </w:rPr>
            </w:pPr>
            <w:r w:rsidRPr="00840896">
              <w:rPr>
                <w:b/>
              </w:rPr>
              <w:t>Week</w:t>
            </w:r>
          </w:p>
        </w:tc>
        <w:tc>
          <w:tcPr>
            <w:tcW w:w="3117" w:type="dxa"/>
          </w:tcPr>
          <w:p w:rsidR="00E26AC4" w:rsidRPr="00840896" w:rsidRDefault="00E26AC4" w:rsidP="00904374">
            <w:pPr>
              <w:jc w:val="both"/>
              <w:rPr>
                <w:b/>
              </w:rPr>
            </w:pPr>
            <w:r w:rsidRPr="00840896">
              <w:rPr>
                <w:b/>
              </w:rPr>
              <w:t>Lecture Topics</w:t>
            </w:r>
          </w:p>
        </w:tc>
        <w:tc>
          <w:tcPr>
            <w:tcW w:w="3117" w:type="dxa"/>
          </w:tcPr>
          <w:p w:rsidR="00F31371" w:rsidRPr="00F31371" w:rsidRDefault="00F31371" w:rsidP="00F31371">
            <w:pPr>
              <w:jc w:val="both"/>
              <w:rPr>
                <w:b/>
              </w:rPr>
            </w:pPr>
            <w:r w:rsidRPr="00F31371">
              <w:rPr>
                <w:b/>
              </w:rPr>
              <w:t xml:space="preserve">Reading </w:t>
            </w:r>
          </w:p>
          <w:p w:rsidR="00E26AC4" w:rsidRDefault="00F31371" w:rsidP="00F31371">
            <w:pPr>
              <w:jc w:val="both"/>
            </w:pPr>
            <w:r w:rsidRPr="00F31371">
              <w:rPr>
                <w:b/>
              </w:rPr>
              <w:lastRenderedPageBreak/>
              <w:t>Assignment</w:t>
            </w:r>
          </w:p>
        </w:tc>
      </w:tr>
      <w:tr w:rsidR="00E26AC4" w:rsidTr="00E26AC4">
        <w:tc>
          <w:tcPr>
            <w:tcW w:w="3116" w:type="dxa"/>
          </w:tcPr>
          <w:p w:rsidR="00E26AC4" w:rsidRDefault="003B5D8B" w:rsidP="00904374">
            <w:pPr>
              <w:jc w:val="both"/>
            </w:pPr>
            <w:r>
              <w:lastRenderedPageBreak/>
              <w:t>1</w:t>
            </w:r>
          </w:p>
        </w:tc>
        <w:tc>
          <w:tcPr>
            <w:tcW w:w="3117" w:type="dxa"/>
          </w:tcPr>
          <w:p w:rsidR="003B5D8B" w:rsidRDefault="00FA1730" w:rsidP="00FA1730">
            <w:pPr>
              <w:jc w:val="both"/>
            </w:pPr>
            <w:r w:rsidRPr="003B5D8B">
              <w:rPr>
                <w:b/>
              </w:rPr>
              <w:t>UNIT – I: Introduction</w:t>
            </w:r>
            <w:r>
              <w:t xml:space="preserve"> </w:t>
            </w:r>
          </w:p>
          <w:p w:rsidR="00FA1730" w:rsidRDefault="00FA1730" w:rsidP="00FA1730">
            <w:pPr>
              <w:jc w:val="both"/>
            </w:pPr>
            <w:r>
              <w:t xml:space="preserve">1.1 Introduction </w:t>
            </w:r>
          </w:p>
          <w:p w:rsidR="00FA1730" w:rsidRDefault="00FA1730" w:rsidP="00FA1730">
            <w:pPr>
              <w:jc w:val="both"/>
            </w:pPr>
            <w:r>
              <w:t xml:space="preserve">1.2 Two Orthogonal view of software. </w:t>
            </w:r>
          </w:p>
          <w:p w:rsidR="00FA1730" w:rsidRDefault="00FA1730" w:rsidP="00FA1730">
            <w:pPr>
              <w:jc w:val="both"/>
            </w:pPr>
            <w:r>
              <w:t xml:space="preserve">1.3 Object oriented system development methodology. </w:t>
            </w:r>
          </w:p>
          <w:p w:rsidR="00FA1730" w:rsidRDefault="00FA1730" w:rsidP="00FA1730">
            <w:pPr>
              <w:jc w:val="both"/>
            </w:pPr>
            <w:r>
              <w:t xml:space="preserve">1.4 why an object oriented  </w:t>
            </w:r>
          </w:p>
          <w:p w:rsidR="00FA1730" w:rsidRDefault="00FA1730" w:rsidP="00FA1730">
            <w:pPr>
              <w:jc w:val="both"/>
            </w:pPr>
            <w:r>
              <w:t xml:space="preserve">1.5 Overview of the unified approach. </w:t>
            </w:r>
          </w:p>
          <w:p w:rsidR="00FA1730" w:rsidRDefault="00FA1730" w:rsidP="00FA1730">
            <w:pPr>
              <w:jc w:val="both"/>
            </w:pPr>
            <w:r>
              <w:t xml:space="preserve">1.6 An object oriented philosophy </w:t>
            </w:r>
          </w:p>
          <w:p w:rsidR="00FA1730" w:rsidRDefault="00FA1730" w:rsidP="00FA1730">
            <w:pPr>
              <w:jc w:val="both"/>
            </w:pPr>
            <w:r>
              <w:t xml:space="preserve">1.7 Basic concept of object </w:t>
            </w:r>
          </w:p>
          <w:p w:rsidR="00E26AC4" w:rsidRDefault="00FA1730" w:rsidP="00FA1730">
            <w:pPr>
              <w:jc w:val="both"/>
            </w:pPr>
            <w:r>
              <w:t>1.8 Attributes object state and properties.</w:t>
            </w:r>
          </w:p>
        </w:tc>
        <w:tc>
          <w:tcPr>
            <w:tcW w:w="3117" w:type="dxa"/>
          </w:tcPr>
          <w:p w:rsidR="00F31371" w:rsidRDefault="00F31371" w:rsidP="00F31371">
            <w:pPr>
              <w:jc w:val="both"/>
            </w:pPr>
            <w:r>
              <w:t>Ref.1-11</w:t>
            </w:r>
          </w:p>
          <w:p w:rsidR="00E26AC4" w:rsidRDefault="00E26AC4" w:rsidP="00F31371">
            <w:pPr>
              <w:jc w:val="both"/>
            </w:pPr>
          </w:p>
        </w:tc>
      </w:tr>
      <w:tr w:rsidR="00E26AC4" w:rsidTr="00E26AC4">
        <w:tc>
          <w:tcPr>
            <w:tcW w:w="3116" w:type="dxa"/>
          </w:tcPr>
          <w:p w:rsidR="00E26AC4" w:rsidRDefault="003B5D8B" w:rsidP="00904374">
            <w:pPr>
              <w:jc w:val="both"/>
            </w:pPr>
            <w:r>
              <w:t>2-3</w:t>
            </w:r>
          </w:p>
        </w:tc>
        <w:tc>
          <w:tcPr>
            <w:tcW w:w="3117" w:type="dxa"/>
          </w:tcPr>
          <w:p w:rsidR="00C5225B" w:rsidRPr="003B5D8B" w:rsidRDefault="00C5225B" w:rsidP="00C5225B">
            <w:pPr>
              <w:jc w:val="both"/>
              <w:rPr>
                <w:b/>
              </w:rPr>
            </w:pPr>
            <w:r w:rsidRPr="003B5D8B">
              <w:rPr>
                <w:b/>
              </w:rPr>
              <w:t xml:space="preserve">2.1 An overview of UML. </w:t>
            </w:r>
          </w:p>
          <w:p w:rsidR="00C5225B" w:rsidRDefault="00C5225B" w:rsidP="00C5225B">
            <w:pPr>
              <w:jc w:val="both"/>
            </w:pPr>
            <w:r>
              <w:t xml:space="preserve">           2.2 Where Can the UML Be Used? </w:t>
            </w:r>
          </w:p>
          <w:p w:rsidR="00C5225B" w:rsidRDefault="00C5225B" w:rsidP="00C5225B">
            <w:pPr>
              <w:jc w:val="both"/>
            </w:pPr>
            <w:r>
              <w:t xml:space="preserve"> 2.3 Building Blocks of the UML. </w:t>
            </w:r>
          </w:p>
          <w:p w:rsidR="00C5225B" w:rsidRDefault="00C5225B" w:rsidP="00C5225B">
            <w:pPr>
              <w:jc w:val="both"/>
            </w:pPr>
            <w:r>
              <w:t xml:space="preserve"> 2.5 Relationships in the UML </w:t>
            </w:r>
          </w:p>
          <w:p w:rsidR="00C5225B" w:rsidRDefault="00C5225B" w:rsidP="00C5225B">
            <w:pPr>
              <w:jc w:val="both"/>
            </w:pPr>
            <w:r>
              <w:t xml:space="preserve"> 2.4 Diagrams in the UML. </w:t>
            </w:r>
          </w:p>
          <w:p w:rsidR="00C5225B" w:rsidRDefault="00C5225B" w:rsidP="00C5225B">
            <w:pPr>
              <w:jc w:val="both"/>
            </w:pPr>
            <w:r>
              <w:t xml:space="preserve">    2.4.1 Use Case Diagrams </w:t>
            </w:r>
          </w:p>
          <w:p w:rsidR="00C5225B" w:rsidRDefault="00C5225B" w:rsidP="00C5225B">
            <w:pPr>
              <w:jc w:val="both"/>
            </w:pPr>
            <w:r>
              <w:t xml:space="preserve">    2.4.2 Class Diagrams </w:t>
            </w:r>
          </w:p>
          <w:p w:rsidR="00C5225B" w:rsidRDefault="00C5225B" w:rsidP="00C5225B">
            <w:pPr>
              <w:jc w:val="both"/>
            </w:pPr>
            <w:r>
              <w:t xml:space="preserve">2.4.3 Sequence diagrams </w:t>
            </w:r>
          </w:p>
          <w:p w:rsidR="00C5225B" w:rsidRDefault="00C5225B" w:rsidP="00C5225B">
            <w:pPr>
              <w:jc w:val="both"/>
            </w:pPr>
            <w:r>
              <w:t xml:space="preserve">   2.4.4 State chart diagrams </w:t>
            </w:r>
          </w:p>
          <w:p w:rsidR="00C5225B" w:rsidRDefault="00C5225B" w:rsidP="00C5225B">
            <w:pPr>
              <w:jc w:val="both"/>
            </w:pPr>
            <w:r>
              <w:t xml:space="preserve">   2.4.5Activity diagrams </w:t>
            </w:r>
          </w:p>
          <w:p w:rsidR="00C5225B" w:rsidRDefault="00C5225B" w:rsidP="00C5225B">
            <w:pPr>
              <w:jc w:val="both"/>
            </w:pPr>
            <w:r>
              <w:t xml:space="preserve">   2.4.6 Component diagram </w:t>
            </w:r>
          </w:p>
          <w:p w:rsidR="00C5225B" w:rsidRDefault="00C5225B" w:rsidP="00C5225B">
            <w:pPr>
              <w:jc w:val="both"/>
            </w:pPr>
            <w:r>
              <w:t xml:space="preserve">   2.4.7 Deployment diagram </w:t>
            </w:r>
          </w:p>
          <w:p w:rsidR="00C5225B" w:rsidRDefault="00C5225B" w:rsidP="00C5225B">
            <w:pPr>
              <w:jc w:val="both"/>
            </w:pPr>
            <w:r>
              <w:t xml:space="preserve">     2.5 Diagram extensions </w:t>
            </w:r>
          </w:p>
          <w:p w:rsidR="00E26AC4" w:rsidRDefault="00E26AC4" w:rsidP="00C5225B">
            <w:pPr>
              <w:jc w:val="both"/>
            </w:pPr>
          </w:p>
        </w:tc>
        <w:tc>
          <w:tcPr>
            <w:tcW w:w="3117" w:type="dxa"/>
          </w:tcPr>
          <w:p w:rsidR="00A57064" w:rsidRDefault="00A57064" w:rsidP="00A57064">
            <w:pPr>
              <w:jc w:val="both"/>
            </w:pPr>
            <w:r>
              <w:t>Ref.89-112</w:t>
            </w:r>
          </w:p>
          <w:p w:rsidR="00E26AC4" w:rsidRDefault="00E26AC4" w:rsidP="00904374">
            <w:pPr>
              <w:jc w:val="both"/>
            </w:pPr>
          </w:p>
        </w:tc>
      </w:tr>
      <w:tr w:rsidR="00E26AC4" w:rsidTr="00E26AC4">
        <w:tc>
          <w:tcPr>
            <w:tcW w:w="3116" w:type="dxa"/>
          </w:tcPr>
          <w:p w:rsidR="00E26AC4" w:rsidRDefault="003B5D8B" w:rsidP="00904374">
            <w:pPr>
              <w:jc w:val="both"/>
            </w:pPr>
            <w:r>
              <w:t>4-6</w:t>
            </w:r>
          </w:p>
        </w:tc>
        <w:tc>
          <w:tcPr>
            <w:tcW w:w="3117" w:type="dxa"/>
          </w:tcPr>
          <w:p w:rsidR="0095348C" w:rsidRPr="003B5D8B" w:rsidRDefault="0095348C" w:rsidP="0095348C">
            <w:pPr>
              <w:jc w:val="both"/>
              <w:rPr>
                <w:b/>
              </w:rPr>
            </w:pPr>
            <w:r w:rsidRPr="003B5D8B">
              <w:rPr>
                <w:b/>
              </w:rPr>
              <w:t xml:space="preserve">UNIT – III:   Requirements Elicitation </w:t>
            </w:r>
          </w:p>
          <w:p w:rsidR="0095348C" w:rsidRDefault="0095348C" w:rsidP="0095348C">
            <w:pPr>
              <w:jc w:val="both"/>
            </w:pPr>
            <w:r>
              <w:t xml:space="preserve">3.1 An overview of requirements elicitation. </w:t>
            </w:r>
          </w:p>
          <w:p w:rsidR="0095348C" w:rsidRDefault="0095348C" w:rsidP="0095348C">
            <w:pPr>
              <w:jc w:val="both"/>
            </w:pPr>
            <w:r>
              <w:t xml:space="preserve">3.2 Requirements elicitation concepts </w:t>
            </w:r>
          </w:p>
          <w:p w:rsidR="0095348C" w:rsidRDefault="0095348C" w:rsidP="0095348C">
            <w:pPr>
              <w:jc w:val="both"/>
            </w:pPr>
            <w:r>
              <w:t xml:space="preserve">3.2.1 Functional requirements </w:t>
            </w:r>
          </w:p>
          <w:p w:rsidR="0095348C" w:rsidRDefault="0095348C" w:rsidP="0095348C">
            <w:pPr>
              <w:jc w:val="both"/>
            </w:pPr>
            <w:r>
              <w:t xml:space="preserve">       3.2.2 Nonfunctional and pseudo requirements </w:t>
            </w:r>
          </w:p>
          <w:p w:rsidR="0095348C" w:rsidRDefault="0095348C" w:rsidP="0095348C">
            <w:pPr>
              <w:jc w:val="both"/>
            </w:pPr>
            <w:r>
              <w:t xml:space="preserve">       3.2.3 Levels of description </w:t>
            </w:r>
          </w:p>
          <w:p w:rsidR="00E26AC4" w:rsidRDefault="0095348C" w:rsidP="0095348C">
            <w:pPr>
              <w:jc w:val="both"/>
            </w:pPr>
            <w:r>
              <w:t xml:space="preserve">       3.2.4 Correctness, completeness, consistency, clarity, and realism</w:t>
            </w:r>
          </w:p>
          <w:p w:rsidR="003F23D5" w:rsidRDefault="003F23D5" w:rsidP="003F23D5">
            <w:pPr>
              <w:jc w:val="both"/>
            </w:pPr>
            <w:r>
              <w:t xml:space="preserve">   3.2.5 Verifiability and traceability </w:t>
            </w:r>
          </w:p>
          <w:p w:rsidR="003F23D5" w:rsidRDefault="003F23D5" w:rsidP="003F23D5">
            <w:pPr>
              <w:jc w:val="both"/>
            </w:pPr>
            <w:r>
              <w:t xml:space="preserve">3.3 Requirements elicitation activities. </w:t>
            </w:r>
          </w:p>
          <w:p w:rsidR="003F23D5" w:rsidRDefault="003F23D5" w:rsidP="003F23D5">
            <w:pPr>
              <w:jc w:val="both"/>
            </w:pPr>
            <w:r>
              <w:t xml:space="preserve">       3.3.1Identifying actors </w:t>
            </w:r>
          </w:p>
          <w:p w:rsidR="003F23D5" w:rsidRDefault="003F23D5" w:rsidP="003F23D5">
            <w:pPr>
              <w:jc w:val="both"/>
            </w:pPr>
            <w:r>
              <w:t xml:space="preserve">       3.3.2 Identifying scenarios </w:t>
            </w:r>
          </w:p>
          <w:p w:rsidR="003F23D5" w:rsidRDefault="003F23D5" w:rsidP="003F23D5">
            <w:pPr>
              <w:jc w:val="both"/>
            </w:pPr>
            <w:r>
              <w:t xml:space="preserve">       3.3.3Identifying use cases </w:t>
            </w:r>
          </w:p>
          <w:p w:rsidR="003F23D5" w:rsidRDefault="003F23D5" w:rsidP="003F23D5">
            <w:pPr>
              <w:jc w:val="both"/>
            </w:pPr>
            <w:r>
              <w:t xml:space="preserve">       3.3.4Refining use cases </w:t>
            </w:r>
          </w:p>
          <w:p w:rsidR="003F23D5" w:rsidRDefault="003F23D5" w:rsidP="003F23D5">
            <w:pPr>
              <w:jc w:val="both"/>
            </w:pPr>
            <w:r>
              <w:t xml:space="preserve">       3.3.5 Identifying relationships among actors and use cases </w:t>
            </w:r>
          </w:p>
          <w:p w:rsidR="003F23D5" w:rsidRDefault="003F23D5" w:rsidP="003F23D5">
            <w:pPr>
              <w:jc w:val="both"/>
            </w:pPr>
            <w:r>
              <w:t xml:space="preserve">       3.3.6 Identifying initial analysis objects </w:t>
            </w:r>
          </w:p>
          <w:p w:rsidR="003F23D5" w:rsidRDefault="003F23D5" w:rsidP="003F23D5">
            <w:pPr>
              <w:jc w:val="both"/>
            </w:pPr>
            <w:r>
              <w:t xml:space="preserve">       3.3.7Identifying nonfunctional requirements </w:t>
            </w:r>
          </w:p>
          <w:p w:rsidR="003F23D5" w:rsidRDefault="003F23D5" w:rsidP="003F23D5">
            <w:pPr>
              <w:jc w:val="both"/>
            </w:pPr>
            <w:r>
              <w:t xml:space="preserve">3.4 Managing requirements elicitation </w:t>
            </w:r>
          </w:p>
          <w:p w:rsidR="003F23D5" w:rsidRDefault="003F23D5" w:rsidP="003F23D5">
            <w:pPr>
              <w:jc w:val="both"/>
            </w:pPr>
            <w:r>
              <w:t xml:space="preserve">       3.4.1Eliciting information from users:  </w:t>
            </w:r>
          </w:p>
          <w:p w:rsidR="003F23D5" w:rsidRDefault="003F23D5" w:rsidP="003F23D5">
            <w:pPr>
              <w:jc w:val="both"/>
            </w:pPr>
            <w:r>
              <w:t xml:space="preserve"> 3.4.2 Validating requirements: Usability testing </w:t>
            </w:r>
          </w:p>
          <w:p w:rsidR="003F23D5" w:rsidRDefault="003F23D5" w:rsidP="003F23D5">
            <w:pPr>
              <w:jc w:val="both"/>
            </w:pPr>
            <w:r>
              <w:t xml:space="preserve">       3.4.3 Documenting requirements elicitation</w:t>
            </w:r>
          </w:p>
        </w:tc>
        <w:tc>
          <w:tcPr>
            <w:tcW w:w="3117" w:type="dxa"/>
          </w:tcPr>
          <w:p w:rsidR="000331B3" w:rsidRPr="003D47F8" w:rsidRDefault="000331B3" w:rsidP="000331B3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t>Ref.</w:t>
            </w:r>
            <w:r w:rsidRPr="003D47F8">
              <w:rPr>
                <w:rFonts w:ascii="Times New Roman" w:hAnsi="Times New Roman" w:cs="Times New Roman"/>
                <w:b/>
                <w:sz w:val="28"/>
              </w:rPr>
              <w:t>121-151</w:t>
            </w:r>
          </w:p>
          <w:p w:rsidR="00E26AC4" w:rsidRDefault="003D47F8" w:rsidP="00E72491">
            <w:pPr>
              <w:jc w:val="both"/>
            </w:pPr>
            <w:r>
              <w:t xml:space="preserve"> </w:t>
            </w:r>
          </w:p>
        </w:tc>
      </w:tr>
      <w:tr w:rsidR="00E26AC4" w:rsidTr="00E26AC4">
        <w:tc>
          <w:tcPr>
            <w:tcW w:w="3116" w:type="dxa"/>
          </w:tcPr>
          <w:p w:rsidR="00E26AC4" w:rsidRDefault="0010738B" w:rsidP="00904374">
            <w:pPr>
              <w:jc w:val="both"/>
            </w:pPr>
            <w:r>
              <w:t>7-9</w:t>
            </w:r>
          </w:p>
        </w:tc>
        <w:tc>
          <w:tcPr>
            <w:tcW w:w="3117" w:type="dxa"/>
          </w:tcPr>
          <w:p w:rsidR="0010738B" w:rsidRPr="00A9661F" w:rsidRDefault="0010738B" w:rsidP="0010738B">
            <w:pPr>
              <w:jc w:val="both"/>
              <w:rPr>
                <w:b/>
              </w:rPr>
            </w:pPr>
            <w:r w:rsidRPr="00A9661F">
              <w:rPr>
                <w:b/>
              </w:rPr>
              <w:t xml:space="preserve">4.1 An Overview of Analysis. </w:t>
            </w:r>
          </w:p>
          <w:p w:rsidR="0010738B" w:rsidRDefault="0010738B" w:rsidP="0010738B">
            <w:pPr>
              <w:jc w:val="both"/>
            </w:pPr>
            <w:r>
              <w:t xml:space="preserve">4.2 Analysis Concepts </w:t>
            </w:r>
          </w:p>
          <w:p w:rsidR="0010738B" w:rsidRDefault="0010738B" w:rsidP="0010738B">
            <w:pPr>
              <w:jc w:val="both"/>
            </w:pPr>
            <w:r>
              <w:t xml:space="preserve">    4.2.1 Entity, Boundary, and Control Objects </w:t>
            </w:r>
          </w:p>
          <w:p w:rsidR="0010738B" w:rsidRDefault="0010738B" w:rsidP="0010738B">
            <w:pPr>
              <w:jc w:val="both"/>
            </w:pPr>
            <w:r>
              <w:t xml:space="preserve">    4.2.2Association Multiplicity Revisited </w:t>
            </w:r>
          </w:p>
          <w:p w:rsidR="0010738B" w:rsidRDefault="0010738B" w:rsidP="0010738B">
            <w:pPr>
              <w:jc w:val="both"/>
            </w:pPr>
            <w:r>
              <w:t xml:space="preserve">    4.2.3Qualified Associations </w:t>
            </w:r>
          </w:p>
          <w:p w:rsidR="0010738B" w:rsidRDefault="0010738B" w:rsidP="0010738B">
            <w:pPr>
              <w:jc w:val="both"/>
            </w:pPr>
            <w:r>
              <w:t xml:space="preserve">    4.2.4Generalization </w:t>
            </w:r>
          </w:p>
          <w:p w:rsidR="0010738B" w:rsidRDefault="0010738B" w:rsidP="0010738B">
            <w:pPr>
              <w:jc w:val="both"/>
            </w:pPr>
            <w:r>
              <w:t xml:space="preserve">          4.3Analysis Activities: From Use Cases to Objects </w:t>
            </w:r>
          </w:p>
          <w:p w:rsidR="0010738B" w:rsidRDefault="0010738B" w:rsidP="0010738B">
            <w:pPr>
              <w:jc w:val="both"/>
            </w:pPr>
            <w:r>
              <w:t xml:space="preserve">               4.3.1 Identifying Entity Objects </w:t>
            </w:r>
          </w:p>
          <w:p w:rsidR="0010738B" w:rsidRDefault="0010738B" w:rsidP="0010738B">
            <w:pPr>
              <w:jc w:val="both"/>
            </w:pPr>
            <w:r>
              <w:t xml:space="preserve">               4.3.2 Identifying Boundary Objects </w:t>
            </w:r>
          </w:p>
          <w:p w:rsidR="0010738B" w:rsidRDefault="0010738B" w:rsidP="0010738B">
            <w:pPr>
              <w:jc w:val="both"/>
            </w:pPr>
            <w:r>
              <w:t xml:space="preserve">               4.3.3 Identifying Control Objects </w:t>
            </w:r>
          </w:p>
          <w:p w:rsidR="0010738B" w:rsidRDefault="0010738B" w:rsidP="0010738B">
            <w:pPr>
              <w:jc w:val="both"/>
            </w:pPr>
            <w:r>
              <w:t xml:space="preserve">    4.3.4Modeling Interactions between Objects: Sequence Diagrams </w:t>
            </w:r>
          </w:p>
          <w:p w:rsidR="0010738B" w:rsidRDefault="0010738B" w:rsidP="0010738B">
            <w:pPr>
              <w:jc w:val="both"/>
            </w:pPr>
            <w:r>
              <w:t xml:space="preserve">    4.3.5 Identifying Associations. </w:t>
            </w:r>
          </w:p>
          <w:p w:rsidR="0010738B" w:rsidRDefault="0010738B" w:rsidP="0010738B">
            <w:pPr>
              <w:jc w:val="both"/>
            </w:pPr>
            <w:r>
              <w:t xml:space="preserve">    4.3.6 Identifying Attributes </w:t>
            </w:r>
          </w:p>
          <w:p w:rsidR="00E26AC4" w:rsidRDefault="0010738B" w:rsidP="0010738B">
            <w:pPr>
              <w:jc w:val="both"/>
            </w:pPr>
            <w:r>
              <w:t xml:space="preserve">    4.3.7Reviewing the Analysis Model</w:t>
            </w:r>
          </w:p>
        </w:tc>
        <w:tc>
          <w:tcPr>
            <w:tcW w:w="3117" w:type="dxa"/>
          </w:tcPr>
          <w:p w:rsidR="00E26AC4" w:rsidRDefault="003D47F8" w:rsidP="000331B3">
            <w:pPr>
              <w:jc w:val="both"/>
            </w:pPr>
            <w:r>
              <w:t>Ref 173-</w:t>
            </w:r>
            <w:r w:rsidR="00C1092E">
              <w:t>206</w:t>
            </w:r>
          </w:p>
        </w:tc>
      </w:tr>
      <w:tr w:rsidR="00E26AC4" w:rsidTr="00E26AC4">
        <w:tc>
          <w:tcPr>
            <w:tcW w:w="3116" w:type="dxa"/>
          </w:tcPr>
          <w:p w:rsidR="00E26AC4" w:rsidRDefault="00A95A7A" w:rsidP="00904374">
            <w:pPr>
              <w:jc w:val="both"/>
            </w:pPr>
            <w:r>
              <w:t>10-12</w:t>
            </w:r>
          </w:p>
        </w:tc>
        <w:tc>
          <w:tcPr>
            <w:tcW w:w="3117" w:type="dxa"/>
          </w:tcPr>
          <w:p w:rsidR="00A95A7A" w:rsidRPr="00A9661F" w:rsidRDefault="00A9661F" w:rsidP="00A95A7A">
            <w:pPr>
              <w:jc w:val="both"/>
              <w:rPr>
                <w:b/>
              </w:rPr>
            </w:pPr>
            <w:r>
              <w:rPr>
                <w:b/>
              </w:rPr>
              <w:t xml:space="preserve">UNIT – V: </w:t>
            </w:r>
            <w:r w:rsidR="00A95A7A" w:rsidRPr="00A9661F">
              <w:rPr>
                <w:b/>
              </w:rPr>
              <w:t xml:space="preserve">Object oriented System Design </w:t>
            </w:r>
          </w:p>
          <w:p w:rsidR="00A95A7A" w:rsidRDefault="00A95A7A" w:rsidP="00A95A7A">
            <w:pPr>
              <w:jc w:val="both"/>
            </w:pPr>
            <w:r>
              <w:t xml:space="preserve">5.1 An overview of system design. </w:t>
            </w:r>
          </w:p>
          <w:p w:rsidR="00A95A7A" w:rsidRDefault="00A95A7A" w:rsidP="00A95A7A">
            <w:pPr>
              <w:jc w:val="both"/>
            </w:pPr>
            <w:r>
              <w:t xml:space="preserve">5.2 System design concepts. </w:t>
            </w:r>
          </w:p>
          <w:p w:rsidR="00A95A7A" w:rsidRDefault="00A95A7A" w:rsidP="00A95A7A">
            <w:pPr>
              <w:jc w:val="both"/>
            </w:pPr>
            <w:r>
              <w:t xml:space="preserve">5.3 System design activities: From objects to subsystems </w:t>
            </w:r>
          </w:p>
          <w:p w:rsidR="0042263F" w:rsidRDefault="00A95A7A" w:rsidP="00A95A7A">
            <w:pPr>
              <w:jc w:val="both"/>
            </w:pPr>
            <w:r>
              <w:t>5.4 Documenting system design</w:t>
            </w:r>
          </w:p>
          <w:p w:rsidR="0042263F" w:rsidRDefault="0042263F" w:rsidP="0042263F">
            <w:pPr>
              <w:jc w:val="both"/>
            </w:pPr>
            <w:r>
              <w:t xml:space="preserve">5.5 An overview of object design </w:t>
            </w:r>
          </w:p>
          <w:p w:rsidR="0042263F" w:rsidRDefault="0042263F" w:rsidP="0042263F">
            <w:pPr>
              <w:jc w:val="both"/>
            </w:pPr>
            <w:r>
              <w:t xml:space="preserve">5.6 Object design concepts </w:t>
            </w:r>
          </w:p>
          <w:p w:rsidR="0042263F" w:rsidRDefault="0042263F" w:rsidP="0042263F">
            <w:pPr>
              <w:jc w:val="both"/>
            </w:pPr>
            <w:r>
              <w:t xml:space="preserve">5.7Object design activities </w:t>
            </w:r>
          </w:p>
          <w:p w:rsidR="0042263F" w:rsidRDefault="0042263F" w:rsidP="0042263F">
            <w:pPr>
              <w:jc w:val="both"/>
            </w:pPr>
            <w:r>
              <w:t xml:space="preserve">5.8 Managing object design </w:t>
            </w:r>
          </w:p>
          <w:p w:rsidR="00A95A7A" w:rsidRDefault="0042263F" w:rsidP="0042263F">
            <w:pPr>
              <w:jc w:val="both"/>
            </w:pPr>
            <w:r>
              <w:t xml:space="preserve">5.9 Documenting object design. </w:t>
            </w:r>
            <w:r w:rsidR="00A95A7A">
              <w:t xml:space="preserve"> </w:t>
            </w:r>
          </w:p>
          <w:p w:rsidR="00E26AC4" w:rsidRDefault="00E26AC4" w:rsidP="00A95A7A">
            <w:pPr>
              <w:jc w:val="both"/>
            </w:pPr>
          </w:p>
        </w:tc>
        <w:tc>
          <w:tcPr>
            <w:tcW w:w="3117" w:type="dxa"/>
          </w:tcPr>
          <w:p w:rsidR="00E26AC4" w:rsidRDefault="00F17E6B" w:rsidP="00787DAD">
            <w:pPr>
              <w:jc w:val="both"/>
            </w:pPr>
            <w:r>
              <w:t>Ref. 223</w:t>
            </w:r>
            <w:r w:rsidR="000B6769">
              <w:t>-</w:t>
            </w:r>
            <w:bookmarkStart w:id="0" w:name="_GoBack"/>
            <w:bookmarkEnd w:id="0"/>
            <w:r>
              <w:t>252</w:t>
            </w:r>
          </w:p>
        </w:tc>
      </w:tr>
      <w:tr w:rsidR="00E26AC4" w:rsidTr="00E26AC4">
        <w:tc>
          <w:tcPr>
            <w:tcW w:w="3116" w:type="dxa"/>
          </w:tcPr>
          <w:p w:rsidR="00E26AC4" w:rsidRDefault="00C76FA5" w:rsidP="00904374">
            <w:pPr>
              <w:jc w:val="both"/>
            </w:pPr>
            <w:r>
              <w:t>13-14</w:t>
            </w:r>
          </w:p>
        </w:tc>
        <w:tc>
          <w:tcPr>
            <w:tcW w:w="3117" w:type="dxa"/>
          </w:tcPr>
          <w:p w:rsidR="00C76FA5" w:rsidRPr="00BC5C7F" w:rsidRDefault="00C76FA5" w:rsidP="00C76FA5">
            <w:pPr>
              <w:jc w:val="both"/>
              <w:rPr>
                <w:b/>
              </w:rPr>
            </w:pPr>
            <w:r w:rsidRPr="00BC5C7F">
              <w:rPr>
                <w:b/>
              </w:rPr>
              <w:t xml:space="preserve">UNIT – VI:  Software Quality Assurance </w:t>
            </w:r>
          </w:p>
          <w:p w:rsidR="00C76FA5" w:rsidRDefault="00C76FA5" w:rsidP="00C76FA5">
            <w:pPr>
              <w:jc w:val="both"/>
            </w:pPr>
            <w:r>
              <w:t xml:space="preserve">          6 .1an overview of testing </w:t>
            </w:r>
          </w:p>
          <w:p w:rsidR="00C76FA5" w:rsidRDefault="00C76FA5" w:rsidP="00C76FA5">
            <w:pPr>
              <w:jc w:val="both"/>
            </w:pPr>
            <w:r>
              <w:t xml:space="preserve">          6.2Testing concepts </w:t>
            </w:r>
          </w:p>
          <w:p w:rsidR="00C76FA5" w:rsidRDefault="00C76FA5" w:rsidP="00C76FA5">
            <w:pPr>
              <w:jc w:val="both"/>
            </w:pPr>
            <w:r>
              <w:t xml:space="preserve">          6.3 Testing activities </w:t>
            </w:r>
          </w:p>
          <w:p w:rsidR="00C76FA5" w:rsidRDefault="00C76FA5" w:rsidP="00C76FA5">
            <w:pPr>
              <w:jc w:val="both"/>
            </w:pPr>
            <w:r>
              <w:t xml:space="preserve">          6.4 Managing testing </w:t>
            </w:r>
          </w:p>
          <w:p w:rsidR="00E26AC4" w:rsidRDefault="00C76FA5" w:rsidP="00C76FA5">
            <w:pPr>
              <w:jc w:val="both"/>
            </w:pPr>
            <w:r>
              <w:t xml:space="preserve">          6.5  impact of object oriented testing</w:t>
            </w:r>
          </w:p>
        </w:tc>
        <w:tc>
          <w:tcPr>
            <w:tcW w:w="3117" w:type="dxa"/>
          </w:tcPr>
          <w:p w:rsidR="00E26AC4" w:rsidRDefault="00B00A4E" w:rsidP="00B00A4E">
            <w:pPr>
              <w:jc w:val="both"/>
            </w:pPr>
            <w:r>
              <w:t>Ref. 325</w:t>
            </w:r>
            <w:r w:rsidR="00B0113F">
              <w:t>-</w:t>
            </w:r>
            <w:r>
              <w:t>352</w:t>
            </w:r>
          </w:p>
        </w:tc>
      </w:tr>
    </w:tbl>
    <w:p w:rsidR="00E26AC4" w:rsidRDefault="00E26AC4" w:rsidP="00904374">
      <w:pPr>
        <w:jc w:val="both"/>
      </w:pPr>
    </w:p>
    <w:sectPr w:rsidR="00E2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DBC"/>
    <w:multiLevelType w:val="hybridMultilevel"/>
    <w:tmpl w:val="52201012"/>
    <w:lvl w:ilvl="0" w:tplc="83CE1FC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0117A"/>
    <w:multiLevelType w:val="hybridMultilevel"/>
    <w:tmpl w:val="45043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374"/>
    <w:rsid w:val="000331B3"/>
    <w:rsid w:val="000B6769"/>
    <w:rsid w:val="0010738B"/>
    <w:rsid w:val="003B5D8B"/>
    <w:rsid w:val="003D47F8"/>
    <w:rsid w:val="003F23D5"/>
    <w:rsid w:val="0042263F"/>
    <w:rsid w:val="00654CF5"/>
    <w:rsid w:val="0078277A"/>
    <w:rsid w:val="00787DAD"/>
    <w:rsid w:val="007C1F59"/>
    <w:rsid w:val="00840896"/>
    <w:rsid w:val="008906EE"/>
    <w:rsid w:val="008B1A49"/>
    <w:rsid w:val="00904374"/>
    <w:rsid w:val="00906C4F"/>
    <w:rsid w:val="0095348C"/>
    <w:rsid w:val="00A57064"/>
    <w:rsid w:val="00A73503"/>
    <w:rsid w:val="00A95A7A"/>
    <w:rsid w:val="00A9661F"/>
    <w:rsid w:val="00AD5212"/>
    <w:rsid w:val="00B00A4E"/>
    <w:rsid w:val="00B0113F"/>
    <w:rsid w:val="00BC5C7F"/>
    <w:rsid w:val="00C1092E"/>
    <w:rsid w:val="00C22449"/>
    <w:rsid w:val="00C5225B"/>
    <w:rsid w:val="00C720F4"/>
    <w:rsid w:val="00C76FA5"/>
    <w:rsid w:val="00D611F3"/>
    <w:rsid w:val="00E26AC4"/>
    <w:rsid w:val="00E72491"/>
    <w:rsid w:val="00ED5ED7"/>
    <w:rsid w:val="00F17E6B"/>
    <w:rsid w:val="00F31371"/>
    <w:rsid w:val="00F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D7"/>
    <w:pPr>
      <w:ind w:left="720"/>
      <w:contextualSpacing/>
    </w:pPr>
  </w:style>
  <w:style w:type="table" w:styleId="TableGrid">
    <w:name w:val="Table Grid"/>
    <w:basedOn w:val="TableNormal"/>
    <w:uiPriority w:val="39"/>
    <w:rsid w:val="00890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D7"/>
    <w:pPr>
      <w:ind w:left="720"/>
      <w:contextualSpacing/>
    </w:pPr>
  </w:style>
  <w:style w:type="table" w:styleId="TableGrid">
    <w:name w:val="Table Grid"/>
    <w:basedOn w:val="TableNormal"/>
    <w:uiPriority w:val="39"/>
    <w:rsid w:val="00890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2020-03-05T16:00:00Z</dcterms:created>
  <dcterms:modified xsi:type="dcterms:W3CDTF">2022-03-31T10:14:00Z</dcterms:modified>
</cp:coreProperties>
</file>