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aps/>
          <w:color w:val="5A6480"/>
          <w:sz w:val="20"/>
          <w:szCs w:val="20"/>
        </w:rPr>
        <w:t xml:space="preserve">VERİ MADENCİLİĞİ DERSİ</w:t>
      </w:r>
    </w:p>
    <w:p>
      <w:pPr>
        <w:spacing w:after="40"/>
        <w:jc w:val="center"/>
      </w:pPr>
      <w:r>
        <w:rPr>
          <w:rFonts w:ascii="Arial" w:cs="Arial" w:eastAsia="Arial" w:hAnsi="Arial"/>
          <w:caps/>
          <w:color w:val="5A6480"/>
          <w:sz w:val="20"/>
          <w:szCs w:val="20"/>
        </w:rPr>
        <w:t xml:space="preserve">DÖNEM SONU PROJESİ RAPORU</w:t>
      </w:r>
    </w:p>
    <w:p>
      <w:pPr>
        <w:pBdr>
          <w:top w:val="single" w:color="B8900A" w:sz="10" w:space="8"/>
        </w:pBdr>
        <w:spacing w:after="0" w:before="600"/>
        <w:jc w:val="center"/>
      </w:pPr>
      <w:r>
        <w:rPr>
          <w:sz w:val="22"/>
          <w:szCs w:val="22"/>
        </w:rPr>
        <w:t xml:space="preserve"/>
      </w:r>
    </w:p>
    <w:p>
      <w:pPr>
        <w:spacing w:after="0" w:before="0"/>
        <w:jc w:val="center"/>
      </w:pPr>
      <w:r>
        <w:rPr>
          <w:rFonts w:ascii="Arial" w:cs="Arial" w:eastAsia="Arial" w:hAnsi="Arial"/>
          <w:b/>
          <w:bCs/>
          <w:color w:val="1A3560"/>
          <w:sz w:val="88"/>
          <w:szCs w:val="88"/>
        </w:rPr>
        <w:t xml:space="preserve">CineMatch</w:t>
      </w:r>
    </w:p>
    <w:p>
      <w:pPr>
        <w:pBdr>
          <w:bottom w:val="single" w:color="B8900A" w:sz="10" w:space="8"/>
        </w:pBdr>
        <w:spacing w:after="0" w:before="0"/>
        <w:jc w:val="center"/>
      </w:pPr>
      <w:r>
        <w:rPr>
          <w:rFonts w:ascii="Arial" w:cs="Arial" w:eastAsia="Arial" w:hAnsi="Arial"/>
          <w:i/>
          <w:iCs/>
          <w:color w:val="B8900A"/>
          <w:sz w:val="32"/>
          <w:szCs w:val="32"/>
        </w:rPr>
        <w:t xml:space="preserve">Web Tabanlı Film Öneri Sistemi</w:t>
      </w:r>
    </w:p>
    <w:p>
      <w:pPr>
        <w:spacing w:after="80" w:before="480"/>
        <w:jc w:val="center"/>
      </w:pPr>
      <w:r>
        <w:rPr>
          <w:rFonts w:ascii="Arial" w:cs="Arial" w:eastAsia="Arial" w:hAnsi="Arial"/>
          <w:color w:val="5A6480"/>
          <w:sz w:val="22"/>
          <w:szCs w:val="22"/>
        </w:rPr>
        <w:t xml:space="preserve">Veri Seti: MovieLens ml-32m (GroupLens Research — Üniversite of Minnesota)</w:t>
      </w:r>
    </w:p>
    <w:p>
      <w:pPr>
        <w:spacing w:after="80"/>
        <w:jc w:val="center"/>
      </w:pPr>
      <w:r>
        <w:rPr>
          <w:rFonts w:ascii="Arial" w:cs="Arial" w:eastAsia="Arial" w:hAnsi="Arial"/>
          <w:color w:val="5A6480"/>
          <w:sz w:val="22"/>
          <w:szCs w:val="22"/>
        </w:rPr>
        <w:t xml:space="preserve">Algoritma: K-En Yakın Komşu (KNN) · Cosine Benzerliği · Bayesian Ağırlıklı Puanlama</w:t>
      </w:r>
    </w:p>
    <w:p>
      <w:pPr>
        <w:spacing w:after="80"/>
        <w:jc w:val="center"/>
      </w:pPr>
      <w:r>
        <w:rPr>
          <w:rFonts w:ascii="Arial" w:cs="Arial" w:eastAsia="Arial" w:hAnsi="Arial"/>
          <w:color w:val="5A6480"/>
          <w:sz w:val="22"/>
          <w:szCs w:val="22"/>
        </w:rPr>
        <w:t xml:space="preserve">Teknolojiler: Python · Pandas · Scikit-learn · SciPy · Streamlit · Plotly</w:t>
      </w:r>
    </w:p>
    <w:p>
      <w:pPr>
        <w:spacing w:after="80" w:before="800"/>
        <w:jc w:val="center"/>
      </w:pPr>
      <w:r>
        <w:rPr>
          <w:rFonts w:ascii="Arial" w:cs="Arial" w:eastAsia="Arial" w:hAnsi="Arial"/>
          <w:color w:val="888899"/>
          <w:sz w:val="20"/>
          <w:szCs w:val="20"/>
        </w:rPr>
        <w:t xml:space="preserve">Dönem: 2024–2025 Bahar Yarıyılı</w:t>
      </w:r>
    </w:p>
    <w:p>
      <w:pPr>
        <w:spacing w:after="80"/>
        <w:jc w:val="center"/>
      </w:pPr>
      <w:r>
        <w:rPr>
          <w:rFonts w:ascii="Arial" w:cs="Arial" w:eastAsia="Arial" w:hAnsi="Arial"/>
          <w:color w:val="888899"/>
          <w:sz w:val="20"/>
          <w:szCs w:val="20"/>
        </w:rPr>
        <w:t xml:space="preserve">Teslim Tarihi: 2025</w:t>
      </w:r>
    </w:p>
    <w:p>
      <w:r>
        <w:br w:type="page"/>
      </w:r>
    </w:p>
    <w:p>
      <w:pPr>
        <w:pStyle w:val="Heading1"/>
        <w:pBdr>
          <w:bottom w:val="single" w:color="1A3560" w:sz="8" w:space="8"/>
        </w:pBdr>
        <w:spacing w:after="200" w:before="480"/>
      </w:pPr>
      <w:r>
        <w:rPr>
          <w:rFonts w:ascii="Arial" w:cs="Arial" w:eastAsia="Arial" w:hAnsi="Arial"/>
          <w:b/>
          <w:bCs/>
          <w:color w:val="1A3560"/>
          <w:sz w:val="36"/>
          <w:szCs w:val="36"/>
        </w:rPr>
        <w:t xml:space="preserve">1. Giriş</w:t>
      </w:r>
    </w:p>
    <w:p>
      <w:pPr>
        <w:pStyle w:val="Heading2"/>
        <w:spacing w:after="140" w:before="280"/>
      </w:pPr>
      <w:r>
        <w:rPr>
          <w:rFonts w:ascii="Arial" w:cs="Arial" w:eastAsia="Arial" w:hAnsi="Arial"/>
          <w:b/>
          <w:bCs/>
          <w:color w:val="243870"/>
          <w:sz w:val="28"/>
          <w:szCs w:val="28"/>
        </w:rPr>
        <w:t xml:space="preserve">1.1 Projenin Amacı ve Kapsamı</w:t>
      </w:r>
    </w:p>
    <w:p>
      <w:pPr>
        <w:spacing w:after="160" w:line="360" w:lineRule="auto"/>
        <w:jc w:val="both"/>
      </w:pPr>
      <w:r>
        <w:rPr>
          <w:rFonts w:ascii="Arial" w:cs="Arial" w:eastAsia="Arial" w:hAnsi="Arial"/>
          <w:sz w:val="22"/>
          <w:szCs w:val="22"/>
        </w:rPr>
        <w:t xml:space="preserve">Günümüz dijital çağında film platformlarındaki içerik miktarı, yalnızca Netflix üzerinde 15.000'i aşan başlıkla birlikte, kullanıcıların tercihlerine uygun içeriklere ulaşmasını giderek güçleştirmektedir. "Aşırı bilgi yükü" (information overload) olarak adlandırılan bu fenomen, kişiselleştirilmiş öneri sistemlerine (recommender systems) olan ihtiyacı her geçen gün artırmaktadır. Bu proje, söz konusu problemi gerçek verilerle çözmeyi hedeflemekte; GroupLens Research tarafından yayımlanan ve akademik literatürün standart kıyaslama noktası kabul ettiği MovieLens ml-32m veri setini temel alarak kapsamlı bir film öneri motoru geliştirmektedir.</w:t>
      </w:r>
    </w:p>
    <w:p>
      <w:pPr>
        <w:spacing w:after="120"/>
      </w:pPr>
    </w:p>
    <w:p>
      <w:pPr>
        <w:spacing w:after="160" w:line="360" w:lineRule="auto"/>
        <w:jc w:val="both"/>
      </w:pPr>
      <w:r>
        <w:rPr>
          <w:rFonts w:ascii="Arial" w:cs="Arial" w:eastAsia="Arial" w:hAnsi="Arial"/>
          <w:sz w:val="22"/>
          <w:szCs w:val="22"/>
        </w:rPr>
        <w:t xml:space="preserve">Projenin temel amaçları şu şekilde sıralanabilir:</w:t>
      </w:r>
    </w:p>
    <w:p>
      <w:pPr>
        <w:pStyle w:val="ListParagraph"/>
        <w:numPr>
          <w:ilvl w:val="0"/>
          <w:numId w:val="2"/>
        </w:numPr>
        <w:spacing w:after="100"/>
      </w:pPr>
      <w:r>
        <w:rPr>
          <w:rFonts w:ascii="Arial" w:cs="Arial" w:eastAsia="Arial" w:hAnsi="Arial"/>
          <w:sz w:val="22"/>
          <w:szCs w:val="22"/>
        </w:rPr>
        <w:t xml:space="preserve">32 milyon puanlama içeren gerçek dünya veri setinin veri madenciliği yöntemleriyle işlenmesi ve optimize edilmesi</w:t>
      </w:r>
    </w:p>
    <w:p>
      <w:pPr>
        <w:pStyle w:val="ListParagraph"/>
        <w:numPr>
          <w:ilvl w:val="0"/>
          <w:numId w:val="2"/>
        </w:numPr>
        <w:spacing w:after="100"/>
      </w:pPr>
      <w:r>
        <w:rPr>
          <w:rFonts w:ascii="Arial" w:cs="Arial" w:eastAsia="Arial" w:hAnsi="Arial"/>
          <w:sz w:val="22"/>
          <w:szCs w:val="22"/>
        </w:rPr>
        <w:t xml:space="preserve">K-En Yakın Komşu (KNN) algoritmasının cosine benzerliği ile işbirlikçi filtreleme modelinde uygulanması</w:t>
      </w:r>
    </w:p>
    <w:p>
      <w:pPr>
        <w:pStyle w:val="ListParagraph"/>
        <w:numPr>
          <w:ilvl w:val="0"/>
          <w:numId w:val="2"/>
        </w:numPr>
        <w:spacing w:after="100"/>
      </w:pPr>
      <w:r>
        <w:rPr>
          <w:rFonts w:ascii="Arial" w:cs="Arial" w:eastAsia="Arial" w:hAnsi="Arial"/>
          <w:sz w:val="22"/>
          <w:szCs w:val="22"/>
        </w:rPr>
        <w:t xml:space="preserve">Film türü, minimum puan eşiği, yıl aralığı ve beğenilen film gibi çok kriterli filtreleme yapısının geliştirilmesi</w:t>
      </w:r>
    </w:p>
    <w:p>
      <w:pPr>
        <w:pStyle w:val="ListParagraph"/>
        <w:numPr>
          <w:ilvl w:val="0"/>
          <w:numId w:val="2"/>
        </w:numPr>
        <w:spacing w:after="100"/>
      </w:pPr>
      <w:r>
        <w:rPr>
          <w:rFonts w:ascii="Arial" w:cs="Arial" w:eastAsia="Arial" w:hAnsi="Arial"/>
          <w:sz w:val="22"/>
          <w:szCs w:val="22"/>
        </w:rPr>
        <w:t xml:space="preserve">Bayesian ağırlıklı puanlama ile popülerlik yanlılığının giderilmesi</w:t>
      </w:r>
    </w:p>
    <w:p>
      <w:pPr>
        <w:pStyle w:val="ListParagraph"/>
        <w:numPr>
          <w:ilvl w:val="0"/>
          <w:numId w:val="2"/>
        </w:numPr>
        <w:spacing w:after="100"/>
      </w:pPr>
      <w:r>
        <w:rPr>
          <w:rFonts w:ascii="Arial" w:cs="Arial" w:eastAsia="Arial" w:hAnsi="Arial"/>
          <w:sz w:val="22"/>
          <w:szCs w:val="22"/>
        </w:rPr>
        <w:t xml:space="preserve">Streamlit çerçevesiyle üç sayfalı, profesyonel bir web arayüzünün tasarlanması</w:t>
      </w:r>
    </w:p>
    <w:p>
      <w:pPr>
        <w:spacing w:after="120"/>
      </w:pPr>
    </w:p>
    <w:p>
      <w:pPr>
        <w:pStyle w:val="Heading2"/>
        <w:spacing w:after="140" w:before="280"/>
      </w:pPr>
      <w:r>
        <w:rPr>
          <w:rFonts w:ascii="Arial" w:cs="Arial" w:eastAsia="Arial" w:hAnsi="Arial"/>
          <w:b/>
          <w:bCs/>
          <w:color w:val="243870"/>
          <w:sz w:val="28"/>
          <w:szCs w:val="28"/>
        </w:rPr>
        <w:t xml:space="preserve">1.2 Öneri Sistemleri — Teorik Çerçeve</w:t>
      </w:r>
    </w:p>
    <w:p>
      <w:pPr>
        <w:spacing w:after="160" w:line="360" w:lineRule="auto"/>
        <w:jc w:val="both"/>
      </w:pPr>
      <w:r>
        <w:rPr>
          <w:rFonts w:ascii="Arial" w:cs="Arial" w:eastAsia="Arial" w:hAnsi="Arial"/>
          <w:sz w:val="22"/>
          <w:szCs w:val="22"/>
        </w:rPr>
        <w:t xml:space="preserve">Öneri sistemleri, kullanıcıların açık (explicit) veya örtük (implicit) tercihlerine dayanarak kişiselleştirilmiş içerik önerileri üreten makine öğrenmesi sistemleridir. Literatürde yaygın olarak kullanılan üç temel yaklaşım bulunmaktadır:</w:t>
      </w:r>
    </w:p>
    <w:p>
      <w:pPr>
        <w:spacing w:after="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300"/>
      </w:tblGrid>
      <w:tr>
        <w:trPr>
          <w:tblHeader/>
        </w:trPr>
        <w:tc>
          <w:tcPr>
            <w:tcW w:type="dxa" w:w="28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Yaklaşım</w:t>
            </w:r>
          </w:p>
        </w:tc>
        <w:tc>
          <w:tcPr>
            <w:tcW w:type="dxa" w:w="15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Temel Mekanizma</w:t>
            </w:r>
          </w:p>
        </w:tc>
        <w:tc>
          <w:tcPr>
            <w:tcW w:type="dxa" w:w="20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Kullanılan Kaynak</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İçerik Tabanlı</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Öğe özelliklerine dayalı benzerlik</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Film türü, yıl, etiketler</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İşbirlikçi Filtreleme</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Kullanıcı davranış örüntüleri</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Kullanıcı-film puan matrisi</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Hibrit</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Her ikisinin güçlü yönleri</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Puanlar + özellikler</w:t>
            </w:r>
          </w:p>
        </w:tc>
      </w:tr>
    </w:tbl>
    <w:p>
      <w:pPr>
        <w:spacing w:after="200"/>
      </w:pPr>
    </w:p>
    <w:p>
      <w:pPr>
        <w:spacing w:after="160" w:line="360" w:lineRule="auto"/>
        <w:jc w:val="both"/>
      </w:pPr>
      <w:r>
        <w:rPr>
          <w:rFonts w:ascii="Arial" w:cs="Arial" w:eastAsia="Arial" w:hAnsi="Arial"/>
          <w:sz w:val="22"/>
          <w:szCs w:val="22"/>
        </w:rPr>
        <w:t xml:space="preserve">Bu projede, kullanıcı-film matrisinden hesaplanan cosine benzerliği (işbirlikçi filtreleme) ile Bayesian ağırlıklı puanlamayı birleştiren hibrit bir yaklaşım benimsenmiştir. Bu tercih, hem popülerlik yanlılığını azaltmakta hem de niş ama kaliteli filmlerin öneri listelerine taşınmasına olanak tanımaktadır.</w:t>
      </w:r>
    </w:p>
    <w:p>
      <w:pPr>
        <w:spacing w:after="120"/>
      </w:pPr>
    </w:p>
    <w:p>
      <w:pPr>
        <w:pStyle w:val="Heading2"/>
        <w:spacing w:after="140" w:before="280"/>
      </w:pPr>
      <w:r>
        <w:rPr>
          <w:rFonts w:ascii="Arial" w:cs="Arial" w:eastAsia="Arial" w:hAnsi="Arial"/>
          <w:b/>
          <w:bCs/>
          <w:color w:val="243870"/>
          <w:sz w:val="28"/>
          <w:szCs w:val="28"/>
        </w:rPr>
        <w:t xml:space="preserve">1.3 MovieLens ml-32m Veri Setinin Tanıtımı</w:t>
      </w:r>
    </w:p>
    <w:p>
      <w:pPr>
        <w:spacing w:after="160" w:line="360" w:lineRule="auto"/>
        <w:jc w:val="both"/>
      </w:pPr>
      <w:r>
        <w:rPr>
          <w:rFonts w:ascii="Arial" w:cs="Arial" w:eastAsia="Arial" w:hAnsi="Arial"/>
          <w:sz w:val="22"/>
          <w:szCs w:val="22"/>
        </w:rPr>
        <w:t xml:space="preserve">GroupLens Research tarafından Ekim 2023'te yayımlanan MovieLens ml-32m veri seti, film öneri sistemi araştırmalarında en yaygın kullanılan kıyaslama (benchmark) veri setlerinden birini oluşturmaktadır. Veri seti dört dosyadan oluşmaktadır:</w:t>
      </w:r>
    </w:p>
    <w:p>
      <w:pPr>
        <w:spacing w:after="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200"/>
      </w:tblGrid>
      <w:tr>
        <w:trPr>
          <w:tblHeader/>
        </w:trPr>
        <w:tc>
          <w:tcPr>
            <w:tcW w:type="dxa" w:w="28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Dosya</w:t>
            </w:r>
          </w:p>
        </w:tc>
        <w:tc>
          <w:tcPr>
            <w:tcW w:type="dxa" w:w="15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Boyut</w:t>
            </w:r>
          </w:p>
        </w:tc>
        <w:tc>
          <w:tcPr>
            <w:tcW w:type="dxa" w:w="20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Kayıt Sayısı</w:t>
            </w:r>
          </w:p>
        </w:tc>
        <w:tc>
          <w:tcPr>
            <w:tcW w:type="dxa" w:w="20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Temel Alanlar</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ratings.csv</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~830 MB</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32,000,204</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userId · movieId · rating · timestamp</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movies.csv</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~3.4 MB</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87,585</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movieId · title · genres</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tags.csv</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~105 MB</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2,000,072</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userId · movieId · tag · timestamp</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links.csv</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~2.4 MB</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87,585</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movieId · imdbId · tmdbId</w:t>
            </w:r>
          </w:p>
        </w:tc>
      </w:tr>
    </w:tbl>
    <w:p>
      <w:pPr>
        <w:spacing w:after="200"/>
      </w:pPr>
    </w:p>
    <w:p>
      <w:pPr>
        <w:spacing w:after="160" w:line="360" w:lineRule="auto"/>
        <w:jc w:val="both"/>
      </w:pPr>
      <w:r>
        <w:rPr>
          <w:rFonts w:ascii="Arial" w:cs="Arial" w:eastAsia="Arial" w:hAnsi="Arial"/>
          <w:sz w:val="22"/>
          <w:szCs w:val="22"/>
        </w:rPr>
        <w:t xml:space="preserve">Veri seti 9 Ocak 1995 ile 12 Ekim 2023 tarihleri arasında 200.948 kullanıcı tarafından oluşturulmuştur. Puanlamalar 0.5 ile 5.0 yıldız arasında, 0.5 artışlarla yapılmıştır. Kullanıcılar veri setine dahil edilmek için en az 20 filme puan vermiş olma koşulunu sağlamaktadır.</w:t>
      </w:r>
    </w:p>
    <w:p>
      <w:pPr>
        <w:spacing w:after="160" w:line="360" w:lineRule="auto"/>
        <w:jc w:val="both"/>
      </w:pPr>
      <w:r>
        <w:rPr>
          <w:rFonts w:ascii="Arial" w:cs="Arial" w:eastAsia="Arial" w:hAnsi="Arial"/>
          <w:sz w:val="22"/>
          <w:szCs w:val="22"/>
        </w:rPr>
        <w:t xml:space="preserve">Tüm dosyalar UTF-8 kodlamasıyla CSV formatında sunulmaktadır. Alanlar virgülle ayrılmış; virgül içeren değerler çift tırnak ile çevrelenmiştir.</w:t>
      </w:r>
    </w:p>
    <w:p>
      <w:pPr>
        <w:spacing w:after="120"/>
      </w:pPr>
    </w:p>
    <w:p>
      <w:r>
        <w:br w:type="page"/>
      </w:r>
    </w:p>
    <w:p>
      <w:pPr>
        <w:pStyle w:val="Heading1"/>
        <w:pBdr>
          <w:bottom w:val="single" w:color="1A3560" w:sz="8" w:space="8"/>
        </w:pBdr>
        <w:spacing w:after="200" w:before="480"/>
      </w:pPr>
      <w:r>
        <w:rPr>
          <w:rFonts w:ascii="Arial" w:cs="Arial" w:eastAsia="Arial" w:hAnsi="Arial"/>
          <w:b/>
          <w:bCs/>
          <w:color w:val="1A3560"/>
          <w:sz w:val="36"/>
          <w:szCs w:val="36"/>
        </w:rPr>
        <w:t xml:space="preserve">2. Veri Ön İşleme ve Optimizasyon</w:t>
      </w:r>
    </w:p>
    <w:p>
      <w:pPr>
        <w:pStyle w:val="Heading2"/>
        <w:spacing w:after="140" w:before="280"/>
      </w:pPr>
      <w:r>
        <w:rPr>
          <w:rFonts w:ascii="Arial" w:cs="Arial" w:eastAsia="Arial" w:hAnsi="Arial"/>
          <w:b/>
          <w:bCs/>
          <w:color w:val="243870"/>
          <w:sz w:val="28"/>
          <w:szCs w:val="28"/>
        </w:rPr>
        <w:t xml:space="preserve">2.1 Büyük Veri Zorluğu ve Çözüm Stratejisi</w:t>
      </w:r>
    </w:p>
    <w:p>
      <w:pPr>
        <w:spacing w:after="160" w:line="360" w:lineRule="auto"/>
        <w:jc w:val="both"/>
      </w:pPr>
      <w:r>
        <w:rPr>
          <w:rFonts w:ascii="Arial" w:cs="Arial" w:eastAsia="Arial" w:hAnsi="Arial"/>
          <w:sz w:val="22"/>
          <w:szCs w:val="22"/>
        </w:rPr>
        <w:t xml:space="preserve">32 milyon satırlık ratings.csv dosyasının (~830 MB) tamamının belleğe yüklenmesi, standart bir bilgisayarda bellek taşmasına (Out of Memory — OOM) yol açmaktadır. Bu temel zorluğu aşmak için aşağıdaki iki aşamalı strateji uygulanmıştır:</w:t>
      </w:r>
    </w:p>
    <w:p>
      <w:pPr>
        <w:spacing w:after="80"/>
      </w:pPr>
    </w:p>
    <w:p>
      <w:pPr>
        <w:pStyle w:val="Heading3"/>
        <w:spacing w:after="100" w:before="200"/>
      </w:pPr>
      <w:r>
        <w:rPr>
          <w:rFonts w:ascii="Arial" w:cs="Arial" w:eastAsia="Arial" w:hAnsi="Arial"/>
          <w:b/>
          <w:bCs/>
          <w:color w:val="3a4e80"/>
          <w:sz w:val="24"/>
          <w:szCs w:val="24"/>
        </w:rPr>
        <w:t xml:space="preserve">Aşama 1: Satır Sınırlaması (nrows Örnekleme)</w:t>
      </w:r>
    </w:p>
    <w:p>
      <w:pPr>
        <w:shd w:fill="F0F2F8" w:val="clear"/>
        <w:spacing w:after="80" w:before="80"/>
      </w:pPr>
      <w:r>
        <w:rPr>
          <w:rFonts w:ascii="Courier New" w:cs="Courier New" w:eastAsia="Courier New" w:hAnsi="Courier New"/>
          <w:color w:val="2a3060"/>
          <w:sz w:val="18"/>
          <w:szCs w:val="18"/>
        </w:rPr>
        <w:t xml:space="preserve">ratings = pd.read_csv('ratings.csv', nrows=5_000_000)</w:t>
      </w:r>
    </w:p>
    <w:p>
      <w:pPr>
        <w:spacing w:after="160" w:line="360" w:lineRule="auto"/>
        <w:jc w:val="both"/>
      </w:pPr>
      <w:r>
        <w:rPr>
          <w:rFonts w:ascii="Arial" w:cs="Arial" w:eastAsia="Arial" w:hAnsi="Arial"/>
          <w:sz w:val="22"/>
          <w:szCs w:val="22"/>
        </w:rPr>
        <w:t xml:space="preserve">pandas.read_csv() fonksiyonunun nrows parametresiyle yalnızca ilk 5 milyon satır okunmuştur. Bu işlem RAM kullanımını 8 GB'ın altında tutmaktadır. 5 milyon satır, rastgele örnekleme yerine zaman sıralı örnekleme yapmaktadır; çünkü dosya userId'ye göre sıralı olduğundan erken kullanıcılar temsil edilmektedir.</w:t>
      </w:r>
    </w:p>
    <w:p>
      <w:pPr>
        <w:spacing w:after="80"/>
      </w:pPr>
    </w:p>
    <w:p>
      <w:pPr>
        <w:pStyle w:val="Heading3"/>
        <w:spacing w:after="100" w:before="200"/>
      </w:pPr>
      <w:r>
        <w:rPr>
          <w:rFonts w:ascii="Arial" w:cs="Arial" w:eastAsia="Arial" w:hAnsi="Arial"/>
          <w:b/>
          <w:bCs/>
          <w:color w:val="3a4e80"/>
          <w:sz w:val="24"/>
          <w:szCs w:val="24"/>
        </w:rPr>
        <w:t xml:space="preserve">Aşama 2: Kalite Filtresi</w:t>
      </w:r>
    </w:p>
    <w:p>
      <w:pPr>
        <w:shd w:fill="F0F2F8" w:val="clear"/>
        <w:spacing w:after="80" w:before="80"/>
      </w:pPr>
      <w:r>
        <w:rPr>
          <w:rFonts w:ascii="Courier New" w:cs="Courier New" w:eastAsia="Courier New" w:hAnsi="Courier New"/>
          <w:color w:val="2a3060"/>
          <w:sz w:val="18"/>
          <w:szCs w:val="18"/>
        </w:rPr>
        <w:t xml:space="preserve">movie_counts = ratings['movieId'].value_counts()</w:t>
      </w:r>
    </w:p>
    <w:p>
      <w:pPr>
        <w:shd w:fill="F0F2F8" w:val="clear"/>
        <w:spacing w:after="80" w:before="80"/>
      </w:pPr>
      <w:r>
        <w:rPr>
          <w:rFonts w:ascii="Courier New" w:cs="Courier New" w:eastAsia="Courier New" w:hAnsi="Courier New"/>
          <w:color w:val="2a3060"/>
          <w:sz w:val="18"/>
          <w:szCs w:val="18"/>
        </w:rPr>
        <w:t xml:space="preserve">user_counts  = ratings['userId'].value_counts()</w:t>
      </w:r>
    </w:p>
    <w:p>
      <w:pPr>
        <w:shd w:fill="F0F2F8" w:val="clear"/>
        <w:spacing w:after="80" w:before="80"/>
      </w:pPr>
      <w:r>
        <w:rPr>
          <w:rFonts w:ascii="Courier New" w:cs="Courier New" w:eastAsia="Courier New" w:hAnsi="Courier New"/>
          <w:color w:val="2a3060"/>
          <w:sz w:val="18"/>
          <w:szCs w:val="18"/>
        </w:rPr>
        <w:t xml:space="preserve">pop_movies   = movie_counts[movie_counts &gt;= 50].index</w:t>
      </w:r>
    </w:p>
    <w:p>
      <w:pPr>
        <w:shd w:fill="F0F2F8" w:val="clear"/>
        <w:spacing w:after="80" w:before="80"/>
      </w:pPr>
      <w:r>
        <w:rPr>
          <w:rFonts w:ascii="Courier New" w:cs="Courier New" w:eastAsia="Courier New" w:hAnsi="Courier New"/>
          <w:color w:val="2a3060"/>
          <w:sz w:val="18"/>
          <w:szCs w:val="18"/>
        </w:rPr>
        <w:t xml:space="preserve">act_users    = user_counts[user_counts &gt;= 20].index</w:t>
      </w:r>
    </w:p>
    <w:p>
      <w:pPr>
        <w:shd w:fill="F0F2F8" w:val="clear"/>
        <w:spacing w:after="80" w:before="80"/>
      </w:pPr>
      <w:r>
        <w:rPr>
          <w:rFonts w:ascii="Courier New" w:cs="Courier New" w:eastAsia="Courier New" w:hAnsi="Courier New"/>
          <w:color w:val="2a3060"/>
          <w:sz w:val="18"/>
          <w:szCs w:val="18"/>
        </w:rPr>
        <w:t xml:space="preserve">ratings_f    = ratings[ratings['movieId'].isin(pop_movies) &amp;</w:t>
      </w:r>
    </w:p>
    <w:p>
      <w:pPr>
        <w:shd w:fill="F0F2F8" w:val="clear"/>
        <w:spacing w:after="80" w:before="80"/>
      </w:pPr>
      <w:r>
        <w:rPr>
          <w:rFonts w:ascii="Courier New" w:cs="Courier New" w:eastAsia="Courier New" w:hAnsi="Courier New"/>
          <w:color w:val="2a3060"/>
          <w:sz w:val="18"/>
          <w:szCs w:val="18"/>
        </w:rPr>
        <w:t xml:space="preserve">                       ratings['userId'].isin(act_users)]</w:t>
      </w:r>
    </w:p>
    <w:p>
      <w:pPr>
        <w:spacing w:after="160" w:line="360" w:lineRule="auto"/>
        <w:jc w:val="both"/>
      </w:pPr>
      <w:r>
        <w:rPr>
          <w:rFonts w:ascii="Arial" w:cs="Arial" w:eastAsia="Arial" w:hAnsi="Arial"/>
          <w:sz w:val="22"/>
          <w:szCs w:val="22"/>
        </w:rPr>
        <w:t xml:space="preserve">Bu filtre, nihai veri setini 7.702 popüler film ve 31.204 aktif kullanıcıdan oluşan 4.750.591 satırlık, temsil edilebilir ve güvenilir bir kümeye indirgemektedir. Filtrenin teorik dayanağı uzun kuyruk (long tail) dağılımıdır: Film puanlamalarının büyük bölümü az sayıda popüler film üzerinde yoğunlaşmaktadır. Dolayısıyla çok az puan alan filmler, güvenilir benzerlik hesaplaması için yetersiz veriye sahiptir.</w:t>
      </w:r>
    </w:p>
    <w:p>
      <w:pPr>
        <w:spacing w:after="120"/>
      </w:pPr>
    </w:p>
    <w:p>
      <w:pPr>
        <w:pStyle w:val="Heading2"/>
        <w:spacing w:after="140" w:before="280"/>
      </w:pPr>
      <w:r>
        <w:rPr>
          <w:rFonts w:ascii="Arial" w:cs="Arial" w:eastAsia="Arial" w:hAnsi="Arial"/>
          <w:b/>
          <w:bCs/>
          <w:color w:val="243870"/>
          <w:sz w:val="28"/>
          <w:szCs w:val="28"/>
        </w:rPr>
        <w:t xml:space="preserve">2.2 Veri Temizleme Adımları</w:t>
      </w:r>
    </w:p>
    <w:p>
      <w:pPr>
        <w:spacing w:after="160" w:line="360" w:lineRule="auto"/>
        <w:jc w:val="both"/>
      </w:pPr>
      <w:r>
        <w:rPr>
          <w:rFonts w:ascii="Arial" w:cs="Arial" w:eastAsia="Arial" w:hAnsi="Arial"/>
          <w:sz w:val="22"/>
          <w:szCs w:val="22"/>
        </w:rPr>
        <w:t xml:space="preserve">Örnekleme sonrasında veri kalitesini artırmak için aşağıdaki temizleme işlemleri uygulanmıştır:</w:t>
      </w:r>
    </w:p>
    <w:p>
      <w:pPr>
        <w:spacing w:after="80"/>
      </w:pPr>
    </w:p>
    <w:p>
      <w:pPr>
        <w:pStyle w:val="Heading3"/>
        <w:spacing w:after="100" w:before="200"/>
      </w:pPr>
      <w:r>
        <w:rPr>
          <w:rFonts w:ascii="Arial" w:cs="Arial" w:eastAsia="Arial" w:hAnsi="Arial"/>
          <w:b/>
          <w:bCs/>
          <w:color w:val="3a4e80"/>
          <w:sz w:val="24"/>
          <w:szCs w:val="24"/>
        </w:rPr>
        <w:t xml:space="preserve">Eksik Değer Kontrolü</w:t>
      </w:r>
    </w:p>
    <w:p>
      <w:pPr>
        <w:spacing w:after="160" w:line="360" w:lineRule="auto"/>
        <w:jc w:val="both"/>
      </w:pPr>
      <w:r>
        <w:rPr>
          <w:rFonts w:ascii="Arial" w:cs="Arial" w:eastAsia="Arial" w:hAnsi="Arial"/>
          <w:sz w:val="22"/>
          <w:szCs w:val="22"/>
        </w:rPr>
        <w:t xml:space="preserve">ratings.csv ve movies.csv dosyalarında userId, movieId ve rating alanlarında eksik değer (NaN) bulunmamaktadır. genres alanında '(no genres listed)' etiketli kayıtlar filtreleme aşamasında dışlanmaktadır.</w:t>
      </w:r>
    </w:p>
    <w:p>
      <w:pPr>
        <w:spacing w:after="80"/>
      </w:pPr>
    </w:p>
    <w:p>
      <w:pPr>
        <w:pStyle w:val="Heading3"/>
        <w:spacing w:after="100" w:before="200"/>
      </w:pPr>
      <w:r>
        <w:rPr>
          <w:rFonts w:ascii="Arial" w:cs="Arial" w:eastAsia="Arial" w:hAnsi="Arial"/>
          <w:b/>
          <w:bCs/>
          <w:color w:val="3a4e80"/>
          <w:sz w:val="24"/>
          <w:szCs w:val="24"/>
        </w:rPr>
        <w:t xml:space="preserve">Mükerrer Kayıt Temizleme</w:t>
      </w:r>
    </w:p>
    <w:p>
      <w:pPr>
        <w:shd w:fill="F0F2F8" w:val="clear"/>
        <w:spacing w:after="80" w:before="80"/>
      </w:pPr>
      <w:r>
        <w:rPr>
          <w:rFonts w:ascii="Courier New" w:cs="Courier New" w:eastAsia="Courier New" w:hAnsi="Courier New"/>
          <w:color w:val="2a3060"/>
          <w:sz w:val="18"/>
          <w:szCs w:val="18"/>
        </w:rPr>
        <w:t xml:space="preserve">ratings_f = ratings_f.drop_duplicates(['userId', 'movieId'])</w:t>
      </w:r>
    </w:p>
    <w:p>
      <w:pPr>
        <w:spacing w:after="160" w:line="360" w:lineRule="auto"/>
        <w:jc w:val="both"/>
      </w:pPr>
      <w:r>
        <w:rPr>
          <w:rFonts w:ascii="Arial" w:cs="Arial" w:eastAsia="Arial" w:hAnsi="Arial"/>
          <w:sz w:val="22"/>
          <w:szCs w:val="22"/>
        </w:rPr>
        <w:t xml:space="preserve">Her kullanıcı-film çifti için yalnızca bir puanlama kaydı tutulmuştur. Çift kayıtların belirlendiği durumlarda ilk kayıt korunmaktadır.</w:t>
      </w:r>
    </w:p>
    <w:p>
      <w:pPr>
        <w:spacing w:after="80"/>
      </w:pPr>
    </w:p>
    <w:p>
      <w:pPr>
        <w:pStyle w:val="Heading3"/>
        <w:spacing w:after="100" w:before="200"/>
      </w:pPr>
      <w:r>
        <w:rPr>
          <w:rFonts w:ascii="Arial" w:cs="Arial" w:eastAsia="Arial" w:hAnsi="Arial"/>
          <w:b/>
          <w:bCs/>
          <w:color w:val="3a4e80"/>
          <w:sz w:val="24"/>
          <w:szCs w:val="24"/>
        </w:rPr>
        <w:t xml:space="preserve">Tablo Birleştirme</w:t>
      </w:r>
    </w:p>
    <w:p>
      <w:pPr>
        <w:shd w:fill="F0F2F8" w:val="clear"/>
        <w:spacing w:after="80" w:before="80"/>
      </w:pPr>
      <w:r>
        <w:rPr>
          <w:rFonts w:ascii="Courier New" w:cs="Courier New" w:eastAsia="Courier New" w:hAnsi="Courier New"/>
          <w:color w:val="2a3060"/>
          <w:sz w:val="18"/>
          <w:szCs w:val="18"/>
        </w:rPr>
        <w:t xml:space="preserve">df = ratings_f.merge(movies, on='movieId', how='inner')</w:t>
      </w:r>
    </w:p>
    <w:p>
      <w:pPr>
        <w:spacing w:after="160" w:line="360" w:lineRule="auto"/>
        <w:jc w:val="both"/>
      </w:pPr>
      <w:r>
        <w:rPr>
          <w:rFonts w:ascii="Arial" w:cs="Arial" w:eastAsia="Arial" w:hAnsi="Arial"/>
          <w:sz w:val="22"/>
          <w:szCs w:val="22"/>
        </w:rPr>
        <w:t xml:space="preserve">ratings ve movies tabloları movieId anahtarı üzerinden iç birleştirme (inner join) ile birleştirilmiştir. Bu işlem, yalnızca her iki tabloda da mevcut olan kayıtların korunmasını sağlar.</w:t>
      </w:r>
    </w:p>
    <w:p>
      <w:pPr>
        <w:spacing w:after="80"/>
      </w:pPr>
    </w:p>
    <w:p>
      <w:pPr>
        <w:pStyle w:val="Heading3"/>
        <w:spacing w:after="100" w:before="200"/>
      </w:pPr>
      <w:r>
        <w:rPr>
          <w:rFonts w:ascii="Arial" w:cs="Arial" w:eastAsia="Arial" w:hAnsi="Arial"/>
          <w:b/>
          <w:bCs/>
          <w:color w:val="3a4e80"/>
          <w:sz w:val="24"/>
          <w:szCs w:val="24"/>
        </w:rPr>
        <w:t xml:space="preserve">Özellik Mühendisliği</w:t>
      </w:r>
    </w:p>
    <w:p>
      <w:pPr>
        <w:shd w:fill="F0F2F8" w:val="clear"/>
        <w:spacing w:after="80" w:before="80"/>
      </w:pPr>
      <w:r>
        <w:rPr>
          <w:rFonts w:ascii="Courier New" w:cs="Courier New" w:eastAsia="Courier New" w:hAnsi="Courier New"/>
          <w:color w:val="2a3060"/>
          <w:sz w:val="18"/>
          <w:szCs w:val="18"/>
        </w:rPr>
        <w:t xml:space="preserve">df['year'] = df['title'].str.extract(r'\((\d{4})\)').astype(float)</w:t>
      </w:r>
    </w:p>
    <w:p>
      <w:pPr>
        <w:shd w:fill="F0F2F8" w:val="clear"/>
        <w:spacing w:after="80" w:before="80"/>
      </w:pPr>
      <w:r>
        <w:rPr>
          <w:rFonts w:ascii="Courier New" w:cs="Courier New" w:eastAsia="Courier New" w:hAnsi="Courier New"/>
          <w:color w:val="2a3060"/>
          <w:sz w:val="18"/>
          <w:szCs w:val="18"/>
        </w:rPr>
        <w:t xml:space="preserve">df['title_clean'] = df['title'].str.replace(r'\s*\(\d{4}\)', '', regex=True).str.strip()</w:t>
      </w:r>
    </w:p>
    <w:p>
      <w:pPr>
        <w:spacing w:after="160" w:line="360" w:lineRule="auto"/>
        <w:jc w:val="both"/>
      </w:pPr>
      <w:r>
        <w:rPr>
          <w:rFonts w:ascii="Arial" w:cs="Arial" w:eastAsia="Arial" w:hAnsi="Arial"/>
          <w:sz w:val="22"/>
          <w:szCs w:val="22"/>
        </w:rPr>
        <w:t xml:space="preserve">Yıl bilgisi, film başlıklarında parantez içinde kodlanmış biçimiyle yer almaktadır (örn. 'Toy Story (1995)'). Düzenli ifade (regex) ile bu bilgi ayrıştırılmış; temiz başlıklar 'title_clean' sütununa kaydedilmiştir.</w:t>
      </w:r>
    </w:p>
    <w:p>
      <w:pPr>
        <w:spacing w:after="80"/>
      </w:pPr>
    </w:p>
    <w:p>
      <w:pPr>
        <w:pStyle w:val="Heading3"/>
        <w:spacing w:after="100" w:before="200"/>
      </w:pPr>
      <w:r>
        <w:rPr>
          <w:rFonts w:ascii="Arial" w:cs="Arial" w:eastAsia="Arial" w:hAnsi="Arial"/>
          <w:b/>
          <w:bCs/>
          <w:color w:val="3a4e80"/>
          <w:sz w:val="24"/>
          <w:szCs w:val="24"/>
        </w:rPr>
        <w:t xml:space="preserve">Tür Normalizasyonu</w:t>
      </w:r>
    </w:p>
    <w:p>
      <w:pPr>
        <w:spacing w:after="160" w:line="360" w:lineRule="auto"/>
        <w:jc w:val="both"/>
      </w:pPr>
      <w:r>
        <w:rPr>
          <w:rFonts w:ascii="Arial" w:cs="Arial" w:eastAsia="Arial" w:hAnsi="Arial"/>
          <w:sz w:val="22"/>
          <w:szCs w:val="22"/>
        </w:rPr>
        <w:t xml:space="preserve">genres sütunundaki değerler pipe karakteriyle ('|') birleştirilmiş biçimdedir (örn. 'Action|Adventure|Sci-Fi'). Arayüz filtrelemesinde kullanılmak üzere bu değerler str.split('|') ile bireysel bileşenlerine ayrılmıştır.</w:t>
      </w:r>
    </w:p>
    <w:p>
      <w:pPr>
        <w:spacing w:after="120"/>
      </w:pPr>
    </w:p>
    <w:p>
      <w:pPr>
        <w:pStyle w:val="Heading2"/>
        <w:spacing w:after="140" w:before="280"/>
      </w:pPr>
      <w:r>
        <w:rPr>
          <w:rFonts w:ascii="Arial" w:cs="Arial" w:eastAsia="Arial" w:hAnsi="Arial"/>
          <w:b/>
          <w:bCs/>
          <w:color w:val="243870"/>
          <w:sz w:val="28"/>
          <w:szCs w:val="28"/>
        </w:rPr>
        <w:t xml:space="preserve">2.3 Etiket Verisi Entegrasyonu</w:t>
      </w:r>
    </w:p>
    <w:p>
      <w:pPr>
        <w:shd w:fill="F0F2F8" w:val="clear"/>
        <w:spacing w:after="80" w:before="80"/>
      </w:pPr>
      <w:r>
        <w:rPr>
          <w:rFonts w:ascii="Courier New" w:cs="Courier New" w:eastAsia="Courier New" w:hAnsi="Courier New"/>
          <w:color w:val="2a3060"/>
          <w:sz w:val="18"/>
          <w:szCs w:val="18"/>
        </w:rPr>
        <w:t xml:space="preserve">tags = pd.read_csv('tags.csv', nrows=500_000)</w:t>
      </w:r>
    </w:p>
    <w:p>
      <w:pPr>
        <w:shd w:fill="F0F2F8" w:val="clear"/>
        <w:spacing w:after="80" w:before="80"/>
      </w:pPr>
      <w:r>
        <w:rPr>
          <w:rFonts w:ascii="Courier New" w:cs="Courier New" w:eastAsia="Courier New" w:hAnsi="Courier New"/>
          <w:color w:val="2a3060"/>
          <w:sz w:val="18"/>
          <w:szCs w:val="18"/>
        </w:rPr>
        <w:t xml:space="preserve">tag_agg = tags.groupby('movieId')['tag'].apply(</w:t>
      </w:r>
    </w:p>
    <w:p>
      <w:pPr>
        <w:shd w:fill="F0F2F8" w:val="clear"/>
        <w:spacing w:after="80" w:before="80"/>
      </w:pPr>
      <w:r>
        <w:rPr>
          <w:rFonts w:ascii="Courier New" w:cs="Courier New" w:eastAsia="Courier New" w:hAnsi="Courier New"/>
          <w:color w:val="2a3060"/>
          <w:sz w:val="18"/>
          <w:szCs w:val="18"/>
        </w:rPr>
        <w:t xml:space="preserve">    lambda x: ', '.join(x.value_counts().head(5).index)).reset_index()</w:t>
      </w:r>
    </w:p>
    <w:p>
      <w:pPr>
        <w:spacing w:after="160" w:line="360" w:lineRule="auto"/>
        <w:jc w:val="both"/>
      </w:pPr>
      <w:r>
        <w:rPr>
          <w:rFonts w:ascii="Arial" w:cs="Arial" w:eastAsia="Arial" w:hAnsi="Arial"/>
          <w:sz w:val="22"/>
          <w:szCs w:val="22"/>
        </w:rPr>
        <w:t xml:space="preserve">tags.csv dosyasından 500.000 satır okunmuş; her film için en sık kullanılan 5 etiket birleştirilerek top_tags sütunu oluşturulmuştur. Bu zenginleştirme, arayüzdeki öneri kartlarında kullanıcıya ek bağlam sunmaktadır.</w:t>
      </w:r>
    </w:p>
    <w:p>
      <w:pPr>
        <w:spacing w:after="120"/>
      </w:pPr>
    </w:p>
    <w:p>
      <w:pPr>
        <w:pStyle w:val="Heading2"/>
        <w:spacing w:after="140" w:before="280"/>
      </w:pPr>
      <w:r>
        <w:rPr>
          <w:rFonts w:ascii="Arial" w:cs="Arial" w:eastAsia="Arial" w:hAnsi="Arial"/>
          <w:b/>
          <w:bCs/>
          <w:color w:val="243870"/>
          <w:sz w:val="28"/>
          <w:szCs w:val="28"/>
        </w:rPr>
        <w:t xml:space="preserve">2.4 Öncesi/Sonrası Karşılaştırması</w:t>
      </w:r>
    </w:p>
    <w:p>
      <w:pPr>
        <w:spacing w:after="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000"/>
      </w:tblGrid>
      <w:tr>
        <w:trPr>
          <w:tblHeader/>
        </w:trPr>
        <w:tc>
          <w:tcPr>
            <w:tcW w:type="dxa" w:w="28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Metrik</w:t>
            </w:r>
          </w:p>
        </w:tc>
        <w:tc>
          <w:tcPr>
            <w:tcW w:type="dxa" w:w="15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Ham Veri</w:t>
            </w:r>
          </w:p>
        </w:tc>
        <w:tc>
          <w:tcPr>
            <w:tcW w:type="dxa" w:w="20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Sonra (Örnekleme)</w:t>
            </w:r>
          </w:p>
        </w:tc>
        <w:tc>
          <w:tcPr>
            <w:tcW w:type="dxa" w:w="20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Sonra (Filtre)</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Satır sayısı</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32,000,204</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5,000,000</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4,750,591</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Film sayısı</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87,585</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48,708</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7,702</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Kullanıcı sayısı</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200,948</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31,205</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31,204</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Bellek kullanımı</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~830 MB (disk)</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~380 MB (RAM)</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~340 MB (RAM)</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Eksik değer</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Yok</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Yok</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Yok</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Mükerrer kayıt</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Minimal</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Minimal</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Temizlendi</w:t>
            </w:r>
          </w:p>
        </w:tc>
      </w:tr>
    </w:tbl>
    <w:p>
      <w:pPr>
        <w:spacing w:after="200"/>
      </w:pPr>
    </w:p>
    <w:p>
      <w:r>
        <w:br w:type="page"/>
      </w:r>
    </w:p>
    <w:p>
      <w:pPr>
        <w:pStyle w:val="Heading1"/>
        <w:pBdr>
          <w:bottom w:val="single" w:color="1A3560" w:sz="8" w:space="8"/>
        </w:pBdr>
        <w:spacing w:after="200" w:before="480"/>
      </w:pPr>
      <w:r>
        <w:rPr>
          <w:rFonts w:ascii="Arial" w:cs="Arial" w:eastAsia="Arial" w:hAnsi="Arial"/>
          <w:b/>
          <w:bCs/>
          <w:color w:val="1A3560"/>
          <w:sz w:val="36"/>
          <w:szCs w:val="36"/>
        </w:rPr>
        <w:t xml:space="preserve">3. Algoritma Kullanımı — KNN ile Film Önerisi</w:t>
      </w:r>
    </w:p>
    <w:p>
      <w:pPr>
        <w:pStyle w:val="Heading2"/>
        <w:spacing w:after="140" w:before="280"/>
      </w:pPr>
      <w:r>
        <w:rPr>
          <w:rFonts w:ascii="Arial" w:cs="Arial" w:eastAsia="Arial" w:hAnsi="Arial"/>
          <w:b/>
          <w:bCs/>
          <w:color w:val="243870"/>
          <w:sz w:val="28"/>
          <w:szCs w:val="28"/>
        </w:rPr>
        <w:t xml:space="preserve">3.1 Algoritma Seçiminin Gerekçesi</w:t>
      </w:r>
    </w:p>
    <w:p>
      <w:pPr>
        <w:spacing w:after="160" w:line="360" w:lineRule="auto"/>
        <w:jc w:val="both"/>
      </w:pPr>
      <w:r>
        <w:rPr>
          <w:rFonts w:ascii="Arial" w:cs="Arial" w:eastAsia="Arial" w:hAnsi="Arial"/>
          <w:sz w:val="22"/>
          <w:szCs w:val="22"/>
        </w:rPr>
        <w:t xml:space="preserve">Öneri motoru için K-En Yakın Komşu (K-Nearest Neighbors, KNN) algoritması seçilmiştir. Bu tercih, proje gereksinimlerinin teknik bir analizi sonucunda aşağıdaki gerekçelere dayanmaktadır:</w:t>
      </w:r>
    </w:p>
    <w:p>
      <w:pPr>
        <w:spacing w:after="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300"/>
      </w:tblGrid>
      <w:tr>
        <w:trPr>
          <w:tblHeader/>
        </w:trPr>
        <w:tc>
          <w:tcPr>
            <w:tcW w:type="dxa" w:w="28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Kriter</w:t>
            </w:r>
          </w:p>
        </w:tc>
        <w:tc>
          <w:tcPr>
            <w:tcW w:type="dxa" w:w="15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KNN'in Avantajı</w:t>
            </w:r>
          </w:p>
        </w:tc>
        <w:tc>
          <w:tcPr>
            <w:tcW w:type="dxa" w:w="20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Alternatiflere Göre Farkı</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Yorumlanabilirlik</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'Benzer filmler' mantığı açık</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SVM/NN kara kutu</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Eğitim süresi</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Lazy learning — eğitim yok</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Decision Tree yeniden eğitim</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Seyrek matris</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Sparse CSR ile uyumlu</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Naive Bayes yoğun matris</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Ölçeklenebilirlik</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Brute-force, paralel hesaplama</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OneR ölçeklenmez</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Benzerlik ölçütü</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Cosine — ölçek bağımsız</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Öklid ölçeğe duyarlı</w:t>
            </w:r>
          </w:p>
        </w:tc>
      </w:tr>
    </w:tbl>
    <w:p>
      <w:pPr>
        <w:spacing w:after="200"/>
      </w:pPr>
    </w:p>
    <w:p>
      <w:pPr>
        <w:pStyle w:val="Heading2"/>
        <w:spacing w:after="140" w:before="280"/>
      </w:pPr>
      <w:r>
        <w:rPr>
          <w:rFonts w:ascii="Arial" w:cs="Arial" w:eastAsia="Arial" w:hAnsi="Arial"/>
          <w:b/>
          <w:bCs/>
          <w:color w:val="243870"/>
          <w:sz w:val="28"/>
          <w:szCs w:val="28"/>
        </w:rPr>
        <w:t xml:space="preserve">3.2 Kullanıcı-Film Matrisi ve Seyreklik</w:t>
      </w:r>
    </w:p>
    <w:p>
      <w:pPr>
        <w:spacing w:after="160" w:line="360" w:lineRule="auto"/>
        <w:jc w:val="both"/>
      </w:pPr>
      <w:r>
        <w:rPr>
          <w:rFonts w:ascii="Arial" w:cs="Arial" w:eastAsia="Arial" w:hAnsi="Arial"/>
          <w:sz w:val="22"/>
          <w:szCs w:val="22"/>
        </w:rPr>
        <w:t xml:space="preserve">KNN algoritmasının temel girdisi, her satırın bir filmi ve her sütunun bir kullanıcıyı temsil ettiği bir matristir. Bu matrisin büyük çoğunluğu sıfırdan oluşmaktadır; çünkü kullanıcılar tüm filmleri izlememiştir.</w:t>
      </w:r>
    </w:p>
    <w:p>
      <w:pPr>
        <w:spacing w:after="80"/>
      </w:pPr>
    </w:p>
    <w:p>
      <w:pPr>
        <w:shd w:fill="F0F2F8" w:val="clear"/>
        <w:spacing w:after="80" w:before="80"/>
      </w:pPr>
      <w:r>
        <w:rPr>
          <w:rFonts w:ascii="Courier New" w:cs="Courier New" w:eastAsia="Courier New" w:hAnsi="Courier New"/>
          <w:color w:val="2a3060"/>
          <w:sz w:val="18"/>
          <w:szCs w:val="18"/>
        </w:rPr>
        <w:t xml:space="preserve"># Seyreklik oranı hesabı</w:t>
      </w:r>
    </w:p>
    <w:p>
      <w:pPr>
        <w:shd w:fill="F0F2F8" w:val="clear"/>
        <w:spacing w:after="80" w:before="80"/>
      </w:pPr>
      <w:r>
        <w:rPr>
          <w:rFonts w:ascii="Courier New" w:cs="Courier New" w:eastAsia="Courier New" w:hAnsi="Courier New"/>
          <w:color w:val="2a3060"/>
          <w:sz w:val="18"/>
          <w:szCs w:val="18"/>
        </w:rPr>
        <w:t xml:space="preserve">seyreklik = 1 - (4_750_591 / (7702 * 31204)) = %98.02</w:t>
      </w:r>
    </w:p>
    <w:p>
      <w:pPr>
        <w:spacing w:after="160" w:line="360" w:lineRule="auto"/>
        <w:jc w:val="both"/>
      </w:pPr>
      <w:r>
        <w:rPr>
          <w:rFonts w:ascii="Arial" w:cs="Arial" w:eastAsia="Arial" w:hAnsi="Arial"/>
          <w:sz w:val="22"/>
          <w:szCs w:val="22"/>
        </w:rPr>
        <w:t xml:space="preserve">Bu denli yüksek bir seyreklik oranı (%98.02), yoğun matris (dense matrix) formatını bellek açısından verimsiz kılmaktadır. Bu nedenle SciPy'nin Sıkıştırılmış Seyrek Satır (Compressed Sparse Row — CSR) formatı kullanılmıştır:</w:t>
      </w:r>
    </w:p>
    <w:p>
      <w:pPr>
        <w:spacing w:after="80"/>
      </w:pPr>
    </w:p>
    <w:p>
      <w:pPr>
        <w:shd w:fill="F0F2F8" w:val="clear"/>
        <w:spacing w:after="80" w:before="80"/>
      </w:pPr>
      <w:r>
        <w:rPr>
          <w:rFonts w:ascii="Courier New" w:cs="Courier New" w:eastAsia="Courier New" w:hAnsi="Courier New"/>
          <w:color w:val="2a3060"/>
          <w:sz w:val="18"/>
          <w:szCs w:val="18"/>
        </w:rPr>
        <w:t xml:space="preserve">from scipy.sparse import csr_matrix</w:t>
      </w:r>
    </w:p>
    <w:p>
      <w:pPr>
        <w:shd w:fill="F0F2F8" w:val="clear"/>
        <w:spacing w:after="80" w:before="80"/>
      </w:pPr>
      <w:r>
        <w:rPr>
          <w:rFonts w:ascii="Courier New" w:cs="Courier New" w:eastAsia="Courier New" w:hAnsi="Courier New"/>
          <w:color w:val="2a3060"/>
          <w:sz w:val="18"/>
          <w:szCs w:val="18"/>
        </w:rPr>
        <w:t xml:space="preserve">sparse = csr_matrix((data, (rows, cols)), shape=(len(movie_ids), len(user_ids)))</w:t>
      </w:r>
    </w:p>
    <w:p>
      <w:pPr>
        <w:shd w:fill="F0F2F8" w:val="clear"/>
        <w:spacing w:after="80" w:before="80"/>
      </w:pPr>
      <w:r>
        <w:rPr>
          <w:rFonts w:ascii="Courier New" w:cs="Courier New" w:eastAsia="Courier New" w:hAnsi="Courier New"/>
          <w:color w:val="2a3060"/>
          <w:sz w:val="18"/>
          <w:szCs w:val="18"/>
        </w:rPr>
        <w:t xml:space="preserve"># Shape: (7702, 31204) | NNZ: 4,750,591 | Bellek: ~12 MB</w:t>
      </w:r>
    </w:p>
    <w:p>
      <w:pPr>
        <w:spacing w:after="160" w:line="360" w:lineRule="auto"/>
        <w:jc w:val="both"/>
      </w:pPr>
      <w:r>
        <w:rPr>
          <w:rFonts w:ascii="Arial" w:cs="Arial" w:eastAsia="Arial" w:hAnsi="Arial"/>
          <w:sz w:val="22"/>
          <w:szCs w:val="22"/>
        </w:rPr>
        <w:t xml:space="preserve">CSR formatı yalnızca sıfır olmayan değerleri saklar. Yoğun matris ~1.8 GB RAM gerektirirken, CSR formatı yalnızca ~12 MB kullanmaktadır — bu 150 katlık bir bellek tasarrufuna karşılık gelmektedir.</w:t>
      </w:r>
    </w:p>
    <w:p>
      <w:pPr>
        <w:spacing w:after="120"/>
      </w:pPr>
    </w:p>
    <w:p>
      <w:pPr>
        <w:pStyle w:val="Heading2"/>
        <w:spacing w:after="140" w:before="280"/>
      </w:pPr>
      <w:r>
        <w:rPr>
          <w:rFonts w:ascii="Arial" w:cs="Arial" w:eastAsia="Arial" w:hAnsi="Arial"/>
          <w:b/>
          <w:bCs/>
          <w:color w:val="243870"/>
          <w:sz w:val="28"/>
          <w:szCs w:val="28"/>
        </w:rPr>
        <w:t xml:space="preserve">3.3 Cosine Benzerliği</w:t>
      </w:r>
    </w:p>
    <w:p>
      <w:pPr>
        <w:spacing w:after="160" w:line="360" w:lineRule="auto"/>
        <w:jc w:val="both"/>
      </w:pPr>
      <w:r>
        <w:rPr>
          <w:rFonts w:ascii="Arial" w:cs="Arial" w:eastAsia="Arial" w:hAnsi="Arial"/>
          <w:sz w:val="22"/>
          <w:szCs w:val="22"/>
        </w:rPr>
        <w:t xml:space="preserve">İki film vektörü arasındaki benzerlik, kosinüs benzerliği (cosine similarity) ölçütü ile hesaplanmaktadır. Bu ölçüt, vektörlerin büyüklüklerinden bağımsız olarak yalnızca yönelimlerini karşılaştırdığından, farklı kullanıcı aktivite seviyelerinden kaynaklanan ölçek farklılıklarını etkisiz kılar:</w:t>
      </w:r>
    </w:p>
    <w:p>
      <w:pPr>
        <w:spacing w:after="80"/>
      </w:pPr>
    </w:p>
    <w:p>
      <w:pPr>
        <w:shd w:fill="EAF0FA" w:val="clear"/>
        <w:spacing w:after="200" w:before="200"/>
        <w:jc w:val="center"/>
      </w:pPr>
      <w:r>
        <w:rPr>
          <w:rFonts w:ascii="Courier New" w:cs="Courier New" w:eastAsia="Courier New" w:hAnsi="Courier New"/>
          <w:b/>
          <w:bCs/>
          <w:color w:val="1A3560"/>
          <w:sz w:val="28"/>
          <w:szCs w:val="28"/>
        </w:rPr>
        <w:t xml:space="preserve">cos(A, B) = (A · B) / (||A|| × ||B||)</w:t>
      </w:r>
    </w:p>
    <w:p>
      <w:pPr>
        <w:spacing w:after="160" w:line="360" w:lineRule="auto"/>
        <w:jc w:val="both"/>
      </w:pPr>
      <w:r>
        <w:rPr>
          <w:rFonts w:ascii="Arial" w:cs="Arial" w:eastAsia="Arial" w:hAnsi="Arial"/>
          <w:sz w:val="22"/>
          <w:szCs w:val="22"/>
        </w:rPr>
        <w:t xml:space="preserve">Burada A ve B, her film için kullanıcı puanlamalarından oluşan vektörlerdir. Değer [0, 1] aralığındadır (sıfırlanmış puanlar nedeniyle negatif değer oluşmaz): 1'e yakın değerler yüksek benzerliği, 0'a yakın değerler ise benzerlik olmadığını gösterir. KNN, distance = 1 - cosine_similarity formülünü kullanarak en küçük mesafeli (en benzer) K komşuyu döndürür.</w:t>
      </w:r>
    </w:p>
    <w:p>
      <w:pPr>
        <w:spacing w:after="120"/>
      </w:pPr>
    </w:p>
    <w:p>
      <w:pPr>
        <w:pStyle w:val="Heading2"/>
        <w:spacing w:after="140" w:before="280"/>
      </w:pPr>
      <w:r>
        <w:rPr>
          <w:rFonts w:ascii="Arial" w:cs="Arial" w:eastAsia="Arial" w:hAnsi="Arial"/>
          <w:b/>
          <w:bCs/>
          <w:color w:val="243870"/>
          <w:sz w:val="28"/>
          <w:szCs w:val="28"/>
        </w:rPr>
        <w:t xml:space="preserve">3.4 K Parametresinin Optimizasyonu</w:t>
      </w:r>
    </w:p>
    <w:p>
      <w:pPr>
        <w:spacing w:after="160" w:line="360" w:lineRule="auto"/>
        <w:jc w:val="both"/>
      </w:pPr>
      <w:r>
        <w:rPr>
          <w:rFonts w:ascii="Arial" w:cs="Arial" w:eastAsia="Arial" w:hAnsi="Arial"/>
          <w:sz w:val="22"/>
          <w:szCs w:val="22"/>
        </w:rPr>
        <w:t xml:space="preserve">K değeri, her film için kaç komşunun aranacağını belirleyen kritik hiperparametredir. Yanlış seçilmiş bir K değeri ya underfitting (K çok büyük) ya da overfitting (K çok küçük) sorunlarına yol açmaktadır.</w:t>
      </w:r>
    </w:p>
    <w:p>
      <w:pPr>
        <w:spacing w:after="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200"/>
      </w:tblGrid>
      <w:tr>
        <w:trPr>
          <w:tblHeader/>
        </w:trPr>
        <w:tc>
          <w:tcPr>
            <w:tcW w:type="dxa" w:w="28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 Değeri</w:t>
            </w:r>
          </w:p>
        </w:tc>
        <w:tc>
          <w:tcPr>
            <w:tcW w:type="dxa" w:w="15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RMSE (5-fold CV)</w:t>
            </w:r>
          </w:p>
        </w:tc>
        <w:tc>
          <w:tcPr>
            <w:tcW w:type="dxa" w:w="20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Hesaplama Süresi</w:t>
            </w:r>
          </w:p>
        </w:tc>
        <w:tc>
          <w:tcPr>
            <w:tcW w:type="dxa" w:w="20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Gözlem</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5</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0.892</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~0.3 sn</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Overfitting — gürültüye duyarlı</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10</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0.874</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~0.5 sn</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İyi ama tutarsız</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15</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0.861</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~0.7 sn</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İyi denge</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20 ✓</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0.853</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~0.9 sn</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En düşük RMSE — SEÇILDI</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30</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0.858</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~1.3 sn</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Underfitting — aşırı ortalama</w:t>
            </w:r>
          </w:p>
        </w:tc>
      </w:tr>
    </w:tbl>
    <w:p>
      <w:pPr>
        <w:spacing w:after="200"/>
      </w:pPr>
    </w:p>
    <w:p>
      <w:pPr>
        <w:spacing w:after="160" w:line="360" w:lineRule="auto"/>
        <w:jc w:val="both"/>
      </w:pPr>
      <w:r>
        <w:rPr>
          <w:rFonts w:ascii="Arial" w:cs="Arial" w:eastAsia="Arial" w:hAnsi="Arial"/>
          <w:sz w:val="22"/>
          <w:szCs w:val="22"/>
        </w:rPr>
        <w:t xml:space="preserve">K=20, hem RMSE değeri hem hesaplama süresi hem de öneri çeşitliliği açısından en iyi dengeyi sağlamıştır. Bu değer NearestNeighbors sınıfına n_neighbors=21 olarak geçirilmiştir (referans filmin kendisi de bir komşu olarak döndüğünden +1 eklenmiştir).</w:t>
      </w:r>
    </w:p>
    <w:p>
      <w:pPr>
        <w:spacing w:after="120"/>
      </w:pPr>
    </w:p>
    <w:p>
      <w:pPr>
        <w:pStyle w:val="Heading2"/>
        <w:spacing w:after="140" w:before="280"/>
      </w:pPr>
      <w:r>
        <w:rPr>
          <w:rFonts w:ascii="Arial" w:cs="Arial" w:eastAsia="Arial" w:hAnsi="Arial"/>
          <w:b/>
          <w:bCs/>
          <w:color w:val="243870"/>
          <w:sz w:val="28"/>
          <w:szCs w:val="28"/>
        </w:rPr>
        <w:t xml:space="preserve">3.5 Hibrit Öneri Skoru Formülü</w:t>
      </w:r>
    </w:p>
    <w:p>
      <w:pPr>
        <w:spacing w:after="160" w:line="360" w:lineRule="auto"/>
        <w:jc w:val="both"/>
      </w:pPr>
      <w:r>
        <w:rPr>
          <w:rFonts w:ascii="Arial" w:cs="Arial" w:eastAsia="Arial" w:hAnsi="Arial"/>
          <w:sz w:val="22"/>
          <w:szCs w:val="22"/>
        </w:rPr>
        <w:t xml:space="preserve">Yalnızca KNN benzerliğine dayanan bir sıralama iki önemli soruna yol açmaktadır: (1) Az puanlanan filmler rastgele yüksek benzerlik skoru alabilir. (2) Kaliteli ama niş filmler bastırılabilir. Bu sorunları gidermek için Bayesian ağırlıklı ortalama ile KNN benzerlik skoru hibrit bir formülde birleştirilmiştir:</w:t>
      </w:r>
    </w:p>
    <w:p>
      <w:pPr>
        <w:spacing w:after="80"/>
      </w:pPr>
    </w:p>
    <w:p>
      <w:pPr>
        <w:shd w:fill="EAF0FA" w:val="clear"/>
        <w:spacing w:after="80" w:before="160"/>
        <w:jc w:val="center"/>
      </w:pPr>
      <w:r>
        <w:rPr>
          <w:rFonts w:ascii="Courier New" w:cs="Courier New" w:eastAsia="Courier New" w:hAnsi="Courier New"/>
          <w:b/>
          <w:bCs/>
          <w:color w:val="1A3560"/>
          <w:sz w:val="26"/>
          <w:szCs w:val="26"/>
        </w:rPr>
        <w:t xml:space="preserve">final_score = 0.65 × bayesian_avg + 0.35 × knn_similarity</w:t>
      </w:r>
    </w:p>
    <w:p>
      <w:pPr>
        <w:shd w:fill="F4F7FC" w:val="clear"/>
        <w:spacing w:after="200" w:before="0"/>
        <w:jc w:val="center"/>
      </w:pPr>
      <w:r>
        <w:rPr>
          <w:rFonts w:ascii="Courier New" w:cs="Courier New" w:eastAsia="Courier New" w:hAnsi="Courier New"/>
          <w:color w:val="444466"/>
          <w:sz w:val="22"/>
          <w:szCs w:val="22"/>
        </w:rPr>
        <w:t xml:space="preserve">bayesian_avg = [n/(n+m)] × R + [m/(n+m)] × C</w:t>
      </w:r>
    </w:p>
    <w:p>
      <w:pPr>
        <w:spacing w:after="160" w:line="360" w:lineRule="auto"/>
        <w:jc w:val="both"/>
      </w:pPr>
      <w:r>
        <w:rPr>
          <w:rFonts w:ascii="Arial" w:cs="Arial" w:eastAsia="Arial" w:hAnsi="Arial"/>
          <w:sz w:val="22"/>
          <w:szCs w:val="22"/>
        </w:rPr>
        <w:t xml:space="preserve">Formüldeki değişkenler:</w:t>
      </w:r>
    </w:p>
    <w:p>
      <w:pPr>
        <w:pStyle w:val="ListParagraph"/>
        <w:numPr>
          <w:ilvl w:val="0"/>
          <w:numId w:val="2"/>
        </w:numPr>
        <w:spacing w:after="100"/>
      </w:pPr>
      <w:r>
        <w:rPr>
          <w:rFonts w:ascii="Arial" w:cs="Arial" w:eastAsia="Arial" w:hAnsi="Arial"/>
          <w:sz w:val="22"/>
          <w:szCs w:val="22"/>
        </w:rPr>
        <w:t xml:space="preserve">n = filme verilen toplam puan sayısı</w:t>
      </w:r>
    </w:p>
    <w:p>
      <w:pPr>
        <w:pStyle w:val="ListParagraph"/>
        <w:numPr>
          <w:ilvl w:val="0"/>
          <w:numId w:val="2"/>
        </w:numPr>
        <w:spacing w:after="100"/>
      </w:pPr>
      <w:r>
        <w:rPr>
          <w:rFonts w:ascii="Arial" w:cs="Arial" w:eastAsia="Arial" w:hAnsi="Arial"/>
          <w:sz w:val="22"/>
          <w:szCs w:val="22"/>
        </w:rPr>
        <w:t xml:space="preserve">m = eşik değeri (tüm filmlerin puan sayısı dağılımının 40. yüzdelik dilimi)</w:t>
      </w:r>
    </w:p>
    <w:p>
      <w:pPr>
        <w:pStyle w:val="ListParagraph"/>
        <w:numPr>
          <w:ilvl w:val="0"/>
          <w:numId w:val="2"/>
        </w:numPr>
        <w:spacing w:after="100"/>
      </w:pPr>
      <w:r>
        <w:rPr>
          <w:rFonts w:ascii="Arial" w:cs="Arial" w:eastAsia="Arial" w:hAnsi="Arial"/>
          <w:sz w:val="22"/>
          <w:szCs w:val="22"/>
        </w:rPr>
        <w:t xml:space="preserve">R = filmin gerçek ortalama puanı</w:t>
      </w:r>
    </w:p>
    <w:p>
      <w:pPr>
        <w:pStyle w:val="ListParagraph"/>
        <w:numPr>
          <w:ilvl w:val="0"/>
          <w:numId w:val="2"/>
        </w:numPr>
        <w:spacing w:after="100"/>
      </w:pPr>
      <w:r>
        <w:rPr>
          <w:rFonts w:ascii="Arial" w:cs="Arial" w:eastAsia="Arial" w:hAnsi="Arial"/>
          <w:sz w:val="22"/>
          <w:szCs w:val="22"/>
        </w:rPr>
        <w:t xml:space="preserve">C = tüm filmlerin genel ortalama puanı (= 3.562)</w:t>
      </w:r>
    </w:p>
    <w:p>
      <w:pPr>
        <w:spacing w:after="80"/>
      </w:pPr>
    </w:p>
    <w:p>
      <w:pPr>
        <w:spacing w:after="160" w:line="360" w:lineRule="auto"/>
        <w:jc w:val="both"/>
      </w:pPr>
      <w:r>
        <w:rPr>
          <w:rFonts w:ascii="Arial" w:cs="Arial" w:eastAsia="Arial" w:hAnsi="Arial"/>
          <w:sz w:val="22"/>
          <w:szCs w:val="22"/>
        </w:rPr>
        <w:t xml:space="preserve">Bu formülün kritik özelliği şudur: Az puan alan bir film (n küçük) bayesian_avg'si otomatik olarak C'ye (genel ortalamaya) yaklaşır. Böylece yalnızca birkaç kullanıcının yüksek puan verdiği ancak az izlenen filmler, haksız biçimde ön sıralara taşınmaz.</w:t>
      </w:r>
    </w:p>
    <w:p>
      <w:pPr>
        <w:spacing w:after="120"/>
      </w:pPr>
    </w:p>
    <w:p>
      <w:r>
        <w:br w:type="page"/>
      </w:r>
    </w:p>
    <w:p>
      <w:pPr>
        <w:pStyle w:val="Heading1"/>
        <w:pBdr>
          <w:bottom w:val="single" w:color="1A3560" w:sz="8" w:space="8"/>
        </w:pBdr>
        <w:spacing w:after="200" w:before="480"/>
      </w:pPr>
      <w:r>
        <w:rPr>
          <w:rFonts w:ascii="Arial" w:cs="Arial" w:eastAsia="Arial" w:hAnsi="Arial"/>
          <w:b/>
          <w:bCs/>
          <w:color w:val="1A3560"/>
          <w:sz w:val="36"/>
          <w:szCs w:val="36"/>
        </w:rPr>
        <w:t xml:space="preserve">4. Öneri Modelinin Çalışması</w:t>
      </w:r>
    </w:p>
    <w:p>
      <w:pPr>
        <w:pStyle w:val="Heading2"/>
        <w:spacing w:after="140" w:before="280"/>
      </w:pPr>
      <w:r>
        <w:rPr>
          <w:rFonts w:ascii="Arial" w:cs="Arial" w:eastAsia="Arial" w:hAnsi="Arial"/>
          <w:b/>
          <w:bCs/>
          <w:color w:val="243870"/>
          <w:sz w:val="28"/>
          <w:szCs w:val="28"/>
        </w:rPr>
        <w:t xml:space="preserve">4.1 Model Mimarisi</w:t>
      </w:r>
    </w:p>
    <w:p>
      <w:pPr>
        <w:spacing w:after="160" w:line="360" w:lineRule="auto"/>
        <w:jc w:val="both"/>
      </w:pPr>
      <w:r>
        <w:rPr>
          <w:rFonts w:ascii="Arial" w:cs="Arial" w:eastAsia="Arial" w:hAnsi="Arial"/>
          <w:sz w:val="22"/>
          <w:szCs w:val="22"/>
        </w:rPr>
        <w:t xml:space="preserve">Geliştirilen öneri motoru dört bileşenden oluşmaktadır:</w:t>
      </w:r>
    </w:p>
    <w:p>
      <w:pPr>
        <w:spacing w:after="80"/>
      </w:pPr>
    </w:p>
    <w:p>
      <w:pPr>
        <w:pStyle w:val="ListParagraph"/>
        <w:numPr>
          <w:ilvl w:val="0"/>
          <w:numId w:val="3"/>
        </w:numPr>
        <w:spacing w:after="100"/>
      </w:pPr>
      <w:r>
        <w:rPr>
          <w:rFonts w:ascii="Arial" w:cs="Arial" w:eastAsia="Arial" w:hAnsi="Arial"/>
          <w:sz w:val="22"/>
          <w:szCs w:val="22"/>
        </w:rPr>
        <w:t xml:space="preserve">Veri Katmanı: Önceden işlenmiş movie_stats.csv (7.702 film) ve pivot_sparse.npz (CSR matrisi) dosyaları</w:t>
      </w:r>
    </w:p>
    <w:p>
      <w:pPr>
        <w:pStyle w:val="ListParagraph"/>
        <w:numPr>
          <w:ilvl w:val="0"/>
          <w:numId w:val="3"/>
        </w:numPr>
        <w:spacing w:after="100"/>
      </w:pPr>
      <w:r>
        <w:rPr>
          <w:rFonts w:ascii="Arial" w:cs="Arial" w:eastAsia="Arial" w:hAnsi="Arial"/>
          <w:sz w:val="22"/>
          <w:szCs w:val="22"/>
        </w:rPr>
        <w:t xml:space="preserve">Model Katmanı: Önceden eğitilmiş ve pickle ile serileştirilmiş knn_model.pkl (55 MB)</w:t>
      </w:r>
    </w:p>
    <w:p>
      <w:pPr>
        <w:pStyle w:val="ListParagraph"/>
        <w:numPr>
          <w:ilvl w:val="0"/>
          <w:numId w:val="3"/>
        </w:numPr>
        <w:spacing w:after="100"/>
      </w:pPr>
      <w:r>
        <w:rPr>
          <w:rFonts w:ascii="Arial" w:cs="Arial" w:eastAsia="Arial" w:hAnsi="Arial"/>
          <w:sz w:val="22"/>
          <w:szCs w:val="22"/>
        </w:rPr>
        <w:t xml:space="preserve">İşleme Katmanı: Çok kriterli filtre + KNN sorgusu + Bayesian ağırlıklama fonksiyonu</w:t>
      </w:r>
    </w:p>
    <w:p>
      <w:pPr>
        <w:pStyle w:val="ListParagraph"/>
        <w:numPr>
          <w:ilvl w:val="0"/>
          <w:numId w:val="3"/>
        </w:numPr>
        <w:spacing w:after="100"/>
      </w:pPr>
      <w:r>
        <w:rPr>
          <w:rFonts w:ascii="Arial" w:cs="Arial" w:eastAsia="Arial" w:hAnsi="Arial"/>
          <w:sz w:val="22"/>
          <w:szCs w:val="22"/>
        </w:rPr>
        <w:t xml:space="preserve">Sunum Katmanı: Streamlit web arayüzü — kart UI, benzerlik göstergesi, tür etiketleri</w:t>
      </w:r>
    </w:p>
    <w:p>
      <w:pPr>
        <w:spacing w:after="120"/>
      </w:pPr>
    </w:p>
    <w:p>
      <w:pPr>
        <w:pStyle w:val="Heading2"/>
        <w:spacing w:after="140" w:before="280"/>
      </w:pPr>
      <w:r>
        <w:rPr>
          <w:rFonts w:ascii="Arial" w:cs="Arial" w:eastAsia="Arial" w:hAnsi="Arial"/>
          <w:b/>
          <w:bCs/>
          <w:color w:val="243870"/>
          <w:sz w:val="28"/>
          <w:szCs w:val="28"/>
        </w:rPr>
        <w:t xml:space="preserve">4.2 Öneri Üretim Süreci</w:t>
      </w:r>
    </w:p>
    <w:p>
      <w:pPr>
        <w:spacing w:after="160" w:line="360" w:lineRule="auto"/>
        <w:jc w:val="both"/>
      </w:pPr>
      <w:r>
        <w:rPr>
          <w:rFonts w:ascii="Arial" w:cs="Arial" w:eastAsia="Arial" w:hAnsi="Arial"/>
          <w:sz w:val="22"/>
          <w:szCs w:val="22"/>
        </w:rPr>
        <w:t xml:space="preserve">Kullanıcının form alanlarını doldurmasının ardından öneri üretim süreci şu adımları izlemektedir:</w:t>
      </w:r>
    </w:p>
    <w:p>
      <w:pPr>
        <w:spacing w:after="80"/>
      </w:pPr>
    </w:p>
    <w:p>
      <w:pPr>
        <w:pStyle w:val="ListParagraph"/>
        <w:numPr>
          <w:ilvl w:val="0"/>
          <w:numId w:val="2"/>
        </w:numPr>
        <w:spacing w:after="100"/>
      </w:pPr>
      <w:r>
        <w:rPr>
          <w:rFonts w:ascii="Arial" w:cs="Arial" w:eastAsia="Arial" w:hAnsi="Arial"/>
          <w:sz w:val="22"/>
          <w:szCs w:val="22"/>
        </w:rPr>
        <w:t xml:space="preserve">Adım 1 — Ön Filtre: movie_stats tablosuna tür, minimum puan ve yıl aralığı filtreleri uygulanır. Bu adım, KNN hesaplama alanını daraltarak hızı artırır.</w:t>
      </w:r>
    </w:p>
    <w:p>
      <w:pPr>
        <w:pStyle w:val="ListParagraph"/>
        <w:numPr>
          <w:ilvl w:val="0"/>
          <w:numId w:val="2"/>
        </w:numPr>
        <w:spacing w:after="100"/>
      </w:pPr>
      <w:r>
        <w:rPr>
          <w:rFonts w:ascii="Arial" w:cs="Arial" w:eastAsia="Arial" w:hAnsi="Arial"/>
          <w:sz w:val="22"/>
          <w:szCs w:val="22"/>
        </w:rPr>
        <w:t xml:space="preserve">Adım 2 — Referans Seçimi: Kullanıcı beğendiği bir film seçmişse, bu film KNN referansı olarak kullanılır. Seçilmemişse, filtrelenmiş filmler arasından en popüler film referans alınır.</w:t>
      </w:r>
    </w:p>
    <w:p>
      <w:pPr>
        <w:pStyle w:val="ListParagraph"/>
        <w:numPr>
          <w:ilvl w:val="0"/>
          <w:numId w:val="2"/>
        </w:numPr>
        <w:spacing w:after="100"/>
      </w:pPr>
      <w:r>
        <w:rPr>
          <w:rFonts w:ascii="Arial" w:cs="Arial" w:eastAsia="Arial" w:hAnsi="Arial"/>
          <w:sz w:val="22"/>
          <w:szCs w:val="22"/>
        </w:rPr>
        <w:t xml:space="preserve">Adım 3 — KNN Sorgusu: Referans filmin CSR matrisindeki satırı çıkarılır ve knn.kneighbors() ile en yakın 100 komşu bulunur.</w:t>
      </w:r>
    </w:p>
    <w:p>
      <w:pPr>
        <w:pStyle w:val="ListParagraph"/>
        <w:numPr>
          <w:ilvl w:val="0"/>
          <w:numId w:val="2"/>
        </w:numPr>
        <w:spacing w:after="100"/>
      </w:pPr>
      <w:r>
        <w:rPr>
          <w:rFonts w:ascii="Arial" w:cs="Arial" w:eastAsia="Arial" w:hAnsi="Arial"/>
          <w:sz w:val="22"/>
          <w:szCs w:val="22"/>
        </w:rPr>
        <w:t xml:space="preserve">Adım 4 — Benzerlik Eşleme: Bulunan komşuların movieId'leri filtrelenmiş film listesiyle eşleştirilir; knn_sim değerleri atanır.</w:t>
      </w:r>
    </w:p>
    <w:p>
      <w:pPr>
        <w:pStyle w:val="ListParagraph"/>
        <w:numPr>
          <w:ilvl w:val="0"/>
          <w:numId w:val="2"/>
        </w:numPr>
        <w:spacing w:after="100"/>
      </w:pPr>
      <w:r>
        <w:rPr>
          <w:rFonts w:ascii="Arial" w:cs="Arial" w:eastAsia="Arial" w:hAnsi="Arial"/>
          <w:sz w:val="22"/>
          <w:szCs w:val="22"/>
        </w:rPr>
        <w:t xml:space="preserve">Adım 5 — Hibrit Skor: final_score = 0.65 × bayesian_avg + 0.35 × knn_sim formülüyle her film için nihai skor hesaplanır.</w:t>
      </w:r>
    </w:p>
    <w:p>
      <w:pPr>
        <w:pStyle w:val="ListParagraph"/>
        <w:numPr>
          <w:ilvl w:val="0"/>
          <w:numId w:val="2"/>
        </w:numPr>
        <w:spacing w:after="100"/>
      </w:pPr>
      <w:r>
        <w:rPr>
          <w:rFonts w:ascii="Arial" w:cs="Arial" w:eastAsia="Arial" w:hAnsi="Arial"/>
          <w:sz w:val="22"/>
          <w:szCs w:val="22"/>
        </w:rPr>
        <w:t xml:space="preserve">Adım 6 — Sıralama ve Sunum: Filmler nihai skora göre azalan sıraya dizilir; kullanıcının talep ettiği sayıda öneri kart yapısında gösterilir.</w:t>
      </w:r>
    </w:p>
    <w:p>
      <w:pPr>
        <w:spacing w:after="120"/>
      </w:pPr>
    </w:p>
    <w:p>
      <w:pPr>
        <w:pStyle w:val="Heading2"/>
        <w:spacing w:after="140" w:before="280"/>
      </w:pPr>
      <w:r>
        <w:rPr>
          <w:rFonts w:ascii="Arial" w:cs="Arial" w:eastAsia="Arial" w:hAnsi="Arial"/>
          <w:b/>
          <w:bCs/>
          <w:color w:val="243870"/>
          <w:sz w:val="28"/>
          <w:szCs w:val="28"/>
        </w:rPr>
        <w:t xml:space="preserve">4.3 Sistem Performansı</w:t>
      </w:r>
    </w:p>
    <w:p>
      <w:pPr>
        <w:spacing w:after="160" w:line="360" w:lineRule="auto"/>
        <w:jc w:val="both"/>
      </w:pPr>
      <w:r>
        <w:rPr>
          <w:rFonts w:ascii="Arial" w:cs="Arial" w:eastAsia="Arial" w:hAnsi="Arial"/>
          <w:sz w:val="22"/>
          <w:szCs w:val="22"/>
        </w:rPr>
        <w:t xml:space="preserve">Geliştirilen sistemin performans özellikleri şu şekilde ölçülmüştür:</w:t>
      </w:r>
    </w:p>
    <w:p>
      <w:pPr>
        <w:spacing w:after="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800"/>
      </w:tblGrid>
      <w:tr>
        <w:trPr>
          <w:tblHeader/>
        </w:trPr>
        <w:tc>
          <w:tcPr>
            <w:tcW w:type="dxa" w:w="28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Metrik</w:t>
            </w:r>
          </w:p>
        </w:tc>
        <w:tc>
          <w:tcPr>
            <w:tcW w:type="dxa" w:w="15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Değer</w:t>
            </w:r>
          </w:p>
        </w:tc>
        <w:tc>
          <w:tcPr>
            <w:tcW w:type="dxa" w:w="20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Açıklama</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Model boyutu (knn_model.pkl)</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~55 MB</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CSR matris dahil serileştirilmiş KNN</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Sparse matris (pivot_sparse.npz)</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~12 MB</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7702 × 31204, NNZ: 4.75M</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Model yükleme süresi</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~3-5 sn</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Uygulama başlangıcında (st.cache_resource)</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KNN sorgu süresi</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&lt;1 sn</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k=100 komşu, brute-force cosine</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Toplam öneri üretme süresi</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&lt;2 sn</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Filtre + KNN + Bayesian + sıralama</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RAM kullanımı (çalışma)</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~350 MB</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Model + veri + Streamlit overhead</w:t>
            </w:r>
          </w:p>
        </w:tc>
      </w:tr>
    </w:tbl>
    <w:p>
      <w:pPr>
        <w:spacing w:after="200"/>
      </w:pPr>
    </w:p>
    <w:p>
      <w:r>
        <w:br w:type="page"/>
      </w:r>
    </w:p>
    <w:p>
      <w:pPr>
        <w:pStyle w:val="Heading1"/>
        <w:pBdr>
          <w:bottom w:val="single" w:color="1A3560" w:sz="8" w:space="8"/>
        </w:pBdr>
        <w:spacing w:after="200" w:before="480"/>
      </w:pPr>
      <w:r>
        <w:rPr>
          <w:rFonts w:ascii="Arial" w:cs="Arial" w:eastAsia="Arial" w:hAnsi="Arial"/>
          <w:b/>
          <w:bCs/>
          <w:color w:val="1A3560"/>
          <w:sz w:val="36"/>
          <w:szCs w:val="36"/>
        </w:rPr>
        <w:t xml:space="preserve">5. Web Arayüzü Tasarımı</w:t>
      </w:r>
    </w:p>
    <w:p>
      <w:pPr>
        <w:pStyle w:val="Heading2"/>
        <w:spacing w:after="140" w:before="280"/>
      </w:pPr>
      <w:r>
        <w:rPr>
          <w:rFonts w:ascii="Arial" w:cs="Arial" w:eastAsia="Arial" w:hAnsi="Arial"/>
          <w:b/>
          <w:bCs/>
          <w:color w:val="243870"/>
          <w:sz w:val="28"/>
          <w:szCs w:val="28"/>
        </w:rPr>
        <w:t xml:space="preserve">5.1 Streamlit Tercihinin Gerekçesi</w:t>
      </w:r>
    </w:p>
    <w:p>
      <w:pPr>
        <w:spacing w:after="160" w:line="360" w:lineRule="auto"/>
        <w:jc w:val="both"/>
      </w:pPr>
      <w:r>
        <w:rPr>
          <w:rFonts w:ascii="Arial" w:cs="Arial" w:eastAsia="Arial" w:hAnsi="Arial"/>
          <w:sz w:val="22"/>
          <w:szCs w:val="22"/>
        </w:rPr>
        <w:t xml:space="preserve">Web arayüzü için Streamlit tercih edilmiştir. Flask veya Django gibi tam yığın (full-stack) çerçevelerle karşılaştırıldığında Streamlit'in kritik avantajları şunlardır:</w:t>
      </w:r>
    </w:p>
    <w:p>
      <w:pPr>
        <w:pStyle w:val="ListParagraph"/>
        <w:numPr>
          <w:ilvl w:val="0"/>
          <w:numId w:val="2"/>
        </w:numPr>
        <w:spacing w:after="100"/>
      </w:pPr>
      <w:r>
        <w:rPr>
          <w:rFonts w:ascii="Arial" w:cs="Arial" w:eastAsia="Arial" w:hAnsi="Arial"/>
          <w:sz w:val="22"/>
          <w:szCs w:val="22"/>
        </w:rPr>
        <w:t xml:space="preserve">Python kodunun doğrudan web bileşenlerine dönüştürülmesi — ayrı HTML/CSS/JS gerekmez</w:t>
      </w:r>
    </w:p>
    <w:p>
      <w:pPr>
        <w:pStyle w:val="ListParagraph"/>
        <w:numPr>
          <w:ilvl w:val="0"/>
          <w:numId w:val="2"/>
        </w:numPr>
        <w:spacing w:after="100"/>
      </w:pPr>
      <w:r>
        <w:rPr>
          <w:rFonts w:ascii="Arial" w:cs="Arial" w:eastAsia="Arial" w:hAnsi="Arial"/>
          <w:sz w:val="22"/>
          <w:szCs w:val="22"/>
        </w:rPr>
        <w:t xml:space="preserve">@st.cache_data ve @st.cache_resource dekoratörleri ile büyük verinin yalnızca bir kez yüklenmesi</w:t>
      </w:r>
    </w:p>
    <w:p>
      <w:pPr>
        <w:pStyle w:val="ListParagraph"/>
        <w:numPr>
          <w:ilvl w:val="0"/>
          <w:numId w:val="2"/>
        </w:numPr>
        <w:spacing w:after="100"/>
      </w:pPr>
      <w:r>
        <w:rPr>
          <w:rFonts w:ascii="Arial" w:cs="Arial" w:eastAsia="Arial" w:hAnsi="Arial"/>
          <w:sz w:val="22"/>
          <w:szCs w:val="22"/>
        </w:rPr>
        <w:t xml:space="preserve">Plotly entegrasyonu ile veri analizinin tek satır kodla görselleştirilmesi</w:t>
      </w:r>
    </w:p>
    <w:p>
      <w:pPr>
        <w:pStyle w:val="ListParagraph"/>
        <w:numPr>
          <w:ilvl w:val="0"/>
          <w:numId w:val="2"/>
        </w:numPr>
        <w:spacing w:after="100"/>
      </w:pPr>
      <w:r>
        <w:rPr>
          <w:rFonts w:ascii="Arial" w:cs="Arial" w:eastAsia="Arial" w:hAnsi="Arial"/>
          <w:sz w:val="22"/>
          <w:szCs w:val="22"/>
        </w:rPr>
        <w:t xml:space="preserve">Sidebar, columns, tabs gibi yerleşik düzen bileşenleriyle hızlı sayfa tasarımı</w:t>
      </w:r>
    </w:p>
    <w:p>
      <w:pPr>
        <w:spacing w:after="120"/>
      </w:pPr>
    </w:p>
    <w:p>
      <w:pPr>
        <w:pStyle w:val="Heading2"/>
        <w:spacing w:after="140" w:before="280"/>
      </w:pPr>
      <w:r>
        <w:rPr>
          <w:rFonts w:ascii="Arial" w:cs="Arial" w:eastAsia="Arial" w:hAnsi="Arial"/>
          <w:b/>
          <w:bCs/>
          <w:color w:val="243870"/>
          <w:sz w:val="28"/>
          <w:szCs w:val="28"/>
        </w:rPr>
        <w:t xml:space="preserve">5.2 Sayfa Yapısı ve Özellikler</w:t>
      </w:r>
    </w:p>
    <w:p>
      <w:pPr>
        <w:spacing w:after="160" w:line="360" w:lineRule="auto"/>
        <w:jc w:val="both"/>
      </w:pPr>
      <w:r>
        <w:rPr>
          <w:rFonts w:ascii="Arial" w:cs="Arial" w:eastAsia="Arial" w:hAnsi="Arial"/>
          <w:sz w:val="22"/>
          <w:szCs w:val="22"/>
        </w:rPr>
        <w:t xml:space="preserve">Uygulama sol kenar çubuğundaki radyo menü aracılığıyla gezilen üç sayfadan oluşmaktadır:</w:t>
      </w:r>
    </w:p>
    <w:p>
      <w:pPr>
        <w:spacing w:after="80"/>
      </w:pPr>
    </w:p>
    <w:p>
      <w:pPr>
        <w:pStyle w:val="Heading3"/>
        <w:spacing w:after="100" w:before="200"/>
      </w:pPr>
      <w:r>
        <w:rPr>
          <w:rFonts w:ascii="Arial" w:cs="Arial" w:eastAsia="Arial" w:hAnsi="Arial"/>
          <w:b/>
          <w:bCs/>
          <w:color w:val="3a4e80"/>
          <w:sz w:val="24"/>
          <w:szCs w:val="24"/>
        </w:rPr>
        <w:t xml:space="preserve">Sayfa 1 — Ana Sayfa</w:t>
      </w:r>
    </w:p>
    <w:p>
      <w:pPr>
        <w:spacing w:after="160" w:line="360" w:lineRule="auto"/>
        <w:jc w:val="both"/>
      </w:pPr>
      <w:r>
        <w:rPr>
          <w:rFonts w:ascii="Arial" w:cs="Arial" w:eastAsia="Arial" w:hAnsi="Arial"/>
          <w:sz w:val="22"/>
          <w:szCs w:val="22"/>
        </w:rPr>
        <w:t xml:space="preserve">Proje adı ve amacı, veri seti tanıtımı (32M+ puanlama, 87.585 film, 200.948 kullanıcı, 1995-2023), algoritma detayları, teknoloji yığını ve 8 adımlı veri işleme pipeline'ının görsel sunumunu içermektedir. Koyu tema (dark theme), Playfair Display başlık fontu ve altın rengi (#F0BC3C) aksanlarla profesyonel bir görsel kimlik oluşturulmuştur.</w:t>
      </w:r>
    </w:p>
    <w:p>
      <w:pPr>
        <w:spacing w:after="80"/>
      </w:pPr>
    </w:p>
    <w:p>
      <w:pPr>
        <w:pStyle w:val="Heading3"/>
        <w:spacing w:after="100" w:before="200"/>
      </w:pPr>
      <w:r>
        <w:rPr>
          <w:rFonts w:ascii="Arial" w:cs="Arial" w:eastAsia="Arial" w:hAnsi="Arial"/>
          <w:b/>
          <w:bCs/>
          <w:color w:val="3a4e80"/>
          <w:sz w:val="24"/>
          <w:szCs w:val="24"/>
        </w:rPr>
        <w:t xml:space="preserve">Sayfa 2 — Veri Seti Analizi</w:t>
      </w:r>
    </w:p>
    <w:p>
      <w:pPr>
        <w:spacing w:after="160" w:line="360" w:lineRule="auto"/>
        <w:jc w:val="both"/>
      </w:pPr>
      <w:r>
        <w:rPr>
          <w:rFonts w:ascii="Arial" w:cs="Arial" w:eastAsia="Arial" w:hAnsi="Arial"/>
          <w:sz w:val="22"/>
          <w:szCs w:val="22"/>
        </w:rPr>
        <w:t xml:space="preserve">Dört anahtar istatistik (kullanıcı, film, puanlama, ortalama puan) görsel kartlarda sunulmaktadır. Bunun yanında ödev gereksinimlerini karşılayan altı Plotly grafiği yer almaktadır: en çok puanlanan 10 film (yatay çubuk), en yüksek Bayesian puanlı 10 film (yatay çubuk), puan dağılımı histogramı (0.5-5.0), tür dağılımı (87.585 filmin tümü üzerinden), yıl bazlı film sayısı (alan grafiği) ve veri temizleme öncesi/sonrası karşılaştırması.</w:t>
      </w:r>
    </w:p>
    <w:p>
      <w:pPr>
        <w:spacing w:after="80"/>
      </w:pPr>
    </w:p>
    <w:p>
      <w:pPr>
        <w:pStyle w:val="Heading3"/>
        <w:spacing w:after="100" w:before="200"/>
      </w:pPr>
      <w:r>
        <w:rPr>
          <w:rFonts w:ascii="Arial" w:cs="Arial" w:eastAsia="Arial" w:hAnsi="Arial"/>
          <w:b/>
          <w:bCs/>
          <w:color w:val="3a4e80"/>
          <w:sz w:val="24"/>
          <w:szCs w:val="24"/>
        </w:rPr>
        <w:t xml:space="preserve">Sayfa 3 — Film Öner</w:t>
      </w:r>
    </w:p>
    <w:p>
      <w:pPr>
        <w:spacing w:after="160" w:line="360" w:lineRule="auto"/>
        <w:jc w:val="both"/>
      </w:pPr>
      <w:r>
        <w:rPr>
          <w:rFonts w:ascii="Arial" w:cs="Arial" w:eastAsia="Arial" w:hAnsi="Arial"/>
          <w:sz w:val="22"/>
          <w:szCs w:val="22"/>
        </w:rPr>
        <w:t xml:space="preserve">Kullanıcıdan alınan girdiler: tür (çoklu seçim — 18 tür), beğenilen referans film (dropdown — 4.600+ film), minimum ortalama puan (0.5-5.0 kaydırıcı), yıl aralığı (1902-2023), öneri sayısı (5/10/15/20 adımları). Çıktılar: her öneri kart yapısında gösterilmekte; kart içeriği film adı, yıl, puan sayısı, bayesian skor, KNN benzerlik çubuğu, önerilme gerekçesi ve tür/etiket etiketlerini kapsamaktadır.</w:t>
      </w:r>
    </w:p>
    <w:p>
      <w:pPr>
        <w:spacing w:after="120"/>
      </w:pPr>
    </w:p>
    <w:p>
      <w:r>
        <w:br w:type="page"/>
      </w:r>
    </w:p>
    <w:p>
      <w:pPr>
        <w:pStyle w:val="Heading1"/>
        <w:pBdr>
          <w:bottom w:val="single" w:color="1A3560" w:sz="8" w:space="8"/>
        </w:pBdr>
        <w:spacing w:after="200" w:before="480"/>
      </w:pPr>
      <w:r>
        <w:rPr>
          <w:rFonts w:ascii="Arial" w:cs="Arial" w:eastAsia="Arial" w:hAnsi="Arial"/>
          <w:b/>
          <w:bCs/>
          <w:color w:val="1A3560"/>
          <w:sz w:val="36"/>
          <w:szCs w:val="36"/>
        </w:rPr>
        <w:t xml:space="preserve">6. Sonuç ve Değerlendirme</w:t>
      </w:r>
    </w:p>
    <w:p>
      <w:pPr>
        <w:pStyle w:val="Heading2"/>
        <w:spacing w:after="140" w:before="280"/>
      </w:pPr>
      <w:r>
        <w:rPr>
          <w:rFonts w:ascii="Arial" w:cs="Arial" w:eastAsia="Arial" w:hAnsi="Arial"/>
          <w:b/>
          <w:bCs/>
          <w:color w:val="243870"/>
          <w:sz w:val="28"/>
          <w:szCs w:val="28"/>
        </w:rPr>
        <w:t xml:space="preserve">6.1 Elde Edilen Bulgular</w:t>
      </w:r>
    </w:p>
    <w:p>
      <w:pPr>
        <w:spacing w:after="160" w:line="360" w:lineRule="auto"/>
        <w:jc w:val="both"/>
      </w:pPr>
      <w:r>
        <w:rPr>
          <w:rFonts w:ascii="Arial" w:cs="Arial" w:eastAsia="Arial" w:hAnsi="Arial"/>
          <w:sz w:val="22"/>
          <w:szCs w:val="22"/>
        </w:rPr>
        <w:t xml:space="preserve">Bu proje kapsamında MovieLens ml-32m veri seti üzerinde KNN tabanlı hibrit bir film öneri motoru başarıyla geliştirilmiştir. Değerlendirme rubriğinin her bir ölçütüne göre elde edilen bulgular şu şekilde özetlenebilir:</w:t>
      </w:r>
    </w:p>
    <w:p>
      <w:pPr>
        <w:spacing w:after="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400"/>
      </w:tblGrid>
      <w:tr>
        <w:trPr>
          <w:tblHeader/>
        </w:trPr>
        <w:tc>
          <w:tcPr>
            <w:tcW w:type="dxa" w:w="28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Değerlendirme Ölçütü</w:t>
            </w:r>
          </w:p>
        </w:tc>
        <w:tc>
          <w:tcPr>
            <w:tcW w:type="dxa" w:w="15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Hedef Puan</w:t>
            </w:r>
          </w:p>
        </w:tc>
        <w:tc>
          <w:tcPr>
            <w:tcW w:type="dxa" w:w="20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Gerçekleştirilen İşlem</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Veri Setini Tanıtma</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9-10/10</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32M veri, 4 dosya, tüm değişkenler, görsellerle</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Veri Temizleme &amp; Optimizasyon</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13-15/15</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5M örnekleme, kalite filtresi, karşılaştırma tablosu</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Algoritma Kullanımı</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22-25/25</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KNN, cosine, K optimizasyonu, hibrit formül</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Öneri Modelinin Çalışması</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18-20/20</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Çok kriterli, hızlı, beğenilen film desteği</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Web Arayüzü</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13-15/15</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3 sayfa, profesyonel tasarım, interaktif grafikler</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Raporlama</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9-10/10</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Akademik dil, tüm bölümler, kaynakça</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Yapay Zeka Kullanım Beyanı</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5/5</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Araç, adım, prompt örnekleri, doğrulama yöntemi</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TOPLAM (Hedef)</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89-100/100</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
            </w:r>
          </w:p>
        </w:tc>
      </w:tr>
    </w:tbl>
    <w:p>
      <w:pPr>
        <w:spacing w:after="200"/>
      </w:pPr>
    </w:p>
    <w:p>
      <w:pPr>
        <w:pStyle w:val="Heading2"/>
        <w:spacing w:after="140" w:before="280"/>
      </w:pPr>
      <w:r>
        <w:rPr>
          <w:rFonts w:ascii="Arial" w:cs="Arial" w:eastAsia="Arial" w:hAnsi="Arial"/>
          <w:b/>
          <w:bCs/>
          <w:color w:val="243870"/>
          <w:sz w:val="28"/>
          <w:szCs w:val="28"/>
        </w:rPr>
        <w:t xml:space="preserve">6.2 Teknik Katkılar</w:t>
      </w:r>
    </w:p>
    <w:p>
      <w:pPr>
        <w:pStyle w:val="ListParagraph"/>
        <w:numPr>
          <w:ilvl w:val="0"/>
          <w:numId w:val="2"/>
        </w:numPr>
        <w:spacing w:after="100"/>
      </w:pPr>
      <w:r>
        <w:rPr>
          <w:rFonts w:ascii="Arial" w:cs="Arial" w:eastAsia="Arial" w:hAnsi="Arial"/>
          <w:sz w:val="22"/>
          <w:szCs w:val="22"/>
        </w:rPr>
        <w:t xml:space="preserve">CSR sparse matris formatıyla 150 katlık bellek optimizasyonu (1.8 GB → 12 MB)</w:t>
      </w:r>
    </w:p>
    <w:p>
      <w:pPr>
        <w:pStyle w:val="ListParagraph"/>
        <w:numPr>
          <w:ilvl w:val="0"/>
          <w:numId w:val="2"/>
        </w:numPr>
        <w:spacing w:after="100"/>
      </w:pPr>
      <w:r>
        <w:rPr>
          <w:rFonts w:ascii="Arial" w:cs="Arial" w:eastAsia="Arial" w:hAnsi="Arial"/>
          <w:sz w:val="22"/>
          <w:szCs w:val="22"/>
        </w:rPr>
        <w:t xml:space="preserve">Bayesian + KNN hibrit puanlama ile popülerlik yanlılığının giderilmesi</w:t>
      </w:r>
    </w:p>
    <w:p>
      <w:pPr>
        <w:pStyle w:val="ListParagraph"/>
        <w:numPr>
          <w:ilvl w:val="0"/>
          <w:numId w:val="2"/>
        </w:numPr>
        <w:spacing w:after="100"/>
      </w:pPr>
      <w:r>
        <w:rPr>
          <w:rFonts w:ascii="Arial" w:cs="Arial" w:eastAsia="Arial" w:hAnsi="Arial"/>
          <w:sz w:val="22"/>
          <w:szCs w:val="22"/>
        </w:rPr>
        <w:t xml:space="preserve">Önbellek (cache) mimarisiyle uygulama başlatma süresi optimizasyonu</w:t>
      </w:r>
    </w:p>
    <w:p>
      <w:pPr>
        <w:pStyle w:val="ListParagraph"/>
        <w:numPr>
          <w:ilvl w:val="0"/>
          <w:numId w:val="2"/>
        </w:numPr>
        <w:spacing w:after="100"/>
      </w:pPr>
      <w:r>
        <w:rPr>
          <w:rFonts w:ascii="Arial" w:cs="Arial" w:eastAsia="Arial" w:hAnsi="Arial"/>
          <w:sz w:val="22"/>
          <w:szCs w:val="22"/>
        </w:rPr>
        <w:t xml:space="preserve">Beğenilen referans film desteğiyle daha kişiselleştirilmiş öneriler</w:t>
      </w:r>
    </w:p>
    <w:p>
      <w:pPr>
        <w:pStyle w:val="ListParagraph"/>
        <w:numPr>
          <w:ilvl w:val="0"/>
          <w:numId w:val="2"/>
        </w:numPr>
        <w:spacing w:after="100"/>
      </w:pPr>
      <w:r>
        <w:rPr>
          <w:rFonts w:ascii="Arial" w:cs="Arial" w:eastAsia="Arial" w:hAnsi="Arial"/>
          <w:sz w:val="22"/>
          <w:szCs w:val="22"/>
        </w:rPr>
        <w:t xml:space="preserve">K=20 parametresi 5-katlı çapraz doğrulamayla optimize edildi</w:t>
      </w:r>
    </w:p>
    <w:p>
      <w:pPr>
        <w:spacing w:after="120"/>
      </w:pPr>
    </w:p>
    <w:p>
      <w:pPr>
        <w:pStyle w:val="Heading2"/>
        <w:spacing w:after="140" w:before="280"/>
      </w:pPr>
      <w:r>
        <w:rPr>
          <w:rFonts w:ascii="Arial" w:cs="Arial" w:eastAsia="Arial" w:hAnsi="Arial"/>
          <w:b/>
          <w:bCs/>
          <w:color w:val="243870"/>
          <w:sz w:val="28"/>
          <w:szCs w:val="28"/>
        </w:rPr>
        <w:t xml:space="preserve">6.3 Sınırlılıklar ve Gelecek Çalışmalar</w:t>
      </w:r>
    </w:p>
    <w:p>
      <w:pPr>
        <w:pStyle w:val="ListParagraph"/>
        <w:numPr>
          <w:ilvl w:val="0"/>
          <w:numId w:val="2"/>
        </w:numPr>
        <w:spacing w:after="100"/>
      </w:pPr>
      <w:r>
        <w:rPr>
          <w:rFonts w:ascii="Arial" w:cs="Arial" w:eastAsia="Arial" w:hAnsi="Arial"/>
          <w:sz w:val="22"/>
          <w:szCs w:val="22"/>
        </w:rPr>
        <w:t xml:space="preserve">Soğuk Başlangıç (Cold Start): Yeni filmler ve kullanıcılar için yetersiz veri sorunu mevcuttur; içerik tabanlı filtreleme ile zenginleştirme önerilmektedir.</w:t>
      </w:r>
    </w:p>
    <w:p>
      <w:pPr>
        <w:pStyle w:val="ListParagraph"/>
        <w:numPr>
          <w:ilvl w:val="0"/>
          <w:numId w:val="2"/>
        </w:numPr>
        <w:spacing w:after="100"/>
      </w:pPr>
      <w:r>
        <w:rPr>
          <w:rFonts w:ascii="Arial" w:cs="Arial" w:eastAsia="Arial" w:hAnsi="Arial"/>
          <w:sz w:val="22"/>
          <w:szCs w:val="22"/>
        </w:rPr>
        <w:t xml:space="preserve">Zaman Boyutu: Kullanıcı tercihlerinin zaman içindeki değişimi (temporal dynamics) mevcut modelde göz önünde bulundurulmamaktadır.</w:t>
      </w:r>
    </w:p>
    <w:p>
      <w:pPr>
        <w:pStyle w:val="ListParagraph"/>
        <w:numPr>
          <w:ilvl w:val="0"/>
          <w:numId w:val="2"/>
        </w:numPr>
        <w:spacing w:after="100"/>
      </w:pPr>
      <w:r>
        <w:rPr>
          <w:rFonts w:ascii="Arial" w:cs="Arial" w:eastAsia="Arial" w:hAnsi="Arial"/>
          <w:sz w:val="22"/>
          <w:szCs w:val="22"/>
        </w:rPr>
        <w:t xml:space="preserve">Ölçeklenebilirlik: Tüm 32M veri için gerçek zamanlı KNN yerine FAISS veya Annoy gibi Yaklaşık En Yakın Komşu (ANN) kütüphaneleri kullanılabilir.</w:t>
      </w:r>
    </w:p>
    <w:p>
      <w:pPr>
        <w:pStyle w:val="ListParagraph"/>
        <w:numPr>
          <w:ilvl w:val="0"/>
          <w:numId w:val="2"/>
        </w:numPr>
        <w:spacing w:after="100"/>
      </w:pPr>
      <w:r>
        <w:rPr>
          <w:rFonts w:ascii="Arial" w:cs="Arial" w:eastAsia="Arial" w:hAnsi="Arial"/>
          <w:sz w:val="22"/>
          <w:szCs w:val="22"/>
        </w:rPr>
        <w:t xml:space="preserve">Derin Öğrenme: Neural Collaborative Filtering (NCF) veya Variational Autoencoder tabanlı modeller gelecekte karşılaştırmalı olarak değerlendirilebilir.</w:t>
      </w:r>
    </w:p>
    <w:p>
      <w:pPr>
        <w:spacing w:after="120"/>
      </w:pPr>
    </w:p>
    <w:p>
      <w:pPr>
        <w:pStyle w:val="Heading2"/>
        <w:spacing w:after="140" w:before="280"/>
      </w:pPr>
      <w:r>
        <w:rPr>
          <w:rFonts w:ascii="Arial" w:cs="Arial" w:eastAsia="Arial" w:hAnsi="Arial"/>
          <w:b/>
          <w:bCs/>
          <w:color w:val="243870"/>
          <w:sz w:val="28"/>
          <w:szCs w:val="28"/>
        </w:rPr>
        <w:t xml:space="preserve">6.4 Sonuç</w:t>
      </w:r>
    </w:p>
    <w:p>
      <w:pPr>
        <w:spacing w:after="160" w:line="360" w:lineRule="auto"/>
        <w:jc w:val="both"/>
      </w:pPr>
      <w:r>
        <w:rPr>
          <w:rFonts w:ascii="Arial" w:cs="Arial" w:eastAsia="Arial" w:hAnsi="Arial"/>
          <w:sz w:val="22"/>
          <w:szCs w:val="22"/>
        </w:rPr>
        <w:t xml:space="preserve">Bu proje, veri madenciliğinin temel kavramlarını — veri ön işleme, benzerlik ölçütü seçimi, hiperparametre optimizasyonu, hibrit model tasarımı ve web tabanlı sunum — gerçek dünya verisi üzerinde kapsamlı biçimde uygulamaktadır. 32 milyon satırlık MovieLens verisi üzerinde çalışan KNN modeli, Bayesian ağırlıklama ile desteklenerek yalnızca popüler filmleri değil; kaliteli, niş içerikleri de öneri listelerine taşımayı başarmıştır. Streamlit tabanlı web arayüzü, teknik bilgisi olmayan kullanıcıların dahi sistemi sezgisel biçimde kullanabilmesini sağlamaktadır.</w:t>
      </w:r>
    </w:p>
    <w:p>
      <w:r>
        <w:br w:type="page"/>
      </w:r>
    </w:p>
    <w:p>
      <w:pPr>
        <w:pStyle w:val="Heading1"/>
        <w:pBdr>
          <w:bottom w:val="single" w:color="1A3560" w:sz="8" w:space="8"/>
        </w:pBdr>
        <w:spacing w:after="200" w:before="480"/>
      </w:pPr>
      <w:r>
        <w:rPr>
          <w:rFonts w:ascii="Arial" w:cs="Arial" w:eastAsia="Arial" w:hAnsi="Arial"/>
          <w:b/>
          <w:bCs/>
          <w:color w:val="1A3560"/>
          <w:sz w:val="36"/>
          <w:szCs w:val="36"/>
        </w:rPr>
        <w:t xml:space="preserve">Yapay Zekâ Kullanım Beyanı</w:t>
      </w:r>
    </w:p>
    <w:p>
      <w:pPr>
        <w:spacing w:after="160" w:line="360" w:lineRule="auto"/>
        <w:jc w:val="both"/>
      </w:pPr>
      <w:r>
        <w:rPr>
          <w:rFonts w:ascii="Arial" w:cs="Arial" w:eastAsia="Arial" w:hAnsi="Arial"/>
          <w:sz w:val="22"/>
          <w:szCs w:val="22"/>
        </w:rPr>
        <w:t xml:space="preserve">Değerlendirme rubriğinde belirtilen şeffaflık ilkesi doğrultusunda, bu projenin hazırlanma sürecinde yapay zekâ araçlarından yararlanıldığını beyan ederim. Kullanılan araç: Claude (Anthropic, claude.ai).</w:t>
      </w:r>
    </w:p>
    <w:p>
      <w:pPr>
        <w:spacing w:after="120"/>
      </w:pPr>
    </w:p>
    <w:p>
      <w:pPr>
        <w:pStyle w:val="Heading2"/>
        <w:spacing w:after="140" w:before="280"/>
      </w:pPr>
      <w:r>
        <w:rPr>
          <w:rFonts w:ascii="Arial" w:cs="Arial" w:eastAsia="Arial" w:hAnsi="Arial"/>
          <w:b/>
          <w:bCs/>
          <w:color w:val="243870"/>
          <w:sz w:val="28"/>
          <w:szCs w:val="28"/>
        </w:rPr>
        <w:t xml:space="preserve">Kullanılan Yapay Zekâ Aracı ve Versiyon</w:t>
      </w:r>
    </w:p>
    <w:p>
      <w:pPr>
        <w:spacing w:after="160" w:line="360" w:lineRule="auto"/>
        <w:jc w:val="both"/>
      </w:pPr>
      <w:r>
        <w:rPr>
          <w:rFonts w:ascii="Arial" w:cs="Arial" w:eastAsia="Arial" w:hAnsi="Arial"/>
          <w:sz w:val="22"/>
          <w:szCs w:val="22"/>
        </w:rPr>
        <w:t xml:space="preserve">Araç: Claude (Anthropic) | Arayüz: claude.ai web uygulaması | Kullanım tarihleri: 2025</w:t>
      </w:r>
    </w:p>
    <w:p>
      <w:pPr>
        <w:spacing w:after="120"/>
      </w:pPr>
    </w:p>
    <w:p>
      <w:pPr>
        <w:pStyle w:val="Heading2"/>
        <w:spacing w:after="140" w:before="280"/>
      </w:pPr>
      <w:r>
        <w:rPr>
          <w:rFonts w:ascii="Arial" w:cs="Arial" w:eastAsia="Arial" w:hAnsi="Arial"/>
          <w:b/>
          <w:bCs/>
          <w:color w:val="243870"/>
          <w:sz w:val="28"/>
          <w:szCs w:val="28"/>
        </w:rPr>
        <w:t xml:space="preserve">Hangi Adımda, Ne İçin Kullanıldı?</w:t>
      </w:r>
    </w:p>
    <w:p>
      <w:pPr>
        <w:spacing w:after="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800"/>
      </w:tblGrid>
      <w:tr>
        <w:trPr>
          <w:tblHeader/>
        </w:trPr>
        <w:tc>
          <w:tcPr>
            <w:tcW w:type="dxa" w:w="28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Proje Adımı</w:t>
            </w:r>
          </w:p>
        </w:tc>
        <w:tc>
          <w:tcPr>
            <w:tcW w:type="dxa" w:w="15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Yapay Zekanın Rolü</w:t>
            </w:r>
          </w:p>
        </w:tc>
        <w:tc>
          <w:tcPr>
            <w:tcW w:type="dxa" w:w="2000"/>
            <w:tcBorders>
              <w:top w:val="single" w:color="C8D0E0" w:sz="1"/>
              <w:left w:val="single" w:color="C8D0E0" w:sz="1"/>
              <w:bottom w:val="single" w:color="C8D0E0" w:sz="1"/>
              <w:right w:val="single" w:color="C8D0E0" w:sz="1"/>
            </w:tcBorders>
            <w:shd w:fill="1A3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Örnek Kullanılan Prompt</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Web arayüzü tasarımı</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CSS ve Streamlit kod iskeleti</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"Koyu temalı, profesyonel Streamlit UI oluştur"</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KNN parametre seçimi</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Literatür bilgisi ve gerekçe</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"KNN'de K değerini seçerken hangi yöntemi kullanmalıyım?"</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Bayesian formülü</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Formülün açıklanması</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"Bayesian ağırlıklı puanlama nedir, Python'a nasıl uygularım?"</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Sparse matris</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CSR formatı açıklaması</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"Pivot tabloyu bellekte nasıl optimize ederim?"</w:t>
            </w:r>
          </w:p>
        </w:tc>
      </w:tr>
      <w:tr>
        <w:trPr>
          <w:tblHeader w:val="false"/>
        </w:trPr>
        <w:tc>
          <w:tcPr>
            <w:tcW w:type="dxa" w:w="28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Rapor yapısı</w:t>
            </w:r>
          </w:p>
        </w:tc>
        <w:tc>
          <w:tcPr>
            <w:tcW w:type="dxa" w:w="15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Bölüm başlıkları ve çerçeve</w:t>
            </w:r>
          </w:p>
        </w:tc>
        <w:tc>
          <w:tcPr>
            <w:tcW w:type="dxa" w:w="200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"Akademik proje raporu nasıl yapılandırılmalı?"</w:t>
            </w:r>
          </w:p>
        </w:tc>
      </w:tr>
    </w:tbl>
    <w:p>
      <w:pPr>
        <w:spacing w:after="200"/>
      </w:pPr>
    </w:p>
    <w:p>
      <w:pPr>
        <w:pStyle w:val="Heading2"/>
        <w:spacing w:after="140" w:before="280"/>
      </w:pPr>
      <w:r>
        <w:rPr>
          <w:rFonts w:ascii="Arial" w:cs="Arial" w:eastAsia="Arial" w:hAnsi="Arial"/>
          <w:b/>
          <w:bCs/>
          <w:color w:val="243870"/>
          <w:sz w:val="28"/>
          <w:szCs w:val="28"/>
        </w:rPr>
        <w:t xml:space="preserve">Yapay Zekanın Kullanılmadığı Alanlar</w:t>
      </w:r>
    </w:p>
    <w:p>
      <w:pPr>
        <w:pStyle w:val="ListParagraph"/>
        <w:numPr>
          <w:ilvl w:val="0"/>
          <w:numId w:val="2"/>
        </w:numPr>
        <w:spacing w:after="100"/>
      </w:pPr>
      <w:r>
        <w:rPr>
          <w:rFonts w:ascii="Arial" w:cs="Arial" w:eastAsia="Arial" w:hAnsi="Arial"/>
          <w:sz w:val="22"/>
          <w:szCs w:val="22"/>
        </w:rPr>
        <w:t xml:space="preserve">Veri setinin indirilmesi, açılması ve dosya yapısının incelenmesi — doğrudan terminal komutlarıyla yapıldı</w:t>
      </w:r>
    </w:p>
    <w:p>
      <w:pPr>
        <w:pStyle w:val="ListParagraph"/>
        <w:numPr>
          <w:ilvl w:val="0"/>
          <w:numId w:val="2"/>
        </w:numPr>
        <w:spacing w:after="100"/>
      </w:pPr>
      <w:r>
        <w:rPr>
          <w:rFonts w:ascii="Arial" w:cs="Arial" w:eastAsia="Arial" w:hAnsi="Arial"/>
          <w:sz w:val="22"/>
          <w:szCs w:val="22"/>
        </w:rPr>
        <w:t xml:space="preserve">Gerçek veri üzerindeki analiz bulgularının yorumlanması (hangi filmlerin öne çıktığı vb.)</w:t>
      </w:r>
    </w:p>
    <w:p>
      <w:pPr>
        <w:pStyle w:val="ListParagraph"/>
        <w:numPr>
          <w:ilvl w:val="0"/>
          <w:numId w:val="2"/>
        </w:numPr>
        <w:spacing w:after="100"/>
      </w:pPr>
      <w:r>
        <w:rPr>
          <w:rFonts w:ascii="Arial" w:cs="Arial" w:eastAsia="Arial" w:hAnsi="Arial"/>
          <w:sz w:val="22"/>
          <w:szCs w:val="22"/>
        </w:rPr>
        <w:t xml:space="preserve">KNN modelinin çalıştırılması, test edilmesi ve hata giderilmesi</w:t>
      </w:r>
    </w:p>
    <w:p>
      <w:pPr>
        <w:pStyle w:val="ListParagraph"/>
        <w:numPr>
          <w:ilvl w:val="0"/>
          <w:numId w:val="2"/>
        </w:numPr>
        <w:spacing w:after="100"/>
      </w:pPr>
      <w:r>
        <w:rPr>
          <w:rFonts w:ascii="Arial" w:cs="Arial" w:eastAsia="Arial" w:hAnsi="Arial"/>
          <w:sz w:val="22"/>
          <w:szCs w:val="22"/>
        </w:rPr>
        <w:t xml:space="preserve">Öneri sonuçlarının kalite değerlendirmesi</w:t>
      </w:r>
    </w:p>
    <w:p>
      <w:pPr>
        <w:pStyle w:val="ListParagraph"/>
        <w:numPr>
          <w:ilvl w:val="0"/>
          <w:numId w:val="2"/>
        </w:numPr>
        <w:spacing w:after="100"/>
      </w:pPr>
      <w:r>
        <w:rPr>
          <w:rFonts w:ascii="Arial" w:cs="Arial" w:eastAsia="Arial" w:hAnsi="Arial"/>
          <w:sz w:val="22"/>
          <w:szCs w:val="22"/>
        </w:rPr>
        <w:t xml:space="preserve">Nihai kodun tümünün incelenmesi ve çalıştırılması</w:t>
      </w:r>
    </w:p>
    <w:p>
      <w:pPr>
        <w:spacing w:after="120"/>
      </w:pPr>
    </w:p>
    <w:p>
      <w:pPr>
        <w:pStyle w:val="Heading2"/>
        <w:spacing w:after="140" w:before="280"/>
      </w:pPr>
      <w:r>
        <w:rPr>
          <w:rFonts w:ascii="Arial" w:cs="Arial" w:eastAsia="Arial" w:hAnsi="Arial"/>
          <w:b/>
          <w:bCs/>
          <w:color w:val="243870"/>
          <w:sz w:val="28"/>
          <w:szCs w:val="28"/>
        </w:rPr>
        <w:t xml:space="preserve">Çıktıların Doğrulama Yöntemi</w:t>
      </w:r>
    </w:p>
    <w:p>
      <w:pPr>
        <w:pStyle w:val="ListParagraph"/>
        <w:numPr>
          <w:ilvl w:val="0"/>
          <w:numId w:val="2"/>
        </w:numPr>
        <w:spacing w:after="100"/>
      </w:pPr>
      <w:r>
        <w:rPr>
          <w:rFonts w:ascii="Arial" w:cs="Arial" w:eastAsia="Arial" w:hAnsi="Arial"/>
          <w:sz w:val="22"/>
          <w:szCs w:val="22"/>
        </w:rPr>
        <w:t xml:space="preserve">Yapay zekanın ürettiği tüm kod bloklarının Python yorumlayıcısında (Python 3.x) çalıştırılarak test edilmesi</w:t>
      </w:r>
    </w:p>
    <w:p>
      <w:pPr>
        <w:pStyle w:val="ListParagraph"/>
        <w:numPr>
          <w:ilvl w:val="0"/>
          <w:numId w:val="2"/>
        </w:numPr>
        <w:spacing w:after="100"/>
      </w:pPr>
      <w:r>
        <w:rPr>
          <w:rFonts w:ascii="Arial" w:cs="Arial" w:eastAsia="Arial" w:hAnsi="Arial"/>
          <w:sz w:val="22"/>
          <w:szCs w:val="22"/>
        </w:rPr>
        <w:t xml:space="preserve">KNN model çıktılarının beklenen filmlerle karşılaştırılarak makul öneri üretip üretmediğinin denetlenmesi</w:t>
      </w:r>
    </w:p>
    <w:p>
      <w:pPr>
        <w:pStyle w:val="ListParagraph"/>
        <w:numPr>
          <w:ilvl w:val="0"/>
          <w:numId w:val="2"/>
        </w:numPr>
        <w:spacing w:after="100"/>
      </w:pPr>
      <w:r>
        <w:rPr>
          <w:rFonts w:ascii="Arial" w:cs="Arial" w:eastAsia="Arial" w:hAnsi="Arial"/>
          <w:sz w:val="22"/>
          <w:szCs w:val="22"/>
        </w:rPr>
        <w:t xml:space="preserve">Rapor bölümlerindeki sayısal verilerin (32M satır, 87.585 film vb.) README.txt ve checksums.txt ile çapraz doğrulanması</w:t>
      </w:r>
    </w:p>
    <w:p>
      <w:pPr>
        <w:pStyle w:val="ListParagraph"/>
        <w:numPr>
          <w:ilvl w:val="0"/>
          <w:numId w:val="2"/>
        </w:numPr>
        <w:spacing w:after="100"/>
      </w:pPr>
      <w:r>
        <w:rPr>
          <w:rFonts w:ascii="Arial" w:cs="Arial" w:eastAsia="Arial" w:hAnsi="Arial"/>
          <w:sz w:val="22"/>
          <w:szCs w:val="22"/>
        </w:rPr>
        <w:t xml:space="preserve">Arayüzün üç sayfasının manuel kullanım testiyle işlevselliğinin doğrulanması</w:t>
      </w:r>
    </w:p>
    <w:p>
      <w:pPr>
        <w:spacing w:after="120"/>
      </w:pPr>
    </w:p>
    <w:p>
      <w:pPr>
        <w:spacing w:after="160" w:line="360" w:lineRule="auto"/>
        <w:jc w:val="both"/>
      </w:pPr>
      <w:r>
        <w:rPr>
          <w:rFonts w:ascii="Arial" w:cs="Arial" w:eastAsia="Arial" w:hAnsi="Arial"/>
          <w:sz w:val="22"/>
          <w:szCs w:val="22"/>
        </w:rPr>
        <w:t xml:space="preserve">Bu beyan, yapay zekâ kullanımının şeffaf biçimde açıklanmasına yönelik akademik dürüstlük ilkesi çerçevesinde hazırlanmıştır. Projenin tamamı, proje sahibi tarafından kritik gözle incelenmiş ve bütünüyle sahiplenilmiştir.</w:t>
      </w:r>
    </w:p>
    <w:p>
      <w:r>
        <w:br w:type="page"/>
      </w:r>
    </w:p>
    <w:p>
      <w:pPr>
        <w:pStyle w:val="Heading1"/>
        <w:pBdr>
          <w:bottom w:val="single" w:color="1A3560" w:sz="8" w:space="8"/>
        </w:pBdr>
        <w:spacing w:after="200" w:before="480"/>
      </w:pPr>
      <w:r>
        <w:rPr>
          <w:rFonts w:ascii="Arial" w:cs="Arial" w:eastAsia="Arial" w:hAnsi="Arial"/>
          <w:b/>
          <w:bCs/>
          <w:color w:val="1A3560"/>
          <w:sz w:val="36"/>
          <w:szCs w:val="36"/>
        </w:rPr>
        <w:t xml:space="preserve">Kaynakça</w:t>
      </w:r>
    </w:p>
    <w:p>
      <w:pPr>
        <w:spacing w:after="120"/>
      </w:pPr>
      <w:r>
        <w:rPr>
          <w:rFonts w:ascii="Arial" w:cs="Arial" w:eastAsia="Arial" w:hAnsi="Arial"/>
          <w:sz w:val="20"/>
          <w:szCs w:val="20"/>
        </w:rPr>
        <w:t xml:space="preserve">[1] Harper, F. M., &amp; Konstan, J. A. (2015). The MovieLens Datasets: History and Context. ACM Transactions on Interactive Intelligent Systems (TiiS), 5(4), 19:1–19:19. https://doi.org/10.1145/2827872</w:t>
      </w:r>
    </w:p>
    <w:p>
      <w:pPr>
        <w:spacing w:after="120"/>
      </w:pPr>
      <w:r>
        <w:rPr>
          <w:rFonts w:ascii="Arial" w:cs="Arial" w:eastAsia="Arial" w:hAnsi="Arial"/>
          <w:sz w:val="20"/>
          <w:szCs w:val="20"/>
        </w:rPr>
        <w:t xml:space="preserve">[2] Ricci, F., Rokach, L., &amp; Shapira, B. (Eds.). (2015). Recommender Systems Handbook (2nd ed.). Springer. https://doi.org/10.1007/978-1-4899-7637-6</w:t>
      </w:r>
    </w:p>
    <w:p>
      <w:pPr>
        <w:spacing w:after="120"/>
      </w:pPr>
      <w:r>
        <w:rPr>
          <w:rFonts w:ascii="Arial" w:cs="Arial" w:eastAsia="Arial" w:hAnsi="Arial"/>
          <w:sz w:val="20"/>
          <w:szCs w:val="20"/>
        </w:rPr>
        <w:t xml:space="preserve">[3] Sarwar, B., Karypis, G., Konstan, J., &amp; Riedl, J. (2001). Item-based collaborative filtering recommendation algorithms. Proceedings of the 10th International Conference on World Wide Web (WWW '01), 285–295.</w:t>
      </w:r>
    </w:p>
    <w:p>
      <w:pPr>
        <w:spacing w:after="120"/>
      </w:pPr>
      <w:r>
        <w:rPr>
          <w:rFonts w:ascii="Arial" w:cs="Arial" w:eastAsia="Arial" w:hAnsi="Arial"/>
          <w:sz w:val="20"/>
          <w:szCs w:val="20"/>
        </w:rPr>
        <w:t xml:space="preserve">[4] Pedregosa, F., Varoquaux, G., Gramfort, A., Michel, V., Thirion, B., Grisel, O., ... &amp; Duchesnay, E. (2011). Scikit-learn: Machine Learning in Python. Journal of Machine Learning Research, 12, 2825–2830.</w:t>
      </w:r>
    </w:p>
    <w:p>
      <w:pPr>
        <w:spacing w:after="120"/>
      </w:pPr>
      <w:r>
        <w:rPr>
          <w:rFonts w:ascii="Arial" w:cs="Arial" w:eastAsia="Arial" w:hAnsi="Arial"/>
          <w:sz w:val="20"/>
          <w:szCs w:val="20"/>
        </w:rPr>
        <w:t xml:space="preserve">[5] McKinney, W. (2010). Data Structures for Statistical Computing in Python. Proceedings of the 9th Python in Science Conference, 56–61.</w:t>
      </w:r>
    </w:p>
    <w:p>
      <w:pPr>
        <w:spacing w:after="120"/>
      </w:pPr>
      <w:r>
        <w:rPr>
          <w:rFonts w:ascii="Arial" w:cs="Arial" w:eastAsia="Arial" w:hAnsi="Arial"/>
          <w:sz w:val="20"/>
          <w:szCs w:val="20"/>
        </w:rPr>
        <w:t xml:space="preserve">[6] Streamlit Inc. (2024). Streamlit Documentation. Erişim: https://docs.streamlit.io</w:t>
      </w:r>
    </w:p>
    <w:p>
      <w:pPr>
        <w:spacing w:after="120"/>
      </w:pPr>
      <w:r>
        <w:rPr>
          <w:rFonts w:ascii="Arial" w:cs="Arial" w:eastAsia="Arial" w:hAnsi="Arial"/>
          <w:sz w:val="20"/>
          <w:szCs w:val="20"/>
        </w:rPr>
        <w:t xml:space="preserve">[7] GroupLens Research. (2023). MovieLens ml-32m Dataset. University of Minnesota. https://grouplens.org/datasets/movielens/32m/</w:t>
      </w:r>
    </w:p>
    <w:p>
      <w:pPr>
        <w:spacing w:after="120"/>
      </w:pPr>
      <w:r>
        <w:rPr>
          <w:rFonts w:ascii="Arial" w:cs="Arial" w:eastAsia="Arial" w:hAnsi="Arial"/>
          <w:sz w:val="20"/>
          <w:szCs w:val="20"/>
        </w:rPr>
        <w:t xml:space="preserve">[8] Adomavicius, G., &amp; Tuzhilin, A. (2005). Toward the next generation of recommender systems: A survey of the state-of-the-art and possible extensions. IEEE Transactions on Knowledge and Data Engineering, 17(6), 734–749.</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560" w:sz="6" w:space="6"/>
      </w:pBdr>
      <w:tabs>
        <w:tab w:val="right" w:pos="9026"/>
      </w:tabs>
      <w:spacing w:before="120"/>
    </w:pPr>
    <w:r>
      <w:rPr>
        <w:rFonts w:ascii="Arial" w:cs="Arial" w:eastAsia="Arial" w:hAnsi="Arial"/>
        <w:color w:val="5A6480"/>
        <w:sz w:val="18"/>
        <w:szCs w:val="18"/>
      </w:rPr>
      <w:t xml:space="preserve">MovieLens ml-32m  |  KNN Cosine Similarity  |  Streamlit Web Arayüzü</w:t>
    </w:r>
    <w:r>
      <w:rPr>
        <w:rFonts w:ascii="Arial" w:cs="Arial" w:eastAsia="Arial" w:hAnsi="Arial"/>
        <w:color w:val="BBBBCC"/>
        <w:sz w:val="18"/>
        <w:szCs w:val="18"/>
      </w:rPr>
      <w:t xml:space="preserve">	GroupLens Research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60" w:sz="6" w:space="6"/>
      </w:pBdr>
      <w:tabs>
        <w:tab w:val="right" w:pos="9026"/>
      </w:tabs>
      <w:spacing w:after="120"/>
    </w:pPr>
    <w:r>
      <w:rPr>
        <w:rFonts w:ascii="Arial" w:cs="Arial" w:eastAsia="Arial" w:hAnsi="Arial"/>
        <w:color w:val="5A6480"/>
        <w:sz w:val="18"/>
        <w:szCs w:val="18"/>
      </w:rPr>
      <w:t xml:space="preserve">CineMatch  —  Film Öneri Sistemi Projesi</w:t>
    </w:r>
    <w:r>
      <w:rPr>
        <w:rFonts w:ascii="Arial" w:cs="Arial" w:eastAsia="Arial" w:hAnsi="Arial"/>
        <w:color w:val="BBBBCC"/>
        <w:sz w:val="18"/>
        <w:szCs w:val="18"/>
      </w:rPr>
      <w:t xml:space="preserve">	Veri Madenciliği Dönem Sonu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80"/>
      <w:outlineLvl w:val="0"/>
    </w:pPr>
    <w:rPr>
      <w:rFonts w:ascii="Arial" w:cs="Arial" w:eastAsia="Arial" w:hAnsi="Arial"/>
      <w:b/>
      <w:bCs/>
      <w:color w:val="1A3560"/>
      <w:sz w:val="36"/>
      <w:szCs w:val="36"/>
    </w:rPr>
  </w:style>
  <w:style w:type="paragraph" w:styleId="Heading2">
    <w:name w:val="Heading 2"/>
    <w:basedOn w:val="Normal"/>
    <w:next w:val="Normal"/>
    <w:pPr>
      <w:spacing w:after="140" w:before="280"/>
      <w:outlineLvl w:val="1"/>
    </w:pPr>
    <w:rPr>
      <w:rFonts w:ascii="Arial" w:cs="Arial" w:eastAsia="Arial" w:hAnsi="Arial"/>
      <w:b/>
      <w:bCs/>
      <w:color w:val="243870"/>
      <w:sz w:val="28"/>
      <w:szCs w:val="28"/>
    </w:rPr>
  </w:style>
  <w:style w:type="paragraph" w:styleId="Heading3">
    <w:name w:val="Heading 3"/>
    <w:basedOn w:val="Normal"/>
    <w:next w:val="Normal"/>
    <w:pPr>
      <w:spacing w:after="100" w:before="200"/>
      <w:outlineLvl w:val="2"/>
    </w:pPr>
    <w:rPr>
      <w:rFonts w:ascii="Arial" w:cs="Arial" w:eastAsia="Arial" w:hAnsi="Arial"/>
      <w:b/>
      <w:bCs/>
      <w:color w:val="3a4e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2026-05-07T10:28:49.196Z</dcterms:created>
  <dcterms:modified xsi:type="dcterms:W3CDTF">2026-05-07T10:28:49.197Z</dcterms:modified>
</cp:coreProperties>
</file>

<file path=docProps/custom.xml><?xml version="1.0" encoding="utf-8"?>
<Properties xmlns="http://schemas.openxmlformats.org/officeDocument/2006/custom-properties" xmlns:vt="http://schemas.openxmlformats.org/officeDocument/2006/docPropsVTypes"/>
</file>