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Comprehension Debt</w:t>
      </w:r>
    </w:p>
    <w:p>
      <w:pPr>
        <w:jc w:val="center"/>
      </w:pPr>
      <w:r>
        <w:rPr>
          <w:i/>
          <w:color w:val="666666"/>
          <w:sz w:val="24"/>
        </w:rPr>
        <w:t>Lightning-talk  ·  ~5 min  ·  bullet cue cards</w:t>
      </w:r>
    </w:p>
    <w:p>
      <w:r>
        <w:rPr>
          <w:b/>
          <w:sz w:val="22"/>
        </w:rPr>
        <w:t xml:space="preserve">Bold = say it verbatim.  </w:t>
      </w:r>
      <w:r>
        <w:rPr>
          <w:color w:val="666666"/>
          <w:sz w:val="22"/>
        </w:rPr>
        <w:t>Red ▶ = advance the slide.  Grey italic = stage direction.</w:t>
      </w:r>
    </w:p>
    <w:p>
      <w:pPr>
        <w:spacing w:before="320" w:after="120"/>
      </w:pPr>
      <w:r>
        <w:rPr>
          <w:b/>
          <w:color w:val="C02A14"/>
          <w:sz w:val="30"/>
        </w:rPr>
        <w:t>▶  SLIDE 1 up (title)</w:t>
      </w:r>
    </w:p>
    <w:p>
      <w:pPr>
        <w:pStyle w:val="ListBullet"/>
      </w:pPr>
      <w:r>
        <w:rPr>
          <w:sz w:val="32"/>
        </w:rPr>
        <w:t>Hi — Evan Wyloge, data editor, Howard Center for Investigative Journalism, ASU</w:t>
      </w:r>
    </w:p>
    <w:p>
      <w:pPr>
        <w:pStyle w:val="ListBullet"/>
      </w:pPr>
      <w:r>
        <w:rPr>
          <w:sz w:val="32"/>
        </w:rPr>
        <w:t>My work = where a story collides with a giant, messy pile of data</w:t>
      </w:r>
    </w:p>
    <w:p>
      <w:pPr>
        <w:pStyle w:val="ListBullet"/>
      </w:pPr>
      <w:r>
        <w:rPr>
          <w:sz w:val="32"/>
        </w:rPr>
        <w:t>Someone has to vouch for every number in print — that’s this talk</w:t>
      </w:r>
    </w:p>
    <w:p>
      <w:r>
        <w:rPr>
          <w:i/>
          <w:color w:val="666666"/>
          <w:sz w:val="26"/>
        </w:rPr>
        <w:t>(pause)</w:t>
      </w:r>
    </w:p>
    <w:p>
      <w:pPr>
        <w:pStyle w:val="ListBullet"/>
      </w:pPr>
      <w:r>
        <w:rPr>
          <w:sz w:val="32"/>
        </w:rPr>
        <w:t>First — an old idea from software engineering</w:t>
      </w:r>
    </w:p>
    <w:p>
      <w:pPr>
        <w:spacing w:before="320" w:after="120"/>
      </w:pPr>
      <w:r>
        <w:rPr>
          <w:b/>
          <w:color w:val="C02A14"/>
          <w:sz w:val="30"/>
        </w:rPr>
        <w:t>▶  SLIDE 2  (SHIP NOW / PAY LATER)</w:t>
      </w:r>
    </w:p>
    <w:p>
      <w:pPr>
        <w:pStyle w:val="ListBullet"/>
      </w:pPr>
      <w:r>
        <w:rPr>
          <w:sz w:val="32"/>
        </w:rPr>
        <w:t>1992 — Ward Cunningham: explaining to his boss why to fix code that already works</w:t>
      </w:r>
    </w:p>
    <w:p>
      <w:pPr>
        <w:pStyle w:val="ListBullet"/>
      </w:pPr>
      <w:r>
        <w:rPr>
          <w:sz w:val="32"/>
        </w:rPr>
        <w:t>Reaches for a gut metaphor: debt</w:t>
      </w:r>
    </w:p>
    <w:p>
      <w:pPr>
        <w:pStyle w:val="ListBullet"/>
      </w:pPr>
      <w:r>
        <w:rPr>
          <w:sz w:val="32"/>
        </w:rPr>
        <w:t>Ship fast = borrowing. A little is fine — if you pay it back</w:t>
      </w:r>
    </w:p>
    <w:p>
      <w:pPr>
        <w:pStyle w:val="ListBullet"/>
      </w:pPr>
      <w:r>
        <w:rPr>
          <w:sz w:val="32"/>
        </w:rPr>
        <w:t>Don’t pay → interest: every future change slower, harder, more painful</w:t>
      </w:r>
    </w:p>
    <w:p>
      <w:pPr>
        <w:pStyle w:val="ListBullet"/>
      </w:pPr>
      <w:r>
        <w:rPr>
          <w:sz w:val="32"/>
        </w:rPr>
        <w:t>“Technical debt” — every newsroom has it:</w:t>
      </w:r>
    </w:p>
    <w:p>
      <w:pPr>
        <w:pStyle w:val="ListBullet2"/>
      </w:pPr>
      <w:r>
        <w:rPr>
          <w:sz w:val="32"/>
        </w:rPr>
        <w:t>the scraper that breaks on every site redesign</w:t>
      </w:r>
    </w:p>
    <w:p>
      <w:pPr>
        <w:pStyle w:val="ListBullet2"/>
      </w:pPr>
      <w:r>
        <w:rPr>
          <w:sz w:val="32"/>
        </w:rPr>
        <w:t>the election-night spreadsheet nobody dares touch</w:t>
      </w:r>
    </w:p>
    <w:p>
      <w:r>
        <w:rPr>
          <w:i/>
          <w:color w:val="666666"/>
          <w:sz w:val="26"/>
        </w:rPr>
        <w:t>(slowly)</w:t>
      </w:r>
    </w:p>
    <w:p>
      <w:pPr>
        <w:pStyle w:val="ListBullet"/>
      </w:pPr>
      <w:r>
        <w:rPr>
          <w:b/>
          <w:color w:val="1A1A1A"/>
          <w:sz w:val="34"/>
        </w:rPr>
        <w:t>You can feel technical debt. You know you owe it.</w:t>
      </w:r>
    </w:p>
    <w:p>
      <w:pPr>
        <w:pStyle w:val="ListBullet"/>
      </w:pPr>
      <w:r>
        <w:rPr>
          <w:sz w:val="32"/>
        </w:rPr>
        <w:t>Now — a different kind of debt. One you can’t feel.</w:t>
      </w:r>
    </w:p>
    <w:p>
      <w:pPr>
        <w:spacing w:before="320" w:after="120"/>
      </w:pPr>
      <w:r>
        <w:rPr>
          <w:b/>
          <w:color w:val="C02A14"/>
          <w:sz w:val="30"/>
        </w:rPr>
        <w:t>▶  SLIDE 3  (df.head(), two header rows, ¯\_(ツ)_/¯)</w:t>
      </w:r>
    </w:p>
    <w:p>
      <w:pPr>
        <w:pStyle w:val="ListBullet"/>
      </w:pPr>
      <w:r>
        <w:rPr>
          <w:sz w:val="32"/>
        </w:rPr>
        <w:t>Earlier this year — helping a student. Big set of public records — not a spreadsheet, millions of rows</w:t>
      </w:r>
    </w:p>
    <w:p>
      <w:pPr>
        <w:pStyle w:val="ListBullet"/>
      </w:pPr>
      <w:r>
        <w:rPr>
          <w:sz w:val="32"/>
        </w:rPr>
        <w:t>After the headline numbers: averages + outcomes, by the categories that mattered</w:t>
      </w:r>
    </w:p>
    <w:p>
      <w:pPr>
        <w:pStyle w:val="ListBullet"/>
      </w:pPr>
      <w:r>
        <w:rPr>
          <w:sz w:val="32"/>
        </w:rPr>
        <w:t>Moving fast, AI tool doing the analysis. Numbers looked fine — clean, confident, chart-ready</w:t>
      </w:r>
    </w:p>
    <w:p>
      <w:pPr>
        <w:pStyle w:val="ListBullet"/>
      </w:pPr>
      <w:r>
        <w:rPr>
          <w:sz w:val="32"/>
        </w:rPr>
        <w:t>I asked them to slow down — show me what it’s actually doing</w:t>
      </w:r>
    </w:p>
    <w:p>
      <w:pPr>
        <w:pStyle w:val="ListBullet"/>
      </w:pPr>
      <w:r>
        <w:rPr>
          <w:sz w:val="32"/>
        </w:rPr>
        <w:t>Open a Python script, print first rows → two header rows</w:t>
      </w:r>
    </w:p>
    <w:p>
      <w:pPr>
        <w:pStyle w:val="ListBullet"/>
      </w:pPr>
      <w:r>
        <w:rPr>
          <w:sz w:val="32"/>
        </w:rPr>
        <w:t>Two. Why are there two?</w:t>
      </w:r>
    </w:p>
    <w:p>
      <w:r>
        <w:rPr>
          <w:i/>
          <w:color w:val="666666"/>
          <w:sz w:val="26"/>
        </w:rPr>
        <w:t>(pause)</w:t>
      </w:r>
    </w:p>
    <w:p>
      <w:pPr>
        <w:pStyle w:val="ListBullet"/>
      </w:pPr>
      <w:r>
        <w:rPr>
          <w:b/>
          <w:color w:val="1A1A1A"/>
          <w:sz w:val="34"/>
        </w:rPr>
        <w:t>They didn’t know.</w:t>
      </w:r>
    </w:p>
    <w:p>
      <w:pPr>
        <w:pStyle w:val="ListBullet"/>
      </w:pPr>
      <w:r>
        <w:rPr>
          <w:sz w:val="32"/>
        </w:rPr>
        <w:t>Not a knock — sharp, fast, asked a lot of them. A student I vouch for, who learned from this</w:t>
      </w:r>
    </w:p>
    <w:p>
      <w:pPr>
        <w:pStyle w:val="ListBullet"/>
      </w:pPr>
      <w:r>
        <w:rPr>
          <w:sz w:val="32"/>
        </w:rPr>
        <w:t>But sit with it — we’ve all been the person who didn’t know</w:t>
      </w:r>
    </w:p>
    <w:p>
      <w:pPr>
        <w:spacing w:before="320" w:after="120"/>
      </w:pPr>
      <w:r>
        <w:rPr>
          <w:b/>
          <w:color w:val="C02A14"/>
          <w:sz w:val="30"/>
        </w:rPr>
        <w:t>▶  SLIDE 4  (terminal: ✨ handled it ✨)</w:t>
      </w:r>
    </w:p>
    <w:p>
      <w:pPr>
        <w:pStyle w:val="ListBullet"/>
      </w:pPr>
      <w:r>
        <w:rPr>
          <w:sz w:val="32"/>
        </w:rPr>
        <w:t>Keep pulling the thread:</w:t>
      </w:r>
    </w:p>
    <w:p>
      <w:pPr>
        <w:pStyle w:val="ListBullet2"/>
      </w:pPr>
      <w:r>
        <w:rPr>
          <w:sz w:val="32"/>
        </w:rPr>
        <w:t>first — delimiter errors</w:t>
      </w:r>
    </w:p>
    <w:p>
      <w:pPr>
        <w:pStyle w:val="ListBullet2"/>
      </w:pPr>
      <w:r>
        <w:rPr>
          <w:sz w:val="32"/>
        </w:rPr>
        <w:t>root cause — nul bytes, stray commas: junk buried in millions of rows</w:t>
      </w:r>
    </w:p>
    <w:p>
      <w:pPr>
        <w:pStyle w:val="ListBullet"/>
      </w:pPr>
      <w:r>
        <w:rPr>
          <w:sz w:val="32"/>
        </w:rPr>
        <w:t>Tool hit the junk + never asked how to handle it</w:t>
      </w:r>
    </w:p>
    <w:p>
      <w:pPr>
        <w:pStyle w:val="ListBullet"/>
      </w:pPr>
      <w:r>
        <w:rPr>
          <w:sz w:val="32"/>
        </w:rPr>
        <w:t>Made a decision we never saw — dropped the bad rows, mangled the rest into two headers</w:t>
      </w:r>
    </w:p>
    <w:p>
      <w:r>
        <w:rPr>
          <w:i/>
          <w:color w:val="666666"/>
          <w:sz w:val="26"/>
        </w:rPr>
        <w:t>(pause)</w:t>
      </w:r>
    </w:p>
    <w:p>
      <w:pPr>
        <w:pStyle w:val="ListBullet"/>
      </w:pPr>
      <w:r>
        <w:rPr>
          <w:b/>
          <w:color w:val="1A1A1A"/>
          <w:sz w:val="34"/>
        </w:rPr>
        <w:t>It didn’t fail loudly. It succeeded quietly — on its own terms.</w:t>
      </w:r>
    </w:p>
    <w:p>
      <w:pPr>
        <w:spacing w:before="320" w:after="120"/>
      </w:pPr>
      <w:r>
        <w:rPr>
          <w:b/>
          <w:color w:val="C02A14"/>
          <w:sz w:val="30"/>
        </w:rPr>
        <w:t>▶  SLIDE 5  (green flags → COMPREHENSION DEBT)</w:t>
      </w:r>
    </w:p>
    <w:p>
      <w:pPr>
        <w:pStyle w:val="ListBullet"/>
      </w:pPr>
      <w:r>
        <w:rPr>
          <w:sz w:val="32"/>
        </w:rPr>
        <w:t>Looked like technical debt — but we couldn’t feel it. Nothing broke. Every check green</w:t>
      </w:r>
    </w:p>
    <w:p>
      <w:pPr>
        <w:pStyle w:val="ListBullet"/>
      </w:pPr>
      <w:r>
        <w:rPr>
          <w:sz w:val="32"/>
        </w:rPr>
        <w:t>It has a name — written about for months: Osmani (Google), O’Reilly, academic studies</w:t>
      </w:r>
    </w:p>
    <w:p>
      <w:pPr>
        <w:pStyle w:val="ListBullet"/>
      </w:pPr>
      <w:r>
        <w:rPr>
          <w:b/>
          <w:color w:val="1A1A1A"/>
          <w:sz w:val="34"/>
        </w:rPr>
        <w:t>Comprehension debt = the gap between how much exists and how much anyone understands</w:t>
      </w:r>
    </w:p>
    <w:p>
      <w:pPr>
        <w:pStyle w:val="ListBullet"/>
      </w:pPr>
      <w:r>
        <w:rPr>
          <w:b/>
          <w:color w:val="1A1A1A"/>
          <w:sz w:val="34"/>
        </w:rPr>
        <w:t>Technical debt announces itself. Comprehension debt hides.</w:t>
      </w:r>
    </w:p>
    <w:p>
      <w:pPr>
        <w:pStyle w:val="ListBullet"/>
      </w:pPr>
      <w:r>
        <w:rPr>
          <w:sz w:val="32"/>
        </w:rPr>
        <w:t>Study: AI users finished slightly faster — but scored lower on understanding what they built</w:t>
      </w:r>
    </w:p>
    <w:p>
      <w:pPr>
        <w:pStyle w:val="ListBullet"/>
      </w:pPr>
      <w:r>
        <w:rPr>
          <w:b/>
          <w:color w:val="1A1A1A"/>
          <w:sz w:val="34"/>
        </w:rPr>
        <w:t>Fast, confident, and quietly wrong.</w:t>
      </w:r>
    </w:p>
    <w:p>
      <w:pPr>
        <w:spacing w:before="320" w:after="120"/>
      </w:pPr>
      <w:r>
        <w:rPr>
          <w:b/>
          <w:color w:val="C02A14"/>
          <w:sz w:val="30"/>
        </w:rPr>
        <w:t>▶  SLIDE 6  (Which rows got dropped?)</w:t>
      </w:r>
    </w:p>
    <w:p>
      <w:pPr>
        <w:pStyle w:val="ListBullet"/>
      </w:pPr>
      <w:r>
        <w:rPr>
          <w:sz w:val="32"/>
        </w:rPr>
        <w:t>The dangerous question isn’t what it found — it’s which rows it dropped</w:t>
      </w:r>
    </w:p>
    <w:p>
      <w:pPr>
        <w:pStyle w:val="ListBullet"/>
      </w:pPr>
      <w:r>
        <w:rPr>
          <w:sz w:val="32"/>
        </w:rPr>
        <w:t>Errors aren’t random — they cluster by source / by stretch of time</w:t>
      </w:r>
    </w:p>
    <w:p>
      <w:pPr>
        <w:pStyle w:val="ListBullet"/>
      </w:pPr>
      <w:r>
        <w:rPr>
          <w:sz w:val="32"/>
        </w:rPr>
        <w:t>→ dropped rows line up with the exact things we were measuring</w:t>
      </w:r>
    </w:p>
    <w:p>
      <w:pPr>
        <w:pStyle w:val="ListBullet"/>
      </w:pPr>
      <w:r>
        <w:rPr>
          <w:sz w:val="32"/>
        </w:rPr>
        <w:t>Numbers quietly biased — no chart would ever show it</w:t>
      </w:r>
    </w:p>
    <w:p>
      <w:pPr>
        <w:pStyle w:val="ListBullet"/>
      </w:pPr>
      <w:r>
        <w:rPr>
          <w:sz w:val="32"/>
        </w:rPr>
        <w:t>Remember the scraper you can feel? Our numbers didn’t break, didn’t error</w:t>
      </w:r>
    </w:p>
    <w:p>
      <w:r>
        <w:rPr>
          <w:i/>
          <w:color w:val="666666"/>
          <w:sz w:val="26"/>
        </w:rPr>
        <w:t>(pause)</w:t>
      </w:r>
    </w:p>
    <w:p>
      <w:pPr>
        <w:pStyle w:val="ListBullet"/>
      </w:pPr>
      <w:r>
        <w:rPr>
          <w:b/>
          <w:color w:val="1A1A1A"/>
          <w:sz w:val="34"/>
        </w:rPr>
        <w:t>They’d simply have been wrong — and we might have published them.</w:t>
      </w:r>
    </w:p>
    <w:p>
      <w:pPr>
        <w:spacing w:before="320" w:after="120"/>
      </w:pPr>
      <w:r>
        <w:rPr>
          <w:b/>
          <w:color w:val="C02A14"/>
          <w:sz w:val="30"/>
        </w:rPr>
        <w:t>▶  SLIDE 7  (the receipt / the rule)</w:t>
      </w:r>
    </w:p>
    <w:p>
      <w:pPr>
        <w:pStyle w:val="ListBullet"/>
      </w:pPr>
      <w:r>
        <w:rPr>
          <w:sz w:val="32"/>
        </w:rPr>
        <w:t>What we did: didn’t ban it — slowed it down</w:t>
      </w:r>
    </w:p>
    <w:p>
      <w:pPr>
        <w:pStyle w:val="ListBullet"/>
      </w:pPr>
      <w:r>
        <w:rPr>
          <w:sz w:val="32"/>
        </w:rPr>
        <w:t>Rebuilt with AI, carefully → documented script; every decision explicit + ours</w:t>
      </w:r>
    </w:p>
    <w:p>
      <w:pPr>
        <w:pStyle w:val="ListBullet"/>
      </w:pPr>
      <w:r>
        <w:rPr>
          <w:sz w:val="32"/>
        </w:rPr>
        <w:t>The move:</w:t>
      </w:r>
    </w:p>
    <w:p>
      <w:pPr>
        <w:pStyle w:val="ListBullet2"/>
      </w:pPr>
      <w:r>
        <w:rPr>
          <w:sz w:val="32"/>
        </w:rPr>
        <w:t>treat AI output as a draft you can explain back</w:t>
      </w:r>
    </w:p>
    <w:p>
      <w:pPr>
        <w:pStyle w:val="ListBullet2"/>
      </w:pPr>
      <w:r>
        <w:rPr>
          <w:sz w:val="32"/>
        </w:rPr>
        <w:t>check what it threw away, not just what it showed you</w:t>
      </w:r>
    </w:p>
    <w:p>
      <w:pPr>
        <w:pStyle w:val="ListBullet2"/>
      </w:pPr>
      <w:r>
        <w:rPr>
          <w:sz w:val="32"/>
        </w:rPr>
        <w:t>keep one human who can rebuild the why</w:t>
      </w:r>
    </w:p>
    <w:p>
      <w:r>
        <w:rPr>
          <w:i/>
          <w:color w:val="666666"/>
          <w:sz w:val="26"/>
        </w:rPr>
        <w:t>(pause)</w:t>
      </w:r>
    </w:p>
    <w:p>
      <w:pPr>
        <w:pStyle w:val="ListBullet"/>
      </w:pPr>
      <w:r>
        <w:rPr>
          <w:b/>
          <w:color w:val="1A1A1A"/>
          <w:sz w:val="34"/>
        </w:rPr>
        <w:t>Comprehension debt is the technical debt that can get a journalist sued.</w:t>
      </w:r>
    </w:p>
    <w:p>
      <w:pPr>
        <w:pStyle w:val="ListBullet"/>
      </w:pPr>
      <w:r>
        <w:rPr>
          <w:b/>
          <w:color w:val="1A1A1A"/>
          <w:sz w:val="34"/>
        </w:rPr>
        <w:t>The fix isn’t using less AI — it’s never owing more than you can explain.</w:t>
      </w:r>
    </w:p>
    <w:p>
      <w:pPr>
        <w:pStyle w:val="ListBullet"/>
      </w:pPr>
      <w:r>
        <w:rPr>
          <w:b/>
          <w:color w:val="1A1A1A"/>
          <w:sz w:val="34"/>
        </w:rPr>
        <w:t>Thank you.</w:t>
      </w:r>
    </w:p>
    <w:p>
      <w:pPr>
        <w:spacing w:before="320" w:after="120"/>
      </w:pPr>
      <w:r>
        <w:rPr>
          <w:b/>
          <w:color w:val="C02A14"/>
          <w:sz w:val="30"/>
        </w:rPr>
        <w:t>▶  SLIDE 8  (sources) — leave up for Q&amp;A</w:t>
      </w:r>
    </w:p>
    <w:p>
      <w:r>
        <w:br w:type="page"/>
      </w:r>
    </w:p>
    <w:p>
      <w:r>
        <w:rPr>
          <w:b/>
          <w:color w:val="666666"/>
          <w:sz w:val="30"/>
        </w:rPr>
        <w:t>Delivery notes</w:t>
      </w:r>
    </w:p>
    <w:p>
      <w:pPr>
        <w:pStyle w:val="ListBullet"/>
      </w:pPr>
      <w:r>
        <w:rPr>
          <w:sz w:val="24"/>
        </w:rPr>
        <w:t>Run time ≈ 5:00–5:25 with the intro. If you’re tight, the cleanest cut is the study sentence on Slide 5 — the story already makes the point.</w:t>
      </w:r>
    </w:p>
    <w:p>
      <w:pPr>
        <w:pStyle w:val="ListBullet"/>
      </w:pPr>
      <w:r>
        <w:rPr>
          <w:sz w:val="24"/>
        </w:rPr>
        <w:t>Two lines to land slow, with silence after: “They didn’t know.” (Slide 3) and “…we might have published them.” (Slide 6).</w:t>
      </w:r>
    </w:p>
    <w:p>
      <w:pPr>
        <w:pStyle w:val="ListBullet"/>
      </w:pPr>
      <w:r>
        <w:rPr>
          <w:sz w:val="24"/>
        </w:rPr>
        <w:t>Before you present: confirm the AI tool’s name (Slides 3–4), and verify the study’s primary source if you name a specific institution out loud.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