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3F59" w14:textId="77777777" w:rsidR="009015CC" w:rsidRDefault="00000000">
      <w:pPr>
        <w:spacing w:before="360" w:after="80"/>
      </w:pPr>
      <w:r>
        <w:rPr>
          <w:b/>
          <w:color w:val="5B6570"/>
          <w:sz w:val="20"/>
        </w:rPr>
        <w:t>CSCI 3038 FINAL PROJECT</w:t>
      </w:r>
    </w:p>
    <w:p w14:paraId="14823318" w14:textId="77777777" w:rsidR="009015CC" w:rsidRDefault="00000000">
      <w:pPr>
        <w:spacing w:after="80"/>
      </w:pPr>
      <w:r>
        <w:rPr>
          <w:b/>
          <w:sz w:val="58"/>
        </w:rPr>
        <w:t>Black Box Optimizer</w:t>
      </w:r>
    </w:p>
    <w:p w14:paraId="61EED990" w14:textId="77777777" w:rsidR="009015CC" w:rsidRDefault="00000000">
      <w:pPr>
        <w:spacing w:after="160"/>
      </w:pPr>
      <w:r>
        <w:rPr>
          <w:b/>
          <w:color w:val="2E74B5"/>
          <w:sz w:val="34"/>
        </w:rPr>
        <w:t>Technical Design Specification</w:t>
      </w:r>
    </w:p>
    <w:p w14:paraId="231D4BD8" w14:textId="77777777" w:rsidR="009015CC" w:rsidRDefault="00000000">
      <w:pPr>
        <w:spacing w:after="280"/>
      </w:pPr>
      <w:r>
        <w:rPr>
          <w:color w:val="5B6570"/>
          <w:sz w:val="23"/>
        </w:rPr>
        <w:t>Controlling runtime behavior, state transitions, interfaces, schemas, algorithms, and validation</w:t>
      </w:r>
    </w:p>
    <w:p w14:paraId="35F371D7" w14:textId="77777777" w:rsidR="009015CC" w:rsidRDefault="00000000">
      <w:pPr>
        <w:keepLines/>
        <w:pBdr>
          <w:left w:val="single" w:sz="18" w:space="8" w:color="2E74B5"/>
        </w:pBdr>
        <w:shd w:val="clear" w:color="auto" w:fill="F4F6F9"/>
        <w:spacing w:before="100" w:after="160" w:line="264" w:lineRule="auto"/>
        <w:ind w:left="173" w:right="58"/>
      </w:pPr>
      <w:r>
        <w:rPr>
          <w:b/>
          <w:color w:val="2E74B5"/>
          <w:sz w:val="17"/>
        </w:rPr>
        <w:t>DESIGN AUTHORITY</w:t>
      </w:r>
      <w:r>
        <w:rPr>
          <w:b/>
          <w:color w:val="2E74B5"/>
          <w:sz w:val="17"/>
        </w:rPr>
        <w:br/>
      </w:r>
      <w:r>
        <w:rPr>
          <w:sz w:val="20"/>
        </w:rPr>
        <w:t>This specification defines how the software will satisfy Project Charter BBO-PC-001 and Scope of Work BBO-SOW-001. It does not add scope, assign team work, or silently resolve conflicts among controlled documents.</w:t>
      </w:r>
    </w:p>
    <w:tbl>
      <w:tblPr>
        <w:tblStyle w:val="TableGrid"/>
        <w:tblW w:w="9360" w:type="dxa"/>
        <w:tblInd w:w="120" w:type="dxa"/>
        <w:tblLayout w:type="fixed"/>
        <w:tblLook w:val="04A0" w:firstRow="1" w:lastRow="0" w:firstColumn="1" w:lastColumn="0" w:noHBand="0" w:noVBand="1"/>
      </w:tblPr>
      <w:tblGrid>
        <w:gridCol w:w="2600"/>
        <w:gridCol w:w="6760"/>
      </w:tblGrid>
      <w:tr w:rsidR="009015CC" w14:paraId="327E6958" w14:textId="77777777">
        <w:trPr>
          <w:tblHeader/>
        </w:trPr>
        <w:tc>
          <w:tcPr>
            <w:tcW w:w="2600" w:type="dxa"/>
            <w:shd w:val="clear" w:color="auto" w:fill="E8EEF5"/>
            <w:tcMar>
              <w:top w:w="80" w:type="dxa"/>
              <w:left w:w="120" w:type="dxa"/>
              <w:bottom w:w="80" w:type="dxa"/>
              <w:right w:w="120" w:type="dxa"/>
            </w:tcMar>
            <w:vAlign w:val="center"/>
          </w:tcPr>
          <w:p w14:paraId="57630CD0" w14:textId="77777777" w:rsidR="009015CC" w:rsidRDefault="00000000">
            <w:pPr>
              <w:spacing w:after="0"/>
            </w:pPr>
            <w:r>
              <w:rPr>
                <w:b/>
                <w:color w:val="1F4D78"/>
                <w:sz w:val="17"/>
              </w:rPr>
              <w:t>Document control</w:t>
            </w:r>
          </w:p>
        </w:tc>
        <w:tc>
          <w:tcPr>
            <w:tcW w:w="6760" w:type="dxa"/>
            <w:shd w:val="clear" w:color="auto" w:fill="E8EEF5"/>
            <w:tcMar>
              <w:top w:w="80" w:type="dxa"/>
              <w:left w:w="120" w:type="dxa"/>
              <w:bottom w:w="80" w:type="dxa"/>
              <w:right w:w="120" w:type="dxa"/>
            </w:tcMar>
            <w:vAlign w:val="center"/>
          </w:tcPr>
          <w:p w14:paraId="0DEF5AE3" w14:textId="77777777" w:rsidR="009015CC" w:rsidRDefault="00000000">
            <w:pPr>
              <w:spacing w:after="0"/>
            </w:pPr>
            <w:r>
              <w:rPr>
                <w:b/>
                <w:color w:val="1F4D78"/>
                <w:sz w:val="17"/>
              </w:rPr>
              <w:t>Value</w:t>
            </w:r>
          </w:p>
        </w:tc>
      </w:tr>
      <w:tr w:rsidR="009015CC" w14:paraId="18AA13B0" w14:textId="77777777">
        <w:tc>
          <w:tcPr>
            <w:tcW w:w="2600" w:type="dxa"/>
            <w:vAlign w:val="center"/>
          </w:tcPr>
          <w:p w14:paraId="369C1542" w14:textId="77777777" w:rsidR="009015CC" w:rsidRDefault="00000000">
            <w:pPr>
              <w:spacing w:after="0" w:line="247" w:lineRule="auto"/>
            </w:pPr>
            <w:r>
              <w:rPr>
                <w:sz w:val="18"/>
              </w:rPr>
              <w:t>Document ID</w:t>
            </w:r>
          </w:p>
        </w:tc>
        <w:tc>
          <w:tcPr>
            <w:tcW w:w="6760" w:type="dxa"/>
            <w:vAlign w:val="center"/>
          </w:tcPr>
          <w:p w14:paraId="1CE858F9" w14:textId="77777777" w:rsidR="009015CC" w:rsidRDefault="00000000">
            <w:pPr>
              <w:spacing w:after="0" w:line="247" w:lineRule="auto"/>
            </w:pPr>
            <w:r>
              <w:rPr>
                <w:sz w:val="18"/>
              </w:rPr>
              <w:t>BBO-TDS-001</w:t>
            </w:r>
          </w:p>
        </w:tc>
      </w:tr>
      <w:tr w:rsidR="009015CC" w14:paraId="0DCE2F8C" w14:textId="77777777">
        <w:tc>
          <w:tcPr>
            <w:tcW w:w="2600" w:type="dxa"/>
            <w:vAlign w:val="center"/>
          </w:tcPr>
          <w:p w14:paraId="4FC20880" w14:textId="77777777" w:rsidR="009015CC" w:rsidRDefault="00000000">
            <w:pPr>
              <w:spacing w:after="0" w:line="247" w:lineRule="auto"/>
            </w:pPr>
            <w:r>
              <w:rPr>
                <w:sz w:val="18"/>
              </w:rPr>
              <w:t>Version</w:t>
            </w:r>
          </w:p>
        </w:tc>
        <w:tc>
          <w:tcPr>
            <w:tcW w:w="6760" w:type="dxa"/>
            <w:vAlign w:val="center"/>
          </w:tcPr>
          <w:p w14:paraId="61CCEDDD" w14:textId="77777777" w:rsidR="009015CC" w:rsidRDefault="00000000">
            <w:pPr>
              <w:spacing w:after="0" w:line="247" w:lineRule="auto"/>
            </w:pPr>
            <w:r>
              <w:rPr>
                <w:sz w:val="18"/>
              </w:rPr>
              <w:t>Draft v0.1</w:t>
            </w:r>
          </w:p>
        </w:tc>
      </w:tr>
      <w:tr w:rsidR="009015CC" w14:paraId="70FBC38C" w14:textId="77777777">
        <w:tc>
          <w:tcPr>
            <w:tcW w:w="2600" w:type="dxa"/>
            <w:vAlign w:val="center"/>
          </w:tcPr>
          <w:p w14:paraId="3A02D5CB" w14:textId="77777777" w:rsidR="009015CC" w:rsidRDefault="00000000">
            <w:pPr>
              <w:spacing w:after="0" w:line="247" w:lineRule="auto"/>
            </w:pPr>
            <w:r>
              <w:rPr>
                <w:sz w:val="18"/>
              </w:rPr>
              <w:t>Prepared</w:t>
            </w:r>
          </w:p>
        </w:tc>
        <w:tc>
          <w:tcPr>
            <w:tcW w:w="6760" w:type="dxa"/>
            <w:vAlign w:val="center"/>
          </w:tcPr>
          <w:p w14:paraId="19D08E9C" w14:textId="77777777" w:rsidR="009015CC" w:rsidRDefault="00000000">
            <w:pPr>
              <w:spacing w:after="0" w:line="247" w:lineRule="auto"/>
            </w:pPr>
            <w:r>
              <w:rPr>
                <w:sz w:val="18"/>
              </w:rPr>
              <w:t>July 17, 2026</w:t>
            </w:r>
          </w:p>
        </w:tc>
      </w:tr>
      <w:tr w:rsidR="009015CC" w14:paraId="0B6852F4" w14:textId="77777777">
        <w:tc>
          <w:tcPr>
            <w:tcW w:w="2600" w:type="dxa"/>
            <w:vAlign w:val="center"/>
          </w:tcPr>
          <w:p w14:paraId="0589B9A4" w14:textId="77777777" w:rsidR="009015CC" w:rsidRDefault="00000000">
            <w:pPr>
              <w:spacing w:after="0" w:line="247" w:lineRule="auto"/>
            </w:pPr>
            <w:r>
              <w:rPr>
                <w:sz w:val="18"/>
              </w:rPr>
              <w:t>Status</w:t>
            </w:r>
          </w:p>
        </w:tc>
        <w:tc>
          <w:tcPr>
            <w:tcW w:w="6760" w:type="dxa"/>
            <w:vAlign w:val="center"/>
          </w:tcPr>
          <w:p w14:paraId="0FA36BB9" w14:textId="7671FBC1" w:rsidR="009015CC" w:rsidRDefault="0040512A">
            <w:pPr>
              <w:spacing w:after="0" w:line="247" w:lineRule="auto"/>
            </w:pPr>
            <w:r>
              <w:rPr>
                <w:sz w:val="18"/>
              </w:rPr>
              <w:t>Passed</w:t>
            </w:r>
          </w:p>
        </w:tc>
      </w:tr>
      <w:tr w:rsidR="009015CC" w14:paraId="5F7ED1AF" w14:textId="77777777">
        <w:tc>
          <w:tcPr>
            <w:tcW w:w="2600" w:type="dxa"/>
            <w:vAlign w:val="center"/>
          </w:tcPr>
          <w:p w14:paraId="3C431DB4" w14:textId="77777777" w:rsidR="009015CC" w:rsidRDefault="00000000">
            <w:pPr>
              <w:spacing w:after="0" w:line="247" w:lineRule="auto"/>
            </w:pPr>
            <w:r>
              <w:rPr>
                <w:sz w:val="18"/>
              </w:rPr>
              <w:t>Governing charter</w:t>
            </w:r>
          </w:p>
        </w:tc>
        <w:tc>
          <w:tcPr>
            <w:tcW w:w="6760" w:type="dxa"/>
            <w:vAlign w:val="center"/>
          </w:tcPr>
          <w:p w14:paraId="75D74BAB" w14:textId="77777777" w:rsidR="009015CC" w:rsidRDefault="00000000">
            <w:pPr>
              <w:spacing w:after="0" w:line="247" w:lineRule="auto"/>
            </w:pPr>
            <w:r>
              <w:rPr>
                <w:sz w:val="18"/>
              </w:rPr>
              <w:t>BBO-PC-001, Draft v0.1</w:t>
            </w:r>
          </w:p>
        </w:tc>
      </w:tr>
      <w:tr w:rsidR="009015CC" w14:paraId="5D8ED535" w14:textId="77777777">
        <w:tc>
          <w:tcPr>
            <w:tcW w:w="2600" w:type="dxa"/>
            <w:vAlign w:val="center"/>
          </w:tcPr>
          <w:p w14:paraId="1F3F1C70" w14:textId="77777777" w:rsidR="009015CC" w:rsidRDefault="00000000">
            <w:pPr>
              <w:spacing w:after="0" w:line="247" w:lineRule="auto"/>
            </w:pPr>
            <w:r>
              <w:rPr>
                <w:sz w:val="18"/>
              </w:rPr>
              <w:t>Governing Scope of Work</w:t>
            </w:r>
          </w:p>
        </w:tc>
        <w:tc>
          <w:tcPr>
            <w:tcW w:w="6760" w:type="dxa"/>
            <w:vAlign w:val="center"/>
          </w:tcPr>
          <w:p w14:paraId="5332C3D0" w14:textId="77777777" w:rsidR="009015CC" w:rsidRDefault="00000000">
            <w:pPr>
              <w:spacing w:after="0" w:line="247" w:lineRule="auto"/>
            </w:pPr>
            <w:r>
              <w:rPr>
                <w:sz w:val="18"/>
              </w:rPr>
              <w:t>BBO-SOW-001, Draft v0.1</w:t>
            </w:r>
          </w:p>
        </w:tc>
      </w:tr>
      <w:tr w:rsidR="009015CC" w14:paraId="066EEE26" w14:textId="77777777">
        <w:tc>
          <w:tcPr>
            <w:tcW w:w="2600" w:type="dxa"/>
            <w:vAlign w:val="center"/>
          </w:tcPr>
          <w:p w14:paraId="4B963981" w14:textId="77777777" w:rsidR="009015CC" w:rsidRDefault="00000000">
            <w:pPr>
              <w:spacing w:after="0" w:line="247" w:lineRule="auto"/>
            </w:pPr>
            <w:r>
              <w:rPr>
                <w:sz w:val="18"/>
              </w:rPr>
              <w:t>Effective date</w:t>
            </w:r>
          </w:p>
        </w:tc>
        <w:tc>
          <w:tcPr>
            <w:tcW w:w="6760" w:type="dxa"/>
            <w:vAlign w:val="center"/>
          </w:tcPr>
          <w:p w14:paraId="5D28EF3D" w14:textId="062F9B27" w:rsidR="009015CC" w:rsidRDefault="0040512A">
            <w:pPr>
              <w:spacing w:after="0" w:line="247" w:lineRule="auto"/>
            </w:pPr>
            <w:r>
              <w:rPr>
                <w:sz w:val="18"/>
              </w:rPr>
              <w:t>07/21/2026</w:t>
            </w:r>
          </w:p>
        </w:tc>
      </w:tr>
      <w:tr w:rsidR="009015CC" w14:paraId="4F952F7A" w14:textId="77777777">
        <w:tc>
          <w:tcPr>
            <w:tcW w:w="2600" w:type="dxa"/>
            <w:vAlign w:val="center"/>
          </w:tcPr>
          <w:p w14:paraId="68B2EC5D" w14:textId="77777777" w:rsidR="009015CC" w:rsidRDefault="00000000">
            <w:pPr>
              <w:spacing w:after="0" w:line="247" w:lineRule="auto"/>
            </w:pPr>
            <w:r>
              <w:rPr>
                <w:sz w:val="18"/>
              </w:rPr>
              <w:t>Technical ownership</w:t>
            </w:r>
          </w:p>
        </w:tc>
        <w:tc>
          <w:tcPr>
            <w:tcW w:w="6760" w:type="dxa"/>
            <w:vAlign w:val="center"/>
          </w:tcPr>
          <w:p w14:paraId="33228D58" w14:textId="1C85029C" w:rsidR="009015CC" w:rsidRDefault="0040512A">
            <w:pPr>
              <w:spacing w:after="0" w:line="247" w:lineRule="auto"/>
            </w:pPr>
            <w:r>
              <w:t xml:space="preserve">The </w:t>
            </w:r>
            <w:proofErr w:type="spellStart"/>
            <w:r>
              <w:t>Snek</w:t>
            </w:r>
            <w:proofErr w:type="spellEnd"/>
            <w:r>
              <w:t xml:space="preserve"> People</w:t>
            </w:r>
          </w:p>
        </w:tc>
      </w:tr>
      <w:tr w:rsidR="009015CC" w14:paraId="71FD6D54" w14:textId="77777777">
        <w:tc>
          <w:tcPr>
            <w:tcW w:w="2600" w:type="dxa"/>
            <w:vAlign w:val="center"/>
          </w:tcPr>
          <w:p w14:paraId="294B323D" w14:textId="77777777" w:rsidR="009015CC" w:rsidRDefault="00000000">
            <w:pPr>
              <w:spacing w:after="0" w:line="247" w:lineRule="auto"/>
            </w:pPr>
            <w:r>
              <w:rPr>
                <w:sz w:val="18"/>
              </w:rPr>
              <w:t>Course requirements</w:t>
            </w:r>
          </w:p>
        </w:tc>
        <w:tc>
          <w:tcPr>
            <w:tcW w:w="6760" w:type="dxa"/>
            <w:vAlign w:val="center"/>
          </w:tcPr>
          <w:p w14:paraId="44D31C9C" w14:textId="6FBF37B6" w:rsidR="009015CC" w:rsidRDefault="0040512A">
            <w:pPr>
              <w:spacing w:after="0" w:line="247" w:lineRule="auto"/>
            </w:pPr>
            <w:r>
              <w:rPr>
                <w:sz w:val="18"/>
              </w:rPr>
              <w:t xml:space="preserve">Fulfilled </w:t>
            </w:r>
          </w:p>
        </w:tc>
      </w:tr>
    </w:tbl>
    <w:p w14:paraId="2258157F" w14:textId="77777777" w:rsidR="009015CC" w:rsidRDefault="009015CC">
      <w:pPr>
        <w:spacing w:after="0"/>
      </w:pPr>
    </w:p>
    <w:p w14:paraId="283D64DB" w14:textId="77777777" w:rsidR="009015CC" w:rsidRDefault="00000000">
      <w:pPr>
        <w:pStyle w:val="Heading2"/>
      </w:pPr>
      <w:r>
        <w:t>Design at a Glance</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2BEC28F9" w14:textId="77777777">
        <w:trPr>
          <w:tblHeader/>
        </w:trPr>
        <w:tc>
          <w:tcPr>
            <w:tcW w:w="2350" w:type="dxa"/>
            <w:shd w:val="clear" w:color="auto" w:fill="E8EEF5"/>
            <w:tcMar>
              <w:top w:w="80" w:type="dxa"/>
              <w:left w:w="120" w:type="dxa"/>
              <w:bottom w:w="80" w:type="dxa"/>
              <w:right w:w="120" w:type="dxa"/>
            </w:tcMar>
            <w:vAlign w:val="center"/>
          </w:tcPr>
          <w:p w14:paraId="5652F67B" w14:textId="77777777" w:rsidR="009015CC" w:rsidRDefault="00000000">
            <w:pPr>
              <w:spacing w:after="0"/>
            </w:pPr>
            <w:r>
              <w:rPr>
                <w:b/>
                <w:color w:val="1F4D78"/>
                <w:sz w:val="17"/>
              </w:rPr>
              <w:t>Dimension</w:t>
            </w:r>
          </w:p>
        </w:tc>
        <w:tc>
          <w:tcPr>
            <w:tcW w:w="7010" w:type="dxa"/>
            <w:shd w:val="clear" w:color="auto" w:fill="E8EEF5"/>
            <w:tcMar>
              <w:top w:w="80" w:type="dxa"/>
              <w:left w:w="120" w:type="dxa"/>
              <w:bottom w:w="80" w:type="dxa"/>
              <w:right w:w="120" w:type="dxa"/>
            </w:tcMar>
            <w:vAlign w:val="center"/>
          </w:tcPr>
          <w:p w14:paraId="47C6AD1E" w14:textId="77777777" w:rsidR="009015CC" w:rsidRDefault="00000000">
            <w:pPr>
              <w:spacing w:after="0"/>
            </w:pPr>
            <w:r>
              <w:rPr>
                <w:b/>
                <w:color w:val="1F4D78"/>
                <w:sz w:val="17"/>
              </w:rPr>
              <w:t>Controlling design</w:t>
            </w:r>
          </w:p>
        </w:tc>
      </w:tr>
      <w:tr w:rsidR="009015CC" w14:paraId="118C3492" w14:textId="77777777">
        <w:tc>
          <w:tcPr>
            <w:tcW w:w="2350" w:type="dxa"/>
            <w:vAlign w:val="center"/>
          </w:tcPr>
          <w:p w14:paraId="1DECA077" w14:textId="77777777" w:rsidR="009015CC" w:rsidRDefault="00000000">
            <w:pPr>
              <w:spacing w:after="0" w:line="247" w:lineRule="auto"/>
            </w:pPr>
            <w:r>
              <w:rPr>
                <w:sz w:val="17"/>
              </w:rPr>
              <w:t>Execution</w:t>
            </w:r>
          </w:p>
        </w:tc>
        <w:tc>
          <w:tcPr>
            <w:tcW w:w="7010" w:type="dxa"/>
            <w:vAlign w:val="center"/>
          </w:tcPr>
          <w:p w14:paraId="19D4BE10" w14:textId="77777777" w:rsidR="009015CC" w:rsidRDefault="00000000">
            <w:pPr>
              <w:spacing w:after="0" w:line="247" w:lineRule="auto"/>
            </w:pPr>
            <w:r>
              <w:rPr>
                <w:sz w:val="17"/>
              </w:rPr>
              <w:t>Strictly local, synchronous, sequential; one worker trial at a time</w:t>
            </w:r>
          </w:p>
        </w:tc>
      </w:tr>
      <w:tr w:rsidR="009015CC" w14:paraId="1102A1A2" w14:textId="77777777">
        <w:tc>
          <w:tcPr>
            <w:tcW w:w="2350" w:type="dxa"/>
            <w:vAlign w:val="center"/>
          </w:tcPr>
          <w:p w14:paraId="4AC986D3" w14:textId="77777777" w:rsidR="009015CC" w:rsidRDefault="00000000">
            <w:pPr>
              <w:spacing w:after="0" w:line="247" w:lineRule="auto"/>
            </w:pPr>
            <w:r>
              <w:rPr>
                <w:sz w:val="17"/>
              </w:rPr>
              <w:t>Search</w:t>
            </w:r>
          </w:p>
        </w:tc>
        <w:tc>
          <w:tcPr>
            <w:tcW w:w="7010" w:type="dxa"/>
            <w:vAlign w:val="center"/>
          </w:tcPr>
          <w:p w14:paraId="304638ED" w14:textId="77777777" w:rsidR="009015CC" w:rsidRDefault="00000000">
            <w:pPr>
              <w:spacing w:after="0" w:line="247" w:lineRule="auto"/>
            </w:pPr>
            <w:r>
              <w:rPr>
                <w:sz w:val="17"/>
              </w:rPr>
              <w:t>Built-in registry; MVP selects seeded RandomSearch</w:t>
            </w:r>
          </w:p>
        </w:tc>
      </w:tr>
      <w:tr w:rsidR="009015CC" w14:paraId="00656258" w14:textId="77777777">
        <w:tc>
          <w:tcPr>
            <w:tcW w:w="2350" w:type="dxa"/>
            <w:vAlign w:val="center"/>
          </w:tcPr>
          <w:p w14:paraId="2CFF8CE8" w14:textId="77777777" w:rsidR="009015CC" w:rsidRDefault="00000000">
            <w:pPr>
              <w:spacing w:after="0" w:line="247" w:lineRule="auto"/>
            </w:pPr>
            <w:r>
              <w:rPr>
                <w:sz w:val="17"/>
              </w:rPr>
              <w:t>Objectives</w:t>
            </w:r>
          </w:p>
        </w:tc>
        <w:tc>
          <w:tcPr>
            <w:tcW w:w="7010" w:type="dxa"/>
            <w:vAlign w:val="center"/>
          </w:tcPr>
          <w:p w14:paraId="62CD7DF1" w14:textId="481B03B4" w:rsidR="009015CC" w:rsidRDefault="0040512A">
            <w:pPr>
              <w:spacing w:after="0" w:line="247" w:lineRule="auto"/>
            </w:pPr>
            <w:r>
              <w:rPr>
                <w:sz w:val="17"/>
              </w:rPr>
              <w:t>Two</w:t>
            </w:r>
            <w:r w:rsidR="00000000">
              <w:rPr>
                <w:sz w:val="17"/>
              </w:rPr>
              <w:t xml:space="preserve"> or more; independent minimize/maximize directions</w:t>
            </w:r>
          </w:p>
        </w:tc>
      </w:tr>
      <w:tr w:rsidR="009015CC" w14:paraId="03A27137" w14:textId="77777777">
        <w:tc>
          <w:tcPr>
            <w:tcW w:w="2350" w:type="dxa"/>
            <w:vAlign w:val="center"/>
          </w:tcPr>
          <w:p w14:paraId="4C7A6AA3" w14:textId="77777777" w:rsidR="009015CC" w:rsidRDefault="00000000">
            <w:pPr>
              <w:spacing w:after="0" w:line="247" w:lineRule="auto"/>
            </w:pPr>
            <w:r>
              <w:rPr>
                <w:sz w:val="17"/>
              </w:rPr>
              <w:t>Result</w:t>
            </w:r>
          </w:p>
        </w:tc>
        <w:tc>
          <w:tcPr>
            <w:tcW w:w="7010" w:type="dxa"/>
            <w:vAlign w:val="center"/>
          </w:tcPr>
          <w:p w14:paraId="0F59D08D" w14:textId="77777777" w:rsidR="009015CC" w:rsidRDefault="00000000">
            <w:pPr>
              <w:spacing w:after="0" w:line="247" w:lineRule="auto"/>
            </w:pPr>
            <w:r>
              <w:rPr>
                <w:sz w:val="17"/>
              </w:rPr>
              <w:t>All non-dominated eligible TrialRecords as the Pareto Front</w:t>
            </w:r>
          </w:p>
        </w:tc>
      </w:tr>
      <w:tr w:rsidR="009015CC" w14:paraId="51565CF5" w14:textId="77777777">
        <w:tc>
          <w:tcPr>
            <w:tcW w:w="2350" w:type="dxa"/>
            <w:vAlign w:val="center"/>
          </w:tcPr>
          <w:p w14:paraId="09DE031B" w14:textId="77777777" w:rsidR="009015CC" w:rsidRDefault="00000000">
            <w:pPr>
              <w:spacing w:after="0" w:line="247" w:lineRule="auto"/>
            </w:pPr>
            <w:r>
              <w:rPr>
                <w:sz w:val="17"/>
              </w:rPr>
              <w:t>Evidence</w:t>
            </w:r>
          </w:p>
        </w:tc>
        <w:tc>
          <w:tcPr>
            <w:tcW w:w="7010" w:type="dxa"/>
            <w:vAlign w:val="center"/>
          </w:tcPr>
          <w:p w14:paraId="2529D829" w14:textId="77777777" w:rsidR="009015CC" w:rsidRDefault="00000000">
            <w:pPr>
              <w:spacing w:after="0" w:line="247" w:lineRule="auto"/>
            </w:pPr>
            <w:r>
              <w:rPr>
                <w:sz w:val="17"/>
              </w:rPr>
              <w:t>Immutable TrialRecords; append-only persisted TrialHistory</w:t>
            </w:r>
          </w:p>
        </w:tc>
      </w:tr>
      <w:tr w:rsidR="009015CC" w14:paraId="3808A799" w14:textId="77777777">
        <w:tc>
          <w:tcPr>
            <w:tcW w:w="2350" w:type="dxa"/>
            <w:vAlign w:val="center"/>
          </w:tcPr>
          <w:p w14:paraId="79390874" w14:textId="77777777" w:rsidR="009015CC" w:rsidRDefault="00000000">
            <w:pPr>
              <w:spacing w:after="0" w:line="247" w:lineRule="auto"/>
            </w:pPr>
            <w:r>
              <w:rPr>
                <w:sz w:val="17"/>
              </w:rPr>
              <w:t>Lifecycle</w:t>
            </w:r>
          </w:p>
        </w:tc>
        <w:tc>
          <w:tcPr>
            <w:tcW w:w="7010" w:type="dxa"/>
            <w:vAlign w:val="center"/>
          </w:tcPr>
          <w:p w14:paraId="1C064819" w14:textId="77777777" w:rsidR="009015CC" w:rsidRDefault="00000000">
            <w:pPr>
              <w:spacing w:after="0" w:line="247" w:lineRule="auto"/>
            </w:pPr>
            <w:r>
              <w:rPr>
                <w:sz w:val="17"/>
              </w:rPr>
              <w:t>Explicit controller states with modular StopPolicy</w:t>
            </w:r>
          </w:p>
        </w:tc>
      </w:tr>
      <w:tr w:rsidR="009015CC" w14:paraId="7CD37BAC" w14:textId="77777777">
        <w:tc>
          <w:tcPr>
            <w:tcW w:w="2350" w:type="dxa"/>
            <w:vAlign w:val="center"/>
          </w:tcPr>
          <w:p w14:paraId="3F125B1E" w14:textId="77777777" w:rsidR="009015CC" w:rsidRDefault="00000000">
            <w:pPr>
              <w:spacing w:after="0" w:line="247" w:lineRule="auto"/>
            </w:pPr>
            <w:r>
              <w:rPr>
                <w:sz w:val="17"/>
              </w:rPr>
              <w:t>External contract</w:t>
            </w:r>
          </w:p>
        </w:tc>
        <w:tc>
          <w:tcPr>
            <w:tcW w:w="7010" w:type="dxa"/>
            <w:vAlign w:val="center"/>
          </w:tcPr>
          <w:p w14:paraId="3E3E7321" w14:textId="77777777" w:rsidR="009015CC" w:rsidRDefault="00000000">
            <w:pPr>
              <w:spacing w:after="0" w:line="247" w:lineRule="auto"/>
            </w:pPr>
            <w:r>
              <w:rPr>
                <w:sz w:val="17"/>
              </w:rPr>
              <w:t>JSON configuration, CLI parameters, one-row CSV metrics</w:t>
            </w:r>
          </w:p>
        </w:tc>
      </w:tr>
    </w:tbl>
    <w:p w14:paraId="583C68A6" w14:textId="77777777" w:rsidR="009015CC" w:rsidRDefault="009015CC">
      <w:pPr>
        <w:spacing w:after="0"/>
      </w:pPr>
    </w:p>
    <w:p w14:paraId="20878930" w14:textId="77777777" w:rsidR="009015CC" w:rsidRDefault="00000000">
      <w:r>
        <w:br w:type="page"/>
      </w:r>
    </w:p>
    <w:p w14:paraId="0AA6CAF6" w14:textId="5665C067" w:rsidR="009015CC" w:rsidRDefault="0040512A">
      <w:pPr>
        <w:pStyle w:val="Heading1"/>
      </w:pPr>
      <w:r>
        <w:lastRenderedPageBreak/>
        <w:t>t</w:t>
      </w:r>
      <w:r w:rsidR="00000000">
        <w:t>1. Document Control and Design Authority</w:t>
      </w:r>
    </w:p>
    <w:p w14:paraId="3BC4EEA6" w14:textId="77777777" w:rsidR="009015CC" w:rsidRDefault="00000000">
      <w:r>
        <w:rPr>
          <w:sz w:val="22"/>
        </w:rPr>
        <w:t>This Technical Design Specification is the controlling technical baseline for the Black Box Optimizer. It translates the authorized purpose and work obligations into runtime behavior, public interfaces, immutable data contracts, file schemas, state transitions, validation rules, and verification points.</w:t>
      </w:r>
    </w:p>
    <w:tbl>
      <w:tblPr>
        <w:tblStyle w:val="TableGrid"/>
        <w:tblW w:w="9360" w:type="dxa"/>
        <w:tblInd w:w="120" w:type="dxa"/>
        <w:tblLayout w:type="fixed"/>
        <w:tblLook w:val="04A0" w:firstRow="1" w:lastRow="0" w:firstColumn="1" w:lastColumn="0" w:noHBand="0" w:noVBand="1"/>
      </w:tblPr>
      <w:tblGrid>
        <w:gridCol w:w="2550"/>
        <w:gridCol w:w="5110"/>
        <w:gridCol w:w="1700"/>
      </w:tblGrid>
      <w:tr w:rsidR="009015CC" w14:paraId="3DA45C61" w14:textId="77777777">
        <w:trPr>
          <w:tblHeader/>
        </w:trPr>
        <w:tc>
          <w:tcPr>
            <w:tcW w:w="2550" w:type="dxa"/>
            <w:shd w:val="clear" w:color="auto" w:fill="E8EEF5"/>
            <w:tcMar>
              <w:top w:w="80" w:type="dxa"/>
              <w:left w:w="120" w:type="dxa"/>
              <w:bottom w:w="80" w:type="dxa"/>
              <w:right w:w="120" w:type="dxa"/>
            </w:tcMar>
            <w:vAlign w:val="center"/>
          </w:tcPr>
          <w:p w14:paraId="0D042163" w14:textId="77777777" w:rsidR="009015CC" w:rsidRDefault="00000000">
            <w:pPr>
              <w:spacing w:after="0"/>
            </w:pPr>
            <w:r>
              <w:rPr>
                <w:b/>
                <w:color w:val="1F4D78"/>
                <w:sz w:val="17"/>
              </w:rPr>
              <w:t>Document</w:t>
            </w:r>
          </w:p>
        </w:tc>
        <w:tc>
          <w:tcPr>
            <w:tcW w:w="5110" w:type="dxa"/>
            <w:shd w:val="clear" w:color="auto" w:fill="E8EEF5"/>
            <w:tcMar>
              <w:top w:w="80" w:type="dxa"/>
              <w:left w:w="120" w:type="dxa"/>
              <w:bottom w:w="80" w:type="dxa"/>
              <w:right w:w="120" w:type="dxa"/>
            </w:tcMar>
            <w:vAlign w:val="center"/>
          </w:tcPr>
          <w:p w14:paraId="72818696" w14:textId="77777777" w:rsidR="009015CC" w:rsidRDefault="00000000">
            <w:pPr>
              <w:spacing w:after="0"/>
            </w:pPr>
            <w:r>
              <w:rPr>
                <w:b/>
                <w:color w:val="1F4D78"/>
                <w:sz w:val="17"/>
              </w:rPr>
              <w:t>Controlling concern</w:t>
            </w:r>
          </w:p>
        </w:tc>
        <w:tc>
          <w:tcPr>
            <w:tcW w:w="1700" w:type="dxa"/>
            <w:shd w:val="clear" w:color="auto" w:fill="E8EEF5"/>
            <w:tcMar>
              <w:top w:w="80" w:type="dxa"/>
              <w:left w:w="120" w:type="dxa"/>
              <w:bottom w:w="80" w:type="dxa"/>
              <w:right w:w="120" w:type="dxa"/>
            </w:tcMar>
            <w:vAlign w:val="center"/>
          </w:tcPr>
          <w:p w14:paraId="6E152E76" w14:textId="77777777" w:rsidR="009015CC" w:rsidRDefault="00000000">
            <w:pPr>
              <w:spacing w:after="0"/>
            </w:pPr>
            <w:r>
              <w:rPr>
                <w:b/>
                <w:color w:val="1F4D78"/>
                <w:sz w:val="17"/>
              </w:rPr>
              <w:t>Status</w:t>
            </w:r>
          </w:p>
        </w:tc>
      </w:tr>
      <w:tr w:rsidR="009015CC" w14:paraId="75DFC9CA" w14:textId="77777777">
        <w:tc>
          <w:tcPr>
            <w:tcW w:w="2550" w:type="dxa"/>
            <w:vAlign w:val="center"/>
          </w:tcPr>
          <w:p w14:paraId="6578C449" w14:textId="77777777" w:rsidR="009015CC" w:rsidRDefault="00000000">
            <w:pPr>
              <w:spacing w:after="0" w:line="247" w:lineRule="auto"/>
            </w:pPr>
            <w:r>
              <w:rPr>
                <w:sz w:val="17"/>
              </w:rPr>
              <w:t>Project Charter BBO-PC-001</w:t>
            </w:r>
          </w:p>
        </w:tc>
        <w:tc>
          <w:tcPr>
            <w:tcW w:w="5110" w:type="dxa"/>
            <w:vAlign w:val="center"/>
          </w:tcPr>
          <w:p w14:paraId="650F168F" w14:textId="77777777" w:rsidR="009015CC" w:rsidRDefault="00000000">
            <w:pPr>
              <w:spacing w:after="0" w:line="247" w:lineRule="auto"/>
            </w:pPr>
            <w:r>
              <w:rPr>
                <w:sz w:val="17"/>
              </w:rPr>
              <w:t>Purpose, authority, vocabulary, governance, and high-level boundaries</w:t>
            </w:r>
          </w:p>
        </w:tc>
        <w:tc>
          <w:tcPr>
            <w:tcW w:w="1700" w:type="dxa"/>
            <w:vAlign w:val="center"/>
          </w:tcPr>
          <w:p w14:paraId="0EE15753" w14:textId="77777777" w:rsidR="009015CC" w:rsidRDefault="00000000">
            <w:pPr>
              <w:spacing w:after="0" w:line="247" w:lineRule="auto"/>
            </w:pPr>
            <w:r>
              <w:rPr>
                <w:sz w:val="17"/>
              </w:rPr>
              <w:t>Draft v0.1</w:t>
            </w:r>
          </w:p>
        </w:tc>
      </w:tr>
      <w:tr w:rsidR="009015CC" w14:paraId="68357B02" w14:textId="77777777">
        <w:tc>
          <w:tcPr>
            <w:tcW w:w="2550" w:type="dxa"/>
            <w:vAlign w:val="center"/>
          </w:tcPr>
          <w:p w14:paraId="254D44E4" w14:textId="77777777" w:rsidR="009015CC" w:rsidRDefault="00000000">
            <w:pPr>
              <w:spacing w:after="0" w:line="247" w:lineRule="auto"/>
            </w:pPr>
            <w:r>
              <w:rPr>
                <w:sz w:val="17"/>
              </w:rPr>
              <w:t>Scope of Work BBO-SOW-001</w:t>
            </w:r>
          </w:p>
        </w:tc>
        <w:tc>
          <w:tcPr>
            <w:tcW w:w="5110" w:type="dxa"/>
            <w:vAlign w:val="center"/>
          </w:tcPr>
          <w:p w14:paraId="2058B812" w14:textId="77777777" w:rsidR="009015CC" w:rsidRDefault="00000000">
            <w:pPr>
              <w:spacing w:after="0" w:line="247" w:lineRule="auto"/>
            </w:pPr>
            <w:r>
              <w:rPr>
                <w:sz w:val="17"/>
              </w:rPr>
              <w:t>Work packages, deliverables, exclusions, requirements, and acceptance</w:t>
            </w:r>
          </w:p>
        </w:tc>
        <w:tc>
          <w:tcPr>
            <w:tcW w:w="1700" w:type="dxa"/>
            <w:vAlign w:val="center"/>
          </w:tcPr>
          <w:p w14:paraId="069A4AD5" w14:textId="77777777" w:rsidR="009015CC" w:rsidRDefault="00000000">
            <w:pPr>
              <w:spacing w:after="0" w:line="247" w:lineRule="auto"/>
            </w:pPr>
            <w:r>
              <w:rPr>
                <w:sz w:val="17"/>
              </w:rPr>
              <w:t>Draft v0.1</w:t>
            </w:r>
          </w:p>
        </w:tc>
      </w:tr>
      <w:tr w:rsidR="009015CC" w14:paraId="46B8FFDC" w14:textId="77777777">
        <w:tc>
          <w:tcPr>
            <w:tcW w:w="2550" w:type="dxa"/>
            <w:vAlign w:val="center"/>
          </w:tcPr>
          <w:p w14:paraId="66BCED51" w14:textId="77777777" w:rsidR="009015CC" w:rsidRDefault="00000000">
            <w:pPr>
              <w:spacing w:after="0" w:line="247" w:lineRule="auto"/>
            </w:pPr>
            <w:r>
              <w:rPr>
                <w:sz w:val="17"/>
              </w:rPr>
              <w:t>Technical Design BBO-TDS-001</w:t>
            </w:r>
          </w:p>
        </w:tc>
        <w:tc>
          <w:tcPr>
            <w:tcW w:w="5110" w:type="dxa"/>
            <w:vAlign w:val="center"/>
          </w:tcPr>
          <w:p w14:paraId="78E92459" w14:textId="77777777" w:rsidR="009015CC" w:rsidRDefault="00000000">
            <w:pPr>
              <w:spacing w:after="0" w:line="247" w:lineRule="auto"/>
            </w:pPr>
            <w:r>
              <w:rPr>
                <w:sz w:val="17"/>
              </w:rPr>
              <w:t>State model, interfaces, schemas, algorithms, Pareto rules, and validation</w:t>
            </w:r>
          </w:p>
        </w:tc>
        <w:tc>
          <w:tcPr>
            <w:tcW w:w="1700" w:type="dxa"/>
            <w:vAlign w:val="center"/>
          </w:tcPr>
          <w:p w14:paraId="23246810" w14:textId="77777777" w:rsidR="009015CC" w:rsidRDefault="00000000">
            <w:pPr>
              <w:spacing w:after="0" w:line="247" w:lineRule="auto"/>
            </w:pPr>
            <w:r>
              <w:rPr>
                <w:sz w:val="17"/>
              </w:rPr>
              <w:t>Draft v0.1</w:t>
            </w:r>
          </w:p>
        </w:tc>
      </w:tr>
    </w:tbl>
    <w:p w14:paraId="423C70CA" w14:textId="77777777" w:rsidR="009015CC" w:rsidRDefault="009015CC">
      <w:pPr>
        <w:spacing w:after="0"/>
      </w:pPr>
    </w:p>
    <w:p w14:paraId="23BFD55E" w14:textId="77777777" w:rsidR="009015CC" w:rsidRDefault="00000000">
      <w:pPr>
        <w:pStyle w:val="Heading2"/>
      </w:pPr>
      <w:r>
        <w:t>1.1 Precedence and conflict handling</w:t>
      </w:r>
    </w:p>
    <w:p w14:paraId="116944C7" w14:textId="77777777" w:rsidR="009015CC" w:rsidRDefault="00000000">
      <w:pPr>
        <w:numPr>
          <w:ilvl w:val="0"/>
          <w:numId w:val="1"/>
        </w:numPr>
        <w:spacing w:after="60"/>
      </w:pPr>
      <w:r>
        <w:t>The Charter controls project purpose, authority, controlling vocabulary, and high-level boundaries.</w:t>
      </w:r>
    </w:p>
    <w:p w14:paraId="0E8040AA" w14:textId="77777777" w:rsidR="009015CC" w:rsidRDefault="00000000">
      <w:pPr>
        <w:numPr>
          <w:ilvl w:val="0"/>
          <w:numId w:val="1"/>
        </w:numPr>
        <w:spacing w:after="60"/>
      </w:pPr>
      <w:r>
        <w:t>The Scope of Work controls what the MVP must deliver and how completion is accepted.</w:t>
      </w:r>
    </w:p>
    <w:p w14:paraId="693D8057" w14:textId="77777777" w:rsidR="009015CC" w:rsidRDefault="00000000">
      <w:pPr>
        <w:numPr>
          <w:ilvl w:val="0"/>
          <w:numId w:val="1"/>
        </w:numPr>
        <w:spacing w:after="60"/>
      </w:pPr>
      <w:r>
        <w:t>This specification controls how approved software behavior is represented and implemented.</w:t>
      </w:r>
    </w:p>
    <w:p w14:paraId="7771677D" w14:textId="77777777" w:rsidR="009015CC" w:rsidRDefault="00000000">
      <w:pPr>
        <w:numPr>
          <w:ilvl w:val="0"/>
          <w:numId w:val="1"/>
        </w:numPr>
        <w:spacing w:after="60"/>
      </w:pPr>
      <w:r>
        <w:t>A conflict is recorded and reconciled through change control; no document silently overrides another.</w:t>
      </w:r>
    </w:p>
    <w:p w14:paraId="549C171A" w14:textId="77777777" w:rsidR="009015CC" w:rsidRDefault="00000000">
      <w:pPr>
        <w:pStyle w:val="Heading2"/>
      </w:pPr>
      <w:r>
        <w:t>1.2 Normative language</w:t>
      </w:r>
    </w:p>
    <w:tbl>
      <w:tblPr>
        <w:tblStyle w:val="TableGrid"/>
        <w:tblW w:w="9360" w:type="dxa"/>
        <w:tblInd w:w="120" w:type="dxa"/>
        <w:tblLayout w:type="fixed"/>
        <w:tblLook w:val="04A0" w:firstRow="1" w:lastRow="0" w:firstColumn="1" w:lastColumn="0" w:noHBand="0" w:noVBand="1"/>
      </w:tblPr>
      <w:tblGrid>
        <w:gridCol w:w="1800"/>
        <w:gridCol w:w="7560"/>
      </w:tblGrid>
      <w:tr w:rsidR="009015CC" w14:paraId="0016CAB3" w14:textId="77777777">
        <w:trPr>
          <w:tblHeader/>
        </w:trPr>
        <w:tc>
          <w:tcPr>
            <w:tcW w:w="1800" w:type="dxa"/>
            <w:shd w:val="clear" w:color="auto" w:fill="E8EEF5"/>
            <w:tcMar>
              <w:top w:w="80" w:type="dxa"/>
              <w:left w:w="120" w:type="dxa"/>
              <w:bottom w:w="80" w:type="dxa"/>
              <w:right w:w="120" w:type="dxa"/>
            </w:tcMar>
            <w:vAlign w:val="center"/>
          </w:tcPr>
          <w:p w14:paraId="032F217B" w14:textId="77777777" w:rsidR="009015CC" w:rsidRDefault="00000000">
            <w:pPr>
              <w:spacing w:after="0"/>
            </w:pPr>
            <w:r>
              <w:rPr>
                <w:b/>
                <w:color w:val="1F4D78"/>
                <w:sz w:val="17"/>
              </w:rPr>
              <w:t>Word</w:t>
            </w:r>
          </w:p>
        </w:tc>
        <w:tc>
          <w:tcPr>
            <w:tcW w:w="7560" w:type="dxa"/>
            <w:shd w:val="clear" w:color="auto" w:fill="E8EEF5"/>
            <w:tcMar>
              <w:top w:w="80" w:type="dxa"/>
              <w:left w:w="120" w:type="dxa"/>
              <w:bottom w:w="80" w:type="dxa"/>
              <w:right w:w="120" w:type="dxa"/>
            </w:tcMar>
            <w:vAlign w:val="center"/>
          </w:tcPr>
          <w:p w14:paraId="422427C7" w14:textId="77777777" w:rsidR="009015CC" w:rsidRDefault="00000000">
            <w:pPr>
              <w:spacing w:after="0"/>
            </w:pPr>
            <w:r>
              <w:rPr>
                <w:b/>
                <w:color w:val="1F4D78"/>
                <w:sz w:val="17"/>
              </w:rPr>
              <w:t>Meaning</w:t>
            </w:r>
          </w:p>
        </w:tc>
      </w:tr>
      <w:tr w:rsidR="009015CC" w14:paraId="32AD07B2" w14:textId="77777777">
        <w:tc>
          <w:tcPr>
            <w:tcW w:w="1800" w:type="dxa"/>
            <w:vAlign w:val="center"/>
          </w:tcPr>
          <w:p w14:paraId="056AF180" w14:textId="77777777" w:rsidR="009015CC" w:rsidRDefault="00000000">
            <w:pPr>
              <w:spacing w:after="0" w:line="247" w:lineRule="auto"/>
            </w:pPr>
            <w:r>
              <w:rPr>
                <w:sz w:val="18"/>
              </w:rPr>
              <w:t>must / shall</w:t>
            </w:r>
          </w:p>
        </w:tc>
        <w:tc>
          <w:tcPr>
            <w:tcW w:w="7560" w:type="dxa"/>
            <w:vAlign w:val="center"/>
          </w:tcPr>
          <w:p w14:paraId="72BF5F04" w14:textId="77777777" w:rsidR="009015CC" w:rsidRDefault="00000000">
            <w:pPr>
              <w:spacing w:after="0" w:line="247" w:lineRule="auto"/>
            </w:pPr>
            <w:r>
              <w:rPr>
                <w:sz w:val="18"/>
              </w:rPr>
              <w:t>Mandatory for the baseline design</w:t>
            </w:r>
          </w:p>
        </w:tc>
      </w:tr>
      <w:tr w:rsidR="009015CC" w14:paraId="56C09F77" w14:textId="77777777">
        <w:tc>
          <w:tcPr>
            <w:tcW w:w="1800" w:type="dxa"/>
            <w:vAlign w:val="center"/>
          </w:tcPr>
          <w:p w14:paraId="330D0704" w14:textId="77777777" w:rsidR="009015CC" w:rsidRDefault="00000000">
            <w:pPr>
              <w:spacing w:after="0" w:line="247" w:lineRule="auto"/>
            </w:pPr>
            <w:r>
              <w:rPr>
                <w:sz w:val="18"/>
              </w:rPr>
              <w:t>must not / shall not</w:t>
            </w:r>
          </w:p>
        </w:tc>
        <w:tc>
          <w:tcPr>
            <w:tcW w:w="7560" w:type="dxa"/>
            <w:vAlign w:val="center"/>
          </w:tcPr>
          <w:p w14:paraId="15D2E5A5" w14:textId="77777777" w:rsidR="009015CC" w:rsidRDefault="00000000">
            <w:pPr>
              <w:spacing w:after="0" w:line="247" w:lineRule="auto"/>
            </w:pPr>
            <w:r>
              <w:rPr>
                <w:sz w:val="18"/>
              </w:rPr>
              <w:t>Prohibited by the baseline design</w:t>
            </w:r>
          </w:p>
        </w:tc>
      </w:tr>
      <w:tr w:rsidR="009015CC" w14:paraId="48114E87" w14:textId="77777777">
        <w:tc>
          <w:tcPr>
            <w:tcW w:w="1800" w:type="dxa"/>
            <w:vAlign w:val="center"/>
          </w:tcPr>
          <w:p w14:paraId="36B27EBC" w14:textId="77777777" w:rsidR="009015CC" w:rsidRDefault="00000000">
            <w:pPr>
              <w:spacing w:after="0" w:line="247" w:lineRule="auto"/>
            </w:pPr>
            <w:r>
              <w:rPr>
                <w:sz w:val="18"/>
              </w:rPr>
              <w:t>should</w:t>
            </w:r>
          </w:p>
        </w:tc>
        <w:tc>
          <w:tcPr>
            <w:tcW w:w="7560" w:type="dxa"/>
            <w:vAlign w:val="center"/>
          </w:tcPr>
          <w:p w14:paraId="78B4B85A" w14:textId="77777777" w:rsidR="009015CC" w:rsidRDefault="00000000">
            <w:pPr>
              <w:spacing w:after="0" w:line="247" w:lineRule="auto"/>
            </w:pPr>
            <w:r>
              <w:rPr>
                <w:sz w:val="18"/>
              </w:rPr>
              <w:t>Recommended unless a documented reason justifies deviation</w:t>
            </w:r>
          </w:p>
        </w:tc>
      </w:tr>
      <w:tr w:rsidR="009015CC" w14:paraId="4E9FC6A3" w14:textId="77777777">
        <w:tc>
          <w:tcPr>
            <w:tcW w:w="1800" w:type="dxa"/>
            <w:vAlign w:val="center"/>
          </w:tcPr>
          <w:p w14:paraId="5AFE785E" w14:textId="77777777" w:rsidR="009015CC" w:rsidRDefault="00000000">
            <w:pPr>
              <w:spacing w:after="0" w:line="247" w:lineRule="auto"/>
            </w:pPr>
            <w:r>
              <w:rPr>
                <w:sz w:val="18"/>
              </w:rPr>
              <w:t>may</w:t>
            </w:r>
          </w:p>
        </w:tc>
        <w:tc>
          <w:tcPr>
            <w:tcW w:w="7560" w:type="dxa"/>
            <w:vAlign w:val="center"/>
          </w:tcPr>
          <w:p w14:paraId="6F5C9A7E" w14:textId="77777777" w:rsidR="009015CC" w:rsidRDefault="00000000">
            <w:pPr>
              <w:spacing w:after="0" w:line="247" w:lineRule="auto"/>
            </w:pPr>
            <w:r>
              <w:rPr>
                <w:sz w:val="18"/>
              </w:rPr>
              <w:t>Permitted but not required</w:t>
            </w:r>
          </w:p>
        </w:tc>
      </w:tr>
      <w:tr w:rsidR="009015CC" w14:paraId="4F2C5548" w14:textId="77777777">
        <w:tc>
          <w:tcPr>
            <w:tcW w:w="1800" w:type="dxa"/>
            <w:vAlign w:val="center"/>
          </w:tcPr>
          <w:p w14:paraId="62944696" w14:textId="77777777" w:rsidR="009015CC" w:rsidRDefault="00000000">
            <w:pPr>
              <w:spacing w:after="0" w:line="247" w:lineRule="auto"/>
            </w:pPr>
            <w:r>
              <w:rPr>
                <w:sz w:val="18"/>
              </w:rPr>
              <w:t>MVP</w:t>
            </w:r>
          </w:p>
        </w:tc>
        <w:tc>
          <w:tcPr>
            <w:tcW w:w="7560" w:type="dxa"/>
            <w:vAlign w:val="center"/>
          </w:tcPr>
          <w:p w14:paraId="6D64CD7E" w14:textId="77777777" w:rsidR="009015CC" w:rsidRDefault="00000000">
            <w:pPr>
              <w:spacing w:after="0" w:line="247" w:lineRule="auto"/>
            </w:pPr>
            <w:r>
              <w:rPr>
                <w:sz w:val="18"/>
              </w:rPr>
              <w:t>The specific baseline authorized by the Charter and Scope of Work</w:t>
            </w:r>
          </w:p>
        </w:tc>
      </w:tr>
    </w:tbl>
    <w:p w14:paraId="72D08465" w14:textId="77777777" w:rsidR="009015CC" w:rsidRDefault="009015CC">
      <w:pPr>
        <w:spacing w:after="0"/>
      </w:pPr>
    </w:p>
    <w:p w14:paraId="4473FD58" w14:textId="77777777" w:rsidR="009015CC" w:rsidRDefault="00000000">
      <w:pPr>
        <w:pStyle w:val="Heading2"/>
      </w:pPr>
      <w:r>
        <w:t>1.3 Technical design objectives</w:t>
      </w:r>
    </w:p>
    <w:p w14:paraId="30CAED1D" w14:textId="77777777" w:rsidR="009015CC" w:rsidRDefault="00000000">
      <w:pPr>
        <w:numPr>
          <w:ilvl w:val="0"/>
          <w:numId w:val="1"/>
        </w:numPr>
        <w:spacing w:after="60"/>
      </w:pPr>
      <w:r>
        <w:t>Make every public object and component boundary understandable without requiring advanced optimization mathematics.</w:t>
      </w:r>
    </w:p>
    <w:p w14:paraId="73F74AB2" w14:textId="77777777" w:rsidR="009015CC" w:rsidRDefault="00000000">
      <w:pPr>
        <w:numPr>
          <w:ilvl w:val="0"/>
          <w:numId w:val="1"/>
        </w:numPr>
        <w:spacing w:after="60"/>
      </w:pPr>
      <w:r>
        <w:t>Keep search policy, execution policy, worker invocation, evidence, Pareto evaluation, and reporting independently replaceable.</w:t>
      </w:r>
    </w:p>
    <w:p w14:paraId="70F994B5" w14:textId="77777777" w:rsidR="009015CC" w:rsidRDefault="00000000">
      <w:pPr>
        <w:numPr>
          <w:ilvl w:val="0"/>
          <w:numId w:val="1"/>
        </w:numPr>
        <w:spacing w:after="60"/>
      </w:pPr>
      <w:r>
        <w:t>Make every worker attempt traceable from proposed parameters through metrics, execution status, history, and final result.</w:t>
      </w:r>
    </w:p>
    <w:p w14:paraId="31CAE24F" w14:textId="77777777" w:rsidR="009015CC" w:rsidRDefault="00000000">
      <w:pPr>
        <w:numPr>
          <w:ilvl w:val="0"/>
          <w:numId w:val="1"/>
        </w:numPr>
        <w:spacing w:after="60"/>
      </w:pPr>
      <w:r>
        <w:t>Prevent RandomSearch assumptions from leaking into the contract, controller, runner, history, or Pareto evaluator.</w:t>
      </w:r>
    </w:p>
    <w:p w14:paraId="4F58C298" w14:textId="77777777" w:rsidR="009015CC" w:rsidRDefault="00000000">
      <w:pPr>
        <w:numPr>
          <w:ilvl w:val="0"/>
          <w:numId w:val="1"/>
        </w:numPr>
        <w:spacing w:after="60"/>
      </w:pPr>
      <w:r>
        <w:t>Define deterministic behavior wherever the same controlled inputs are expected to reproduce the same outcome.</w:t>
      </w:r>
    </w:p>
    <w:p w14:paraId="1B2E2F84" w14:textId="77777777" w:rsidR="009015CC" w:rsidRDefault="00000000">
      <w:pPr>
        <w:pStyle w:val="Heading1"/>
        <w:pageBreakBefore/>
      </w:pPr>
      <w:r>
        <w:lastRenderedPageBreak/>
        <w:t>2. Shared Vocabulary and Controlling Definitions</w:t>
      </w:r>
    </w:p>
    <w:p w14:paraId="55E19CD0" w14:textId="77777777" w:rsidR="009015CC" w:rsidRDefault="00000000">
      <w:pPr>
        <w:keepLines/>
        <w:pBdr>
          <w:left w:val="single" w:sz="18" w:space="8" w:color="2E74B5"/>
        </w:pBdr>
        <w:shd w:val="clear" w:color="auto" w:fill="F4F6F9"/>
        <w:spacing w:before="100" w:after="160" w:line="264" w:lineRule="auto"/>
        <w:ind w:left="173" w:right="58"/>
      </w:pPr>
      <w:r>
        <w:rPr>
          <w:b/>
          <w:color w:val="2E74B5"/>
          <w:sz w:val="17"/>
        </w:rPr>
        <w:t>CONTROLLED VOCABULARY</w:t>
      </w:r>
      <w:r>
        <w:rPr>
          <w:b/>
          <w:color w:val="2E74B5"/>
          <w:sz w:val="17"/>
        </w:rPr>
        <w:br/>
      </w:r>
      <w:r>
        <w:rPr>
          <w:sz w:val="20"/>
        </w:rPr>
        <w:t>These definitions repeat the governing Charter and Scope of Work definitions so this specification can stand alone. Code identifiers and documentation must not give these terms a different meaning without approved change control.</w:t>
      </w:r>
    </w:p>
    <w:p w14:paraId="4B49CACD" w14:textId="77777777" w:rsidR="009015CC" w:rsidRDefault="00000000">
      <w:pPr>
        <w:pStyle w:val="Heading2"/>
      </w:pPr>
      <w:r>
        <w:t>2.1 Optimization and result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4B295F59" w14:textId="77777777">
        <w:trPr>
          <w:tblHeader/>
        </w:trPr>
        <w:tc>
          <w:tcPr>
            <w:tcW w:w="2350" w:type="dxa"/>
            <w:shd w:val="clear" w:color="auto" w:fill="E8EEF5"/>
            <w:tcMar>
              <w:top w:w="80" w:type="dxa"/>
              <w:left w:w="120" w:type="dxa"/>
              <w:bottom w:w="80" w:type="dxa"/>
              <w:right w:w="120" w:type="dxa"/>
            </w:tcMar>
            <w:vAlign w:val="center"/>
          </w:tcPr>
          <w:p w14:paraId="68F6023F" w14:textId="77777777" w:rsidR="009015CC" w:rsidRDefault="00000000">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40C11AAE" w14:textId="77777777" w:rsidR="009015CC" w:rsidRDefault="00000000">
            <w:pPr>
              <w:spacing w:after="0"/>
            </w:pPr>
            <w:r>
              <w:rPr>
                <w:b/>
                <w:color w:val="1F4D78"/>
                <w:sz w:val="17"/>
              </w:rPr>
              <w:t>Controlling definition</w:t>
            </w:r>
          </w:p>
        </w:tc>
      </w:tr>
      <w:tr w:rsidR="009015CC" w14:paraId="21267FAB" w14:textId="77777777">
        <w:tc>
          <w:tcPr>
            <w:tcW w:w="2350" w:type="dxa"/>
            <w:vAlign w:val="center"/>
          </w:tcPr>
          <w:p w14:paraId="0D3BC6E1" w14:textId="77777777" w:rsidR="009015CC" w:rsidRDefault="00000000">
            <w:pPr>
              <w:spacing w:after="0" w:line="247" w:lineRule="auto"/>
            </w:pPr>
            <w:r>
              <w:rPr>
                <w:sz w:val="16"/>
              </w:rPr>
              <w:t>Algorithm Registry</w:t>
            </w:r>
          </w:p>
        </w:tc>
        <w:tc>
          <w:tcPr>
            <w:tcW w:w="7010" w:type="dxa"/>
            <w:vAlign w:val="center"/>
          </w:tcPr>
          <w:p w14:paraId="49496EA5" w14:textId="77777777" w:rsidR="009015CC" w:rsidRDefault="00000000">
            <w:pPr>
              <w:spacing w:after="0" w:line="247" w:lineRule="auto"/>
            </w:pPr>
            <w:r>
              <w:rPr>
                <w:sz w:val="16"/>
              </w:rPr>
              <w:t>Approved mapping from an AlgorithmSpec name to a SearchAlgorithm factory. The MVP contains RandomSearch; arbitrary external plugin loading is excluded.</w:t>
            </w:r>
          </w:p>
        </w:tc>
      </w:tr>
      <w:tr w:rsidR="009015CC" w14:paraId="4A2BE122" w14:textId="77777777">
        <w:tc>
          <w:tcPr>
            <w:tcW w:w="2350" w:type="dxa"/>
            <w:vAlign w:val="center"/>
          </w:tcPr>
          <w:p w14:paraId="5CFC80C9" w14:textId="77777777" w:rsidR="009015CC" w:rsidRDefault="00000000">
            <w:pPr>
              <w:spacing w:after="0" w:line="247" w:lineRule="auto"/>
            </w:pPr>
            <w:r>
              <w:rPr>
                <w:sz w:val="16"/>
              </w:rPr>
              <w:t>AlgorithmSpec</w:t>
            </w:r>
          </w:p>
        </w:tc>
        <w:tc>
          <w:tcPr>
            <w:tcW w:w="7010" w:type="dxa"/>
            <w:vAlign w:val="center"/>
          </w:tcPr>
          <w:p w14:paraId="5DE58BAA" w14:textId="77777777" w:rsidR="009015CC" w:rsidRDefault="00000000">
            <w:pPr>
              <w:spacing w:after="0" w:line="247" w:lineRule="auto"/>
            </w:pPr>
            <w:r>
              <w:rPr>
                <w:sz w:val="16"/>
              </w:rPr>
              <w:t>Immutable selection of one registered algorithm and its algorithm-specific settings. Random seed belongs here.</w:t>
            </w:r>
          </w:p>
        </w:tc>
      </w:tr>
      <w:tr w:rsidR="009015CC" w14:paraId="457FA7ED" w14:textId="77777777">
        <w:tc>
          <w:tcPr>
            <w:tcW w:w="2350" w:type="dxa"/>
            <w:vAlign w:val="center"/>
          </w:tcPr>
          <w:p w14:paraId="1068B02B" w14:textId="77777777" w:rsidR="009015CC" w:rsidRDefault="00000000">
            <w:pPr>
              <w:spacing w:after="0" w:line="247" w:lineRule="auto"/>
            </w:pPr>
            <w:r>
              <w:rPr>
                <w:sz w:val="16"/>
              </w:rPr>
              <w:t>Candidate Configuration</w:t>
            </w:r>
          </w:p>
        </w:tc>
        <w:tc>
          <w:tcPr>
            <w:tcW w:w="7010" w:type="dxa"/>
            <w:vAlign w:val="center"/>
          </w:tcPr>
          <w:p w14:paraId="1B3B1ACB" w14:textId="77777777" w:rsidR="009015CC" w:rsidRDefault="00000000">
            <w:pPr>
              <w:spacing w:after="0" w:line="247" w:lineRule="auto"/>
            </w:pPr>
            <w:r>
              <w:rPr>
                <w:sz w:val="16"/>
              </w:rPr>
              <w:t>One complete legal parameter set proposed for one worker trial. It is intended input, not evidence.</w:t>
            </w:r>
          </w:p>
        </w:tc>
      </w:tr>
      <w:tr w:rsidR="009015CC" w14:paraId="206D8727" w14:textId="77777777">
        <w:tc>
          <w:tcPr>
            <w:tcW w:w="2350" w:type="dxa"/>
            <w:vAlign w:val="center"/>
          </w:tcPr>
          <w:p w14:paraId="4D5A0231" w14:textId="77777777" w:rsidR="009015CC" w:rsidRDefault="00000000">
            <w:pPr>
              <w:spacing w:after="0" w:line="247" w:lineRule="auto"/>
            </w:pPr>
            <w:r>
              <w:rPr>
                <w:sz w:val="16"/>
              </w:rPr>
              <w:t>Dominance</w:t>
            </w:r>
          </w:p>
        </w:tc>
        <w:tc>
          <w:tcPr>
            <w:tcW w:w="7010" w:type="dxa"/>
            <w:vAlign w:val="center"/>
          </w:tcPr>
          <w:p w14:paraId="1112FC80" w14:textId="77777777" w:rsidR="009015CC" w:rsidRDefault="00000000">
            <w:pPr>
              <w:spacing w:after="0" w:line="247" w:lineRule="auto"/>
            </w:pPr>
            <w:r>
              <w:rPr>
                <w:sz w:val="16"/>
              </w:rPr>
              <w:t>Trial A is no worse than Trial B on every objective and strictly better on at least one after applying objective directions.</w:t>
            </w:r>
          </w:p>
        </w:tc>
      </w:tr>
      <w:tr w:rsidR="009015CC" w14:paraId="2772F59D" w14:textId="77777777">
        <w:tc>
          <w:tcPr>
            <w:tcW w:w="2350" w:type="dxa"/>
            <w:vAlign w:val="center"/>
          </w:tcPr>
          <w:p w14:paraId="24E6B60A" w14:textId="77777777" w:rsidR="009015CC" w:rsidRDefault="00000000">
            <w:pPr>
              <w:spacing w:after="0" w:line="247" w:lineRule="auto"/>
            </w:pPr>
            <w:r>
              <w:rPr>
                <w:sz w:val="16"/>
              </w:rPr>
              <w:t>Eligible Trial</w:t>
            </w:r>
          </w:p>
        </w:tc>
        <w:tc>
          <w:tcPr>
            <w:tcW w:w="7010" w:type="dxa"/>
            <w:vAlign w:val="center"/>
          </w:tcPr>
          <w:p w14:paraId="41E2736D" w14:textId="77777777" w:rsidR="009015CC" w:rsidRDefault="00000000">
            <w:pPr>
              <w:spacing w:after="0" w:line="247" w:lineRule="auto"/>
            </w:pPr>
            <w:r>
              <w:rPr>
                <w:sz w:val="16"/>
              </w:rPr>
              <w:t>Execution-successful TrialRecord with valid metrics containing a finite value for every declared objective.</w:t>
            </w:r>
          </w:p>
        </w:tc>
      </w:tr>
      <w:tr w:rsidR="009015CC" w14:paraId="25FC1990" w14:textId="77777777">
        <w:tc>
          <w:tcPr>
            <w:tcW w:w="2350" w:type="dxa"/>
            <w:vAlign w:val="center"/>
          </w:tcPr>
          <w:p w14:paraId="004559C9" w14:textId="77777777" w:rsidR="009015CC" w:rsidRDefault="00000000">
            <w:pPr>
              <w:spacing w:after="0" w:line="247" w:lineRule="auto"/>
            </w:pPr>
            <w:r>
              <w:rPr>
                <w:sz w:val="16"/>
              </w:rPr>
              <w:t>Metric</w:t>
            </w:r>
          </w:p>
        </w:tc>
        <w:tc>
          <w:tcPr>
            <w:tcW w:w="7010" w:type="dxa"/>
            <w:vAlign w:val="center"/>
          </w:tcPr>
          <w:p w14:paraId="7F922E03" w14:textId="77777777" w:rsidR="009015CC" w:rsidRDefault="00000000">
            <w:pPr>
              <w:spacing w:after="0" w:line="247" w:lineRule="auto"/>
            </w:pPr>
            <w:r>
              <w:rPr>
                <w:sz w:val="16"/>
              </w:rPr>
              <w:t>Named finite numerical value written by the worker. It becomes an objective only when declared in OptimizationContract.</w:t>
            </w:r>
          </w:p>
        </w:tc>
      </w:tr>
      <w:tr w:rsidR="009015CC" w14:paraId="0FA9AC63" w14:textId="77777777">
        <w:tc>
          <w:tcPr>
            <w:tcW w:w="2350" w:type="dxa"/>
            <w:vAlign w:val="center"/>
          </w:tcPr>
          <w:p w14:paraId="536D5D89" w14:textId="77777777" w:rsidR="009015CC" w:rsidRDefault="00000000">
            <w:pPr>
              <w:spacing w:after="0" w:line="247" w:lineRule="auto"/>
            </w:pPr>
            <w:r>
              <w:rPr>
                <w:sz w:val="16"/>
              </w:rPr>
              <w:t>Minimum Viable Product</w:t>
            </w:r>
          </w:p>
        </w:tc>
        <w:tc>
          <w:tcPr>
            <w:tcW w:w="7010" w:type="dxa"/>
            <w:vAlign w:val="center"/>
          </w:tcPr>
          <w:p w14:paraId="25AA41C3" w14:textId="77777777" w:rsidR="009015CC" w:rsidRDefault="00000000">
            <w:pPr>
              <w:spacing w:after="0" w:line="247" w:lineRule="auto"/>
            </w:pPr>
            <w:r>
              <w:rPr>
                <w:sz w:val="16"/>
              </w:rPr>
              <w:t>Local sequential execution, registered RandomSearch, multiple objectives, Pareto-front output, persistence, and reporting.</w:t>
            </w:r>
          </w:p>
        </w:tc>
      </w:tr>
      <w:tr w:rsidR="009015CC" w14:paraId="1909D128" w14:textId="77777777">
        <w:tc>
          <w:tcPr>
            <w:tcW w:w="2350" w:type="dxa"/>
            <w:vAlign w:val="center"/>
          </w:tcPr>
          <w:p w14:paraId="7B46FD92" w14:textId="77777777" w:rsidR="009015CC" w:rsidRDefault="00000000">
            <w:pPr>
              <w:spacing w:after="0" w:line="247" w:lineRule="auto"/>
            </w:pPr>
            <w:r>
              <w:rPr>
                <w:sz w:val="16"/>
              </w:rPr>
              <w:t>Objective</w:t>
            </w:r>
          </w:p>
        </w:tc>
        <w:tc>
          <w:tcPr>
            <w:tcW w:w="7010" w:type="dxa"/>
            <w:vAlign w:val="center"/>
          </w:tcPr>
          <w:p w14:paraId="6D7ABF4D" w14:textId="77777777" w:rsidR="009015CC" w:rsidRDefault="00000000">
            <w:pPr>
              <w:spacing w:after="0" w:line="247" w:lineRule="auto"/>
            </w:pPr>
            <w:r>
              <w:rPr>
                <w:sz w:val="16"/>
              </w:rPr>
              <w:t>Named metric and direction—minimize or maximize—used for comparison.</w:t>
            </w:r>
          </w:p>
        </w:tc>
      </w:tr>
      <w:tr w:rsidR="009015CC" w14:paraId="498A4389" w14:textId="77777777">
        <w:tc>
          <w:tcPr>
            <w:tcW w:w="2350" w:type="dxa"/>
            <w:vAlign w:val="center"/>
          </w:tcPr>
          <w:p w14:paraId="28A99977" w14:textId="77777777" w:rsidR="009015CC" w:rsidRDefault="00000000">
            <w:pPr>
              <w:spacing w:after="0" w:line="247" w:lineRule="auto"/>
            </w:pPr>
            <w:r>
              <w:rPr>
                <w:sz w:val="16"/>
              </w:rPr>
              <w:t>OptimizationContract</w:t>
            </w:r>
          </w:p>
        </w:tc>
        <w:tc>
          <w:tcPr>
            <w:tcW w:w="7010" w:type="dxa"/>
            <w:vAlign w:val="center"/>
          </w:tcPr>
          <w:p w14:paraId="0D712AF9" w14:textId="77777777" w:rsidR="009015CC" w:rsidRDefault="00000000">
            <w:pPr>
              <w:spacing w:after="0" w:line="247" w:lineRule="auto"/>
            </w:pPr>
            <w:r>
              <w:rPr>
                <w:sz w:val="16"/>
              </w:rPr>
              <w:t>Immutable, algorithm-independent definition of parameter space and objective set.</w:t>
            </w:r>
          </w:p>
        </w:tc>
      </w:tr>
      <w:tr w:rsidR="009015CC" w14:paraId="3AF64AC8" w14:textId="77777777">
        <w:tc>
          <w:tcPr>
            <w:tcW w:w="2350" w:type="dxa"/>
            <w:vAlign w:val="center"/>
          </w:tcPr>
          <w:p w14:paraId="584DB7A2" w14:textId="77777777" w:rsidR="009015CC" w:rsidRDefault="00000000">
            <w:pPr>
              <w:spacing w:after="0" w:line="247" w:lineRule="auto"/>
            </w:pPr>
            <w:r>
              <w:rPr>
                <w:sz w:val="16"/>
              </w:rPr>
              <w:t>Optimization Result</w:t>
            </w:r>
          </w:p>
        </w:tc>
        <w:tc>
          <w:tcPr>
            <w:tcW w:w="7010" w:type="dxa"/>
            <w:vAlign w:val="center"/>
          </w:tcPr>
          <w:p w14:paraId="388AAC07" w14:textId="77777777" w:rsidR="009015CC" w:rsidRDefault="00000000">
            <w:pPr>
              <w:spacing w:after="0" w:line="247" w:lineRule="auto"/>
            </w:pPr>
            <w:r>
              <w:rPr>
                <w:sz w:val="16"/>
              </w:rPr>
              <w:t>Final structured result containing ParetoFront, termination reason, result status, and completed TrialHistory snapshot.</w:t>
            </w:r>
          </w:p>
        </w:tc>
      </w:tr>
      <w:tr w:rsidR="009015CC" w14:paraId="19B907A5" w14:textId="77777777">
        <w:tc>
          <w:tcPr>
            <w:tcW w:w="2350" w:type="dxa"/>
            <w:vAlign w:val="center"/>
          </w:tcPr>
          <w:p w14:paraId="159FA404" w14:textId="77777777" w:rsidR="009015CC" w:rsidRDefault="00000000">
            <w:pPr>
              <w:spacing w:after="0" w:line="247" w:lineRule="auto"/>
            </w:pPr>
            <w:r>
              <w:rPr>
                <w:sz w:val="16"/>
              </w:rPr>
              <w:t>ParameterDefinition</w:t>
            </w:r>
          </w:p>
        </w:tc>
        <w:tc>
          <w:tcPr>
            <w:tcW w:w="7010" w:type="dxa"/>
            <w:vAlign w:val="center"/>
          </w:tcPr>
          <w:p w14:paraId="2863DA43" w14:textId="77777777" w:rsidR="009015CC" w:rsidRDefault="00000000">
            <w:pPr>
              <w:spacing w:after="0" w:line="247" w:lineRule="auto"/>
            </w:pPr>
            <w:r>
              <w:rPr>
                <w:sz w:val="16"/>
              </w:rPr>
              <w:t>Immutable declaration of parameter name, type, and legal domain. MVP types are integer, float, and categorical.</w:t>
            </w:r>
          </w:p>
        </w:tc>
      </w:tr>
      <w:tr w:rsidR="009015CC" w14:paraId="6033D329" w14:textId="77777777">
        <w:tc>
          <w:tcPr>
            <w:tcW w:w="2350" w:type="dxa"/>
            <w:vAlign w:val="center"/>
          </w:tcPr>
          <w:p w14:paraId="6A670D78" w14:textId="77777777" w:rsidR="009015CC" w:rsidRDefault="00000000">
            <w:pPr>
              <w:spacing w:after="0" w:line="247" w:lineRule="auto"/>
            </w:pPr>
            <w:r>
              <w:rPr>
                <w:sz w:val="16"/>
              </w:rPr>
              <w:t>Pareto Front</w:t>
            </w:r>
          </w:p>
        </w:tc>
        <w:tc>
          <w:tcPr>
            <w:tcW w:w="7010" w:type="dxa"/>
            <w:vAlign w:val="center"/>
          </w:tcPr>
          <w:p w14:paraId="0E7CAE35" w14:textId="77777777" w:rsidR="009015CC" w:rsidRDefault="00000000">
            <w:pPr>
              <w:spacing w:after="0" w:line="247" w:lineRule="auto"/>
            </w:pPr>
            <w:r>
              <w:rPr>
                <w:sz w:val="16"/>
              </w:rPr>
              <w:t>Every eligible TrialRecord not dominated by another eligible TrialRecord. It is a trade-off set, not a universal winner.</w:t>
            </w:r>
          </w:p>
        </w:tc>
      </w:tr>
      <w:tr w:rsidR="009015CC" w14:paraId="7917F4C5" w14:textId="77777777">
        <w:tc>
          <w:tcPr>
            <w:tcW w:w="2350" w:type="dxa"/>
            <w:vAlign w:val="center"/>
          </w:tcPr>
          <w:p w14:paraId="3F38B6AB" w14:textId="77777777" w:rsidR="009015CC" w:rsidRDefault="00000000">
            <w:pPr>
              <w:spacing w:after="0" w:line="247" w:lineRule="auto"/>
            </w:pPr>
            <w:r>
              <w:rPr>
                <w:sz w:val="16"/>
              </w:rPr>
              <w:t>ProposalResult</w:t>
            </w:r>
          </w:p>
        </w:tc>
        <w:tc>
          <w:tcPr>
            <w:tcW w:w="7010" w:type="dxa"/>
            <w:vAlign w:val="center"/>
          </w:tcPr>
          <w:p w14:paraId="7DC491BD" w14:textId="77777777" w:rsidR="009015CC" w:rsidRDefault="00000000">
            <w:pPr>
              <w:spacing w:after="0" w:line="247" w:lineRule="auto"/>
            </w:pPr>
            <w:r>
              <w:rPr>
                <w:sz w:val="16"/>
              </w:rPr>
              <w:t>Explicit algorithm response containing a Candidate Configuration or a named reason no candidate can be proposed.</w:t>
            </w:r>
          </w:p>
        </w:tc>
      </w:tr>
      <w:tr w:rsidR="009015CC" w14:paraId="38DBCEAB" w14:textId="77777777">
        <w:tc>
          <w:tcPr>
            <w:tcW w:w="2350" w:type="dxa"/>
            <w:vAlign w:val="center"/>
          </w:tcPr>
          <w:p w14:paraId="2716262D" w14:textId="77777777" w:rsidR="009015CC" w:rsidRDefault="00000000">
            <w:pPr>
              <w:spacing w:after="0" w:line="247" w:lineRule="auto"/>
            </w:pPr>
            <w:r>
              <w:rPr>
                <w:sz w:val="16"/>
              </w:rPr>
              <w:t>RandomSearch</w:t>
            </w:r>
          </w:p>
        </w:tc>
        <w:tc>
          <w:tcPr>
            <w:tcW w:w="7010" w:type="dxa"/>
            <w:vAlign w:val="center"/>
          </w:tcPr>
          <w:p w14:paraId="17C34286" w14:textId="77777777" w:rsidR="009015CC" w:rsidRDefault="00000000">
            <w:pPr>
              <w:spacing w:after="0" w:line="247" w:lineRule="auto"/>
            </w:pPr>
            <w:r>
              <w:rPr>
                <w:sz w:val="16"/>
              </w:rPr>
              <w:t>First registered SearchAlgorithm; samples legal untried candidates from a seeded NumPy generator.</w:t>
            </w:r>
          </w:p>
        </w:tc>
      </w:tr>
      <w:tr w:rsidR="009015CC" w14:paraId="2FE7983F" w14:textId="77777777">
        <w:tc>
          <w:tcPr>
            <w:tcW w:w="2350" w:type="dxa"/>
            <w:vAlign w:val="center"/>
          </w:tcPr>
          <w:p w14:paraId="6394549B" w14:textId="77777777" w:rsidR="009015CC" w:rsidRDefault="00000000">
            <w:pPr>
              <w:spacing w:after="0" w:line="247" w:lineRule="auto"/>
            </w:pPr>
            <w:r>
              <w:rPr>
                <w:sz w:val="16"/>
              </w:rPr>
              <w:t>SearchAlgorithm</w:t>
            </w:r>
          </w:p>
        </w:tc>
        <w:tc>
          <w:tcPr>
            <w:tcW w:w="7010" w:type="dxa"/>
            <w:vAlign w:val="center"/>
          </w:tcPr>
          <w:p w14:paraId="4C7E9A05" w14:textId="77777777" w:rsidR="009015CC" w:rsidRDefault="00000000">
            <w:pPr>
              <w:spacing w:after="0" w:line="247" w:lineRule="auto"/>
            </w:pPr>
            <w:r>
              <w:rPr>
                <w:sz w:val="16"/>
              </w:rPr>
              <w:t>Modular policy interface that proposes the next candidate from OptimizationContract and read-only TrialHistory.</w:t>
            </w:r>
          </w:p>
        </w:tc>
      </w:tr>
      <w:tr w:rsidR="009015CC" w14:paraId="505AD7F2" w14:textId="77777777">
        <w:tc>
          <w:tcPr>
            <w:tcW w:w="2350" w:type="dxa"/>
            <w:vAlign w:val="center"/>
          </w:tcPr>
          <w:p w14:paraId="62C867F9" w14:textId="77777777" w:rsidR="009015CC" w:rsidRDefault="00000000">
            <w:pPr>
              <w:spacing w:after="0" w:line="247" w:lineRule="auto"/>
            </w:pPr>
            <w:r>
              <w:rPr>
                <w:sz w:val="16"/>
              </w:rPr>
              <w:t>Search Exhaustion</w:t>
            </w:r>
          </w:p>
        </w:tc>
        <w:tc>
          <w:tcPr>
            <w:tcW w:w="7010" w:type="dxa"/>
            <w:vAlign w:val="center"/>
          </w:tcPr>
          <w:p w14:paraId="3D49B969" w14:textId="77777777" w:rsidR="009015CC" w:rsidRDefault="00000000">
            <w:pPr>
              <w:spacing w:after="0" w:line="247" w:lineRule="auto"/>
            </w:pPr>
            <w:r>
              <w:rPr>
                <w:sz w:val="16"/>
              </w:rPr>
              <w:t>Normal condition in which an algorithm cannot produce another legal untried candidate.</w:t>
            </w:r>
          </w:p>
        </w:tc>
      </w:tr>
    </w:tbl>
    <w:p w14:paraId="481B40D8" w14:textId="77777777" w:rsidR="009015CC" w:rsidRDefault="009015CC">
      <w:pPr>
        <w:spacing w:after="0"/>
      </w:pPr>
    </w:p>
    <w:p w14:paraId="589387D1" w14:textId="77777777" w:rsidR="009015CC" w:rsidRDefault="00000000">
      <w:pPr>
        <w:pStyle w:val="Heading2"/>
      </w:pPr>
      <w:r>
        <w:t>2.2 Execution and lifecycle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4EDE271D" w14:textId="77777777">
        <w:trPr>
          <w:tblHeader/>
        </w:trPr>
        <w:tc>
          <w:tcPr>
            <w:tcW w:w="2350" w:type="dxa"/>
            <w:shd w:val="clear" w:color="auto" w:fill="E8EEF5"/>
            <w:tcMar>
              <w:top w:w="80" w:type="dxa"/>
              <w:left w:w="120" w:type="dxa"/>
              <w:bottom w:w="80" w:type="dxa"/>
              <w:right w:w="120" w:type="dxa"/>
            </w:tcMar>
            <w:vAlign w:val="center"/>
          </w:tcPr>
          <w:p w14:paraId="2ECE459A" w14:textId="77777777" w:rsidR="009015CC" w:rsidRDefault="00000000">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3A50F545" w14:textId="77777777" w:rsidR="009015CC" w:rsidRDefault="00000000">
            <w:pPr>
              <w:spacing w:after="0"/>
            </w:pPr>
            <w:r>
              <w:rPr>
                <w:b/>
                <w:color w:val="1F4D78"/>
                <w:sz w:val="17"/>
              </w:rPr>
              <w:t>Controlling definition</w:t>
            </w:r>
          </w:p>
        </w:tc>
      </w:tr>
      <w:tr w:rsidR="009015CC" w14:paraId="1ECC57EF" w14:textId="77777777">
        <w:tc>
          <w:tcPr>
            <w:tcW w:w="2350" w:type="dxa"/>
            <w:vAlign w:val="center"/>
          </w:tcPr>
          <w:p w14:paraId="3B8F7594" w14:textId="77777777" w:rsidR="009015CC" w:rsidRDefault="00000000">
            <w:pPr>
              <w:spacing w:after="0" w:line="247" w:lineRule="auto"/>
            </w:pPr>
            <w:r>
              <w:rPr>
                <w:sz w:val="16"/>
              </w:rPr>
              <w:t>Application Controller</w:t>
            </w:r>
          </w:p>
        </w:tc>
        <w:tc>
          <w:tcPr>
            <w:tcW w:w="7010" w:type="dxa"/>
            <w:vAlign w:val="center"/>
          </w:tcPr>
          <w:p w14:paraId="099E73C7" w14:textId="77777777" w:rsidR="009015CC" w:rsidRDefault="00000000">
            <w:pPr>
              <w:spacing w:after="0" w:line="247" w:lineRule="auto"/>
            </w:pPr>
            <w:r>
              <w:rPr>
                <w:sz w:val="16"/>
              </w:rPr>
              <w:t>Deterministic finite-state lifecycle governor sequencing selection, execution, recording, stop evaluation, and finalization.</w:t>
            </w:r>
          </w:p>
        </w:tc>
      </w:tr>
      <w:tr w:rsidR="009015CC" w14:paraId="79EE51A8" w14:textId="77777777">
        <w:tc>
          <w:tcPr>
            <w:tcW w:w="2350" w:type="dxa"/>
            <w:vAlign w:val="center"/>
          </w:tcPr>
          <w:p w14:paraId="20563FF9" w14:textId="77777777" w:rsidR="009015CC" w:rsidRDefault="00000000">
            <w:pPr>
              <w:spacing w:after="0" w:line="247" w:lineRule="auto"/>
            </w:pPr>
            <w:r>
              <w:rPr>
                <w:sz w:val="16"/>
              </w:rPr>
              <w:t>Execution Metadata</w:t>
            </w:r>
          </w:p>
        </w:tc>
        <w:tc>
          <w:tcPr>
            <w:tcW w:w="7010" w:type="dxa"/>
            <w:vAlign w:val="center"/>
          </w:tcPr>
          <w:p w14:paraId="27E0E643" w14:textId="77777777" w:rsidR="009015CC" w:rsidRDefault="00000000">
            <w:pPr>
              <w:spacing w:after="0" w:line="247" w:lineRule="auto"/>
            </w:pPr>
            <w:r>
              <w:rPr>
                <w:sz w:val="16"/>
              </w:rPr>
              <w:t>Facts observed by Runner: runtime, exit code, timeout, cancellation, launch failure, and captured error information.</w:t>
            </w:r>
          </w:p>
        </w:tc>
      </w:tr>
      <w:tr w:rsidR="009015CC" w14:paraId="2D936E80" w14:textId="77777777">
        <w:tc>
          <w:tcPr>
            <w:tcW w:w="2350" w:type="dxa"/>
            <w:vAlign w:val="center"/>
          </w:tcPr>
          <w:p w14:paraId="46BF9883" w14:textId="77777777" w:rsidR="009015CC" w:rsidRDefault="00000000">
            <w:pPr>
              <w:spacing w:after="0" w:line="247" w:lineRule="auto"/>
            </w:pPr>
            <w:r>
              <w:rPr>
                <w:sz w:val="16"/>
              </w:rPr>
              <w:t>Local Execution</w:t>
            </w:r>
          </w:p>
        </w:tc>
        <w:tc>
          <w:tcPr>
            <w:tcW w:w="7010" w:type="dxa"/>
            <w:vAlign w:val="center"/>
          </w:tcPr>
          <w:p w14:paraId="3F4AA472" w14:textId="77777777" w:rsidR="009015CC" w:rsidRDefault="00000000">
            <w:pPr>
              <w:spacing w:after="0" w:line="247" w:lineRule="auto"/>
            </w:pPr>
            <w:r>
              <w:rPr>
                <w:sz w:val="16"/>
              </w:rPr>
              <w:t>Execution on one local machine using local processes and files; networks and remote workers are excluded.</w:t>
            </w:r>
          </w:p>
        </w:tc>
      </w:tr>
      <w:tr w:rsidR="009015CC" w14:paraId="2199CBB5" w14:textId="77777777">
        <w:tc>
          <w:tcPr>
            <w:tcW w:w="2350" w:type="dxa"/>
            <w:vAlign w:val="center"/>
          </w:tcPr>
          <w:p w14:paraId="0C02EA1D" w14:textId="77777777" w:rsidR="009015CC" w:rsidRDefault="00000000">
            <w:pPr>
              <w:spacing w:after="0" w:line="247" w:lineRule="auto"/>
            </w:pPr>
            <w:r>
              <w:rPr>
                <w:sz w:val="16"/>
              </w:rPr>
              <w:t>Runner</w:t>
            </w:r>
          </w:p>
        </w:tc>
        <w:tc>
          <w:tcPr>
            <w:tcW w:w="7010" w:type="dxa"/>
            <w:vAlign w:val="center"/>
          </w:tcPr>
          <w:p w14:paraId="66DC0431" w14:textId="77777777" w:rsidR="009015CC" w:rsidRDefault="00000000">
            <w:pPr>
              <w:spacing w:after="0" w:line="247" w:lineRule="auto"/>
            </w:pPr>
            <w:r>
              <w:rPr>
                <w:sz w:val="16"/>
              </w:rPr>
              <w:t>Builds the argument list, launches one worker synchronously, applies timeout, and observes status. It does not select or rank.</w:t>
            </w:r>
          </w:p>
        </w:tc>
      </w:tr>
      <w:tr w:rsidR="009015CC" w14:paraId="4930BECF" w14:textId="77777777">
        <w:tc>
          <w:tcPr>
            <w:tcW w:w="2350" w:type="dxa"/>
            <w:vAlign w:val="center"/>
          </w:tcPr>
          <w:p w14:paraId="2428948E" w14:textId="77777777" w:rsidR="009015CC" w:rsidRDefault="00000000">
            <w:pPr>
              <w:spacing w:after="0" w:line="247" w:lineRule="auto"/>
            </w:pPr>
            <w:r>
              <w:rPr>
                <w:sz w:val="16"/>
              </w:rPr>
              <w:t>Sequential Execution</w:t>
            </w:r>
          </w:p>
        </w:tc>
        <w:tc>
          <w:tcPr>
            <w:tcW w:w="7010" w:type="dxa"/>
            <w:vAlign w:val="center"/>
          </w:tcPr>
          <w:p w14:paraId="43D7CF19" w14:textId="77777777" w:rsidR="009015CC" w:rsidRDefault="00000000">
            <w:pPr>
              <w:spacing w:after="0" w:line="247" w:lineRule="auto"/>
            </w:pPr>
            <w:r>
              <w:rPr>
                <w:sz w:val="16"/>
              </w:rPr>
              <w:t>No more than one worker trial is active; the controller waits for completion before advancing.</w:t>
            </w:r>
          </w:p>
        </w:tc>
      </w:tr>
      <w:tr w:rsidR="009015CC" w14:paraId="45CAC3E0" w14:textId="77777777">
        <w:tc>
          <w:tcPr>
            <w:tcW w:w="2350" w:type="dxa"/>
            <w:vAlign w:val="center"/>
          </w:tcPr>
          <w:p w14:paraId="6E14E509" w14:textId="77777777" w:rsidR="009015CC" w:rsidRDefault="00000000">
            <w:pPr>
              <w:spacing w:after="0" w:line="247" w:lineRule="auto"/>
            </w:pPr>
            <w:r>
              <w:rPr>
                <w:sz w:val="16"/>
              </w:rPr>
              <w:t>StopDecision</w:t>
            </w:r>
          </w:p>
        </w:tc>
        <w:tc>
          <w:tcPr>
            <w:tcW w:w="7010" w:type="dxa"/>
            <w:vAlign w:val="center"/>
          </w:tcPr>
          <w:p w14:paraId="32A3824E" w14:textId="77777777" w:rsidR="009015CC" w:rsidRDefault="00000000">
            <w:pPr>
              <w:spacing w:after="0" w:line="247" w:lineRule="auto"/>
            </w:pPr>
            <w:r>
              <w:rPr>
                <w:sz w:val="16"/>
              </w:rPr>
              <w:t>Explicit StopPolicy result stating whether execution may continue and, if not, the termination reason.</w:t>
            </w:r>
          </w:p>
        </w:tc>
      </w:tr>
      <w:tr w:rsidR="009015CC" w14:paraId="5C4BF7AB" w14:textId="77777777">
        <w:tc>
          <w:tcPr>
            <w:tcW w:w="2350" w:type="dxa"/>
            <w:vAlign w:val="center"/>
          </w:tcPr>
          <w:p w14:paraId="0EC9448A" w14:textId="77777777" w:rsidR="009015CC" w:rsidRDefault="00000000">
            <w:pPr>
              <w:spacing w:after="0" w:line="247" w:lineRule="auto"/>
            </w:pPr>
            <w:r>
              <w:rPr>
                <w:sz w:val="16"/>
              </w:rPr>
              <w:t>StopPolicy</w:t>
            </w:r>
          </w:p>
        </w:tc>
        <w:tc>
          <w:tcPr>
            <w:tcW w:w="7010" w:type="dxa"/>
            <w:vAlign w:val="center"/>
          </w:tcPr>
          <w:p w14:paraId="5A5725A4" w14:textId="77777777" w:rsidR="009015CC" w:rsidRDefault="00000000">
            <w:pPr>
              <w:spacing w:after="0" w:line="247" w:lineRule="auto"/>
            </w:pPr>
            <w:r>
              <w:rPr>
                <w:sz w:val="16"/>
              </w:rPr>
              <w:t>Immutable rules governing execution limits. The controller evaluates and enforces them.</w:t>
            </w:r>
          </w:p>
        </w:tc>
      </w:tr>
      <w:tr w:rsidR="009015CC" w14:paraId="1712C006" w14:textId="77777777">
        <w:tc>
          <w:tcPr>
            <w:tcW w:w="2350" w:type="dxa"/>
            <w:vAlign w:val="center"/>
          </w:tcPr>
          <w:p w14:paraId="696934F5" w14:textId="77777777" w:rsidR="009015CC" w:rsidRDefault="00000000">
            <w:pPr>
              <w:spacing w:after="0" w:line="247" w:lineRule="auto"/>
            </w:pPr>
            <w:r>
              <w:rPr>
                <w:sz w:val="16"/>
              </w:rPr>
              <w:t>Trial</w:t>
            </w:r>
          </w:p>
        </w:tc>
        <w:tc>
          <w:tcPr>
            <w:tcW w:w="7010" w:type="dxa"/>
            <w:vAlign w:val="center"/>
          </w:tcPr>
          <w:p w14:paraId="0421930B" w14:textId="77777777" w:rsidR="009015CC" w:rsidRDefault="00000000">
            <w:pPr>
              <w:spacing w:after="0" w:line="247" w:lineRule="auto"/>
            </w:pPr>
            <w:r>
              <w:rPr>
                <w:sz w:val="16"/>
              </w:rPr>
              <w:t>One attempted evaluation of one Candidate Configuration through the worker contract.</w:t>
            </w:r>
          </w:p>
        </w:tc>
      </w:tr>
      <w:tr w:rsidR="009015CC" w14:paraId="2BDAA4C0" w14:textId="77777777">
        <w:tc>
          <w:tcPr>
            <w:tcW w:w="2350" w:type="dxa"/>
            <w:vAlign w:val="center"/>
          </w:tcPr>
          <w:p w14:paraId="455D7468" w14:textId="77777777" w:rsidR="009015CC" w:rsidRDefault="00000000">
            <w:pPr>
              <w:spacing w:after="0" w:line="247" w:lineRule="auto"/>
            </w:pPr>
            <w:r>
              <w:rPr>
                <w:sz w:val="16"/>
              </w:rPr>
              <w:t>TrialHistory</w:t>
            </w:r>
          </w:p>
        </w:tc>
        <w:tc>
          <w:tcPr>
            <w:tcW w:w="7010" w:type="dxa"/>
            <w:vAlign w:val="center"/>
          </w:tcPr>
          <w:p w14:paraId="2D478589" w14:textId="77777777" w:rsidR="009015CC" w:rsidRDefault="00000000">
            <w:pPr>
              <w:spacing w:after="0" w:line="247" w:lineRule="auto"/>
            </w:pPr>
            <w:r>
              <w:rPr>
                <w:sz w:val="16"/>
              </w:rPr>
              <w:t>Append-only ordered TrialRecord collection for one run; algorithms receive a read-only snapshot.</w:t>
            </w:r>
          </w:p>
        </w:tc>
      </w:tr>
      <w:tr w:rsidR="009015CC" w14:paraId="316AA323" w14:textId="77777777">
        <w:tc>
          <w:tcPr>
            <w:tcW w:w="2350" w:type="dxa"/>
            <w:vAlign w:val="center"/>
          </w:tcPr>
          <w:p w14:paraId="7DEF1444" w14:textId="77777777" w:rsidR="009015CC" w:rsidRDefault="00000000">
            <w:pPr>
              <w:spacing w:after="0" w:line="247" w:lineRule="auto"/>
            </w:pPr>
            <w:r>
              <w:rPr>
                <w:sz w:val="16"/>
              </w:rPr>
              <w:t>TrialRecord</w:t>
            </w:r>
          </w:p>
        </w:tc>
        <w:tc>
          <w:tcPr>
            <w:tcW w:w="7010" w:type="dxa"/>
            <w:vAlign w:val="center"/>
          </w:tcPr>
          <w:p w14:paraId="57E96F96" w14:textId="77777777" w:rsidR="009015CC" w:rsidRDefault="00000000">
            <w:pPr>
              <w:spacing w:after="0" w:line="247" w:lineRule="auto"/>
            </w:pPr>
            <w:r>
              <w:rPr>
                <w:sz w:val="16"/>
              </w:rPr>
              <w:t>Immutable record of one attempt: exact parameters, parsed metrics or parse status, and Execution Metadata.</w:t>
            </w:r>
          </w:p>
        </w:tc>
      </w:tr>
      <w:tr w:rsidR="009015CC" w14:paraId="4E5A5CE8" w14:textId="77777777">
        <w:tc>
          <w:tcPr>
            <w:tcW w:w="2350" w:type="dxa"/>
            <w:vAlign w:val="center"/>
          </w:tcPr>
          <w:p w14:paraId="630140CB" w14:textId="77777777" w:rsidR="009015CC" w:rsidRDefault="00000000">
            <w:pPr>
              <w:spacing w:after="0" w:line="247" w:lineRule="auto"/>
            </w:pPr>
            <w:r>
              <w:rPr>
                <w:sz w:val="16"/>
              </w:rPr>
              <w:t>Worker</w:t>
            </w:r>
          </w:p>
        </w:tc>
        <w:tc>
          <w:tcPr>
            <w:tcW w:w="7010" w:type="dxa"/>
            <w:vAlign w:val="center"/>
          </w:tcPr>
          <w:p w14:paraId="421F85BC" w14:textId="77777777" w:rsidR="009015CC" w:rsidRDefault="00000000">
            <w:pPr>
              <w:spacing w:after="0" w:line="247" w:lineRule="auto"/>
            </w:pPr>
            <w:r>
              <w:rPr>
                <w:sz w:val="16"/>
              </w:rPr>
              <w:t>Opaque external local program being optimized; optimizer code never imports it.</w:t>
            </w:r>
          </w:p>
        </w:tc>
      </w:tr>
      <w:tr w:rsidR="009015CC" w14:paraId="65D1670B" w14:textId="77777777">
        <w:tc>
          <w:tcPr>
            <w:tcW w:w="2350" w:type="dxa"/>
            <w:vAlign w:val="center"/>
          </w:tcPr>
          <w:p w14:paraId="7BAB016D" w14:textId="77777777" w:rsidR="009015CC" w:rsidRDefault="00000000">
            <w:pPr>
              <w:spacing w:after="0" w:line="247" w:lineRule="auto"/>
            </w:pPr>
            <w:r>
              <w:rPr>
                <w:sz w:val="16"/>
              </w:rPr>
              <w:t>WorkerSpec</w:t>
            </w:r>
          </w:p>
        </w:tc>
        <w:tc>
          <w:tcPr>
            <w:tcW w:w="7010" w:type="dxa"/>
            <w:vAlign w:val="center"/>
          </w:tcPr>
          <w:p w14:paraId="6A62A7EF" w14:textId="77777777" w:rsidR="009015CC" w:rsidRDefault="00000000">
            <w:pPr>
              <w:spacing w:after="0" w:line="247" w:lineRule="auto"/>
            </w:pPr>
            <w:r>
              <w:rPr>
                <w:sz w:val="16"/>
              </w:rPr>
              <w:t>Immutable operational specification for command, metrics-output argument, and per-trial timeout.</w:t>
            </w:r>
          </w:p>
        </w:tc>
      </w:tr>
    </w:tbl>
    <w:p w14:paraId="2D6B0E6D" w14:textId="77777777" w:rsidR="009015CC" w:rsidRDefault="009015CC">
      <w:pPr>
        <w:spacing w:after="0"/>
      </w:pPr>
    </w:p>
    <w:p w14:paraId="7F1547FB" w14:textId="77777777" w:rsidR="009015CC" w:rsidRDefault="00000000">
      <w:pPr>
        <w:pStyle w:val="Heading2"/>
      </w:pPr>
      <w:r>
        <w:t>2.3 Additional technical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5B49BDC1" w14:textId="77777777">
        <w:trPr>
          <w:tblHeader/>
        </w:trPr>
        <w:tc>
          <w:tcPr>
            <w:tcW w:w="2350" w:type="dxa"/>
            <w:shd w:val="clear" w:color="auto" w:fill="E8EEF5"/>
            <w:tcMar>
              <w:top w:w="80" w:type="dxa"/>
              <w:left w:w="120" w:type="dxa"/>
              <w:bottom w:w="80" w:type="dxa"/>
              <w:right w:w="120" w:type="dxa"/>
            </w:tcMar>
            <w:vAlign w:val="center"/>
          </w:tcPr>
          <w:p w14:paraId="6E7766F6" w14:textId="77777777" w:rsidR="009015CC" w:rsidRDefault="00000000">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75B5D217" w14:textId="77777777" w:rsidR="009015CC" w:rsidRDefault="00000000">
            <w:pPr>
              <w:spacing w:after="0"/>
            </w:pPr>
            <w:r>
              <w:rPr>
                <w:b/>
                <w:color w:val="1F4D78"/>
                <w:sz w:val="17"/>
              </w:rPr>
              <w:t>Technical definition</w:t>
            </w:r>
          </w:p>
        </w:tc>
      </w:tr>
      <w:tr w:rsidR="009015CC" w14:paraId="7AD60F86" w14:textId="77777777">
        <w:tc>
          <w:tcPr>
            <w:tcW w:w="2350" w:type="dxa"/>
            <w:vAlign w:val="center"/>
          </w:tcPr>
          <w:p w14:paraId="370189A1" w14:textId="77777777" w:rsidR="009015CC" w:rsidRDefault="00000000">
            <w:pPr>
              <w:spacing w:after="0" w:line="247" w:lineRule="auto"/>
            </w:pPr>
            <w:r>
              <w:rPr>
                <w:sz w:val="16"/>
              </w:rPr>
              <w:t>Execution Success</w:t>
            </w:r>
          </w:p>
        </w:tc>
        <w:tc>
          <w:tcPr>
            <w:tcW w:w="7010" w:type="dxa"/>
            <w:vAlign w:val="center"/>
          </w:tcPr>
          <w:p w14:paraId="5109AA46" w14:textId="77777777" w:rsidR="009015CC" w:rsidRDefault="00000000">
            <w:pPr>
              <w:spacing w:after="0" w:line="247" w:lineRule="auto"/>
            </w:pPr>
            <w:r>
              <w:rPr>
                <w:sz w:val="16"/>
              </w:rPr>
              <w:t>The worker process launched, did not time out or receive cancellation, and exited with code 0. It does not imply metric validity.</w:t>
            </w:r>
          </w:p>
        </w:tc>
      </w:tr>
      <w:tr w:rsidR="009015CC" w14:paraId="6337E796" w14:textId="77777777">
        <w:tc>
          <w:tcPr>
            <w:tcW w:w="2350" w:type="dxa"/>
            <w:vAlign w:val="center"/>
          </w:tcPr>
          <w:p w14:paraId="011E8E8E" w14:textId="77777777" w:rsidR="009015CC" w:rsidRDefault="00000000">
            <w:pPr>
              <w:spacing w:after="0" w:line="247" w:lineRule="auto"/>
            </w:pPr>
            <w:r>
              <w:rPr>
                <w:sz w:val="16"/>
              </w:rPr>
              <w:t>Metrics Validity</w:t>
            </w:r>
          </w:p>
        </w:tc>
        <w:tc>
          <w:tcPr>
            <w:tcW w:w="7010" w:type="dxa"/>
            <w:vAlign w:val="center"/>
          </w:tcPr>
          <w:p w14:paraId="0C4F8F44" w14:textId="77777777" w:rsidR="009015CC" w:rsidRDefault="00000000">
            <w:pPr>
              <w:spacing w:after="0" w:line="247" w:lineRule="auto"/>
            </w:pPr>
            <w:r>
              <w:rPr>
                <w:sz w:val="16"/>
              </w:rPr>
              <w:t>The metrics file exists, contains one row, has unique nonempty headers, and every present value is a finite number.</w:t>
            </w:r>
          </w:p>
        </w:tc>
      </w:tr>
      <w:tr w:rsidR="009015CC" w14:paraId="5ACCEA0E" w14:textId="77777777">
        <w:tc>
          <w:tcPr>
            <w:tcW w:w="2350" w:type="dxa"/>
            <w:vAlign w:val="center"/>
          </w:tcPr>
          <w:p w14:paraId="72BC608F" w14:textId="77777777" w:rsidR="009015CC" w:rsidRDefault="00000000">
            <w:pPr>
              <w:spacing w:after="0" w:line="247" w:lineRule="auto"/>
            </w:pPr>
            <w:r>
              <w:rPr>
                <w:sz w:val="16"/>
              </w:rPr>
              <w:t>Termination Reason</w:t>
            </w:r>
          </w:p>
        </w:tc>
        <w:tc>
          <w:tcPr>
            <w:tcW w:w="7010" w:type="dxa"/>
            <w:vAlign w:val="center"/>
          </w:tcPr>
          <w:p w14:paraId="3FD1483C" w14:textId="77777777" w:rsidR="009015CC" w:rsidRDefault="00000000">
            <w:pPr>
              <w:spacing w:after="0" w:line="247" w:lineRule="auto"/>
            </w:pPr>
            <w:r>
              <w:rPr>
                <w:sz w:val="16"/>
              </w:rPr>
              <w:t>Named explanation for why the controller entered finalization: maximum trials, search exhaustion, cancellation, or fatal error.</w:t>
            </w:r>
          </w:p>
        </w:tc>
      </w:tr>
      <w:tr w:rsidR="009015CC" w14:paraId="65645763" w14:textId="77777777">
        <w:tc>
          <w:tcPr>
            <w:tcW w:w="2350" w:type="dxa"/>
            <w:vAlign w:val="center"/>
          </w:tcPr>
          <w:p w14:paraId="023C0723" w14:textId="77777777" w:rsidR="009015CC" w:rsidRDefault="00000000">
            <w:pPr>
              <w:spacing w:after="0" w:line="247" w:lineRule="auto"/>
            </w:pPr>
            <w:r>
              <w:rPr>
                <w:sz w:val="16"/>
              </w:rPr>
              <w:t>Result Status</w:t>
            </w:r>
          </w:p>
        </w:tc>
        <w:tc>
          <w:tcPr>
            <w:tcW w:w="7010" w:type="dxa"/>
            <w:vAlign w:val="center"/>
          </w:tcPr>
          <w:p w14:paraId="53EA7A58" w14:textId="77777777" w:rsidR="009015CC" w:rsidRDefault="00000000">
            <w:pPr>
              <w:spacing w:after="0" w:line="247" w:lineRule="auto"/>
            </w:pPr>
            <w:r>
              <w:rPr>
                <w:sz w:val="16"/>
              </w:rPr>
              <w:t>Whether a nonempty Pareto Front is available or the run completed with no eligible trials.</w:t>
            </w:r>
          </w:p>
        </w:tc>
      </w:tr>
      <w:tr w:rsidR="009015CC" w14:paraId="14543F1E" w14:textId="77777777">
        <w:tc>
          <w:tcPr>
            <w:tcW w:w="2350" w:type="dxa"/>
            <w:vAlign w:val="center"/>
          </w:tcPr>
          <w:p w14:paraId="55796481" w14:textId="77777777" w:rsidR="009015CC" w:rsidRDefault="00000000">
            <w:pPr>
              <w:spacing w:after="0" w:line="247" w:lineRule="auto"/>
            </w:pPr>
            <w:r>
              <w:rPr>
                <w:sz w:val="16"/>
              </w:rPr>
              <w:t>Canonical Candidate Key</w:t>
            </w:r>
          </w:p>
        </w:tc>
        <w:tc>
          <w:tcPr>
            <w:tcW w:w="7010" w:type="dxa"/>
            <w:vAlign w:val="center"/>
          </w:tcPr>
          <w:p w14:paraId="2D118627" w14:textId="77777777" w:rsidR="009015CC" w:rsidRDefault="00000000">
            <w:pPr>
              <w:spacing w:after="0" w:line="247" w:lineRule="auto"/>
            </w:pPr>
            <w:r>
              <w:rPr>
                <w:sz w:val="16"/>
              </w:rPr>
              <w:t>Stable, hashable representation of parameter assignments in contract order, used for duplicate prevention.</w:t>
            </w:r>
          </w:p>
        </w:tc>
      </w:tr>
      <w:tr w:rsidR="009015CC" w14:paraId="389D22C6" w14:textId="77777777">
        <w:tc>
          <w:tcPr>
            <w:tcW w:w="2350" w:type="dxa"/>
            <w:vAlign w:val="center"/>
          </w:tcPr>
          <w:p w14:paraId="7F06172B" w14:textId="77777777" w:rsidR="009015CC" w:rsidRDefault="00000000">
            <w:pPr>
              <w:spacing w:after="0" w:line="247" w:lineRule="auto"/>
            </w:pPr>
            <w:r>
              <w:rPr>
                <w:sz w:val="16"/>
              </w:rPr>
              <w:t>Resolved Configuration</w:t>
            </w:r>
          </w:p>
        </w:tc>
        <w:tc>
          <w:tcPr>
            <w:tcW w:w="7010" w:type="dxa"/>
            <w:vAlign w:val="center"/>
          </w:tcPr>
          <w:p w14:paraId="27B3D272" w14:textId="77777777" w:rsidR="009015CC" w:rsidRDefault="00000000">
            <w:pPr>
              <w:spacing w:after="0" w:line="247" w:lineRule="auto"/>
            </w:pPr>
            <w:r>
              <w:rPr>
                <w:sz w:val="16"/>
              </w:rPr>
              <w:t>Exact validated configuration written into the run directory before trial 1.</w:t>
            </w:r>
          </w:p>
        </w:tc>
      </w:tr>
    </w:tbl>
    <w:p w14:paraId="7F4BEB14" w14:textId="77777777" w:rsidR="009015CC" w:rsidRDefault="009015CC">
      <w:pPr>
        <w:spacing w:after="0"/>
      </w:pPr>
    </w:p>
    <w:p w14:paraId="1E8666B6" w14:textId="77777777" w:rsidR="009015CC" w:rsidRDefault="00000000">
      <w:pPr>
        <w:pStyle w:val="Heading2"/>
      </w:pPr>
      <w:r>
        <w:t>2.4 Critical distinctions</w:t>
      </w:r>
    </w:p>
    <w:tbl>
      <w:tblPr>
        <w:tblStyle w:val="TableGrid"/>
        <w:tblW w:w="9360" w:type="dxa"/>
        <w:tblInd w:w="120" w:type="dxa"/>
        <w:tblLayout w:type="fixed"/>
        <w:tblLook w:val="04A0" w:firstRow="1" w:lastRow="0" w:firstColumn="1" w:lastColumn="0" w:noHBand="0" w:noVBand="1"/>
      </w:tblPr>
      <w:tblGrid>
        <w:gridCol w:w="3100"/>
        <w:gridCol w:w="6260"/>
      </w:tblGrid>
      <w:tr w:rsidR="009015CC" w14:paraId="3E93B424" w14:textId="77777777">
        <w:trPr>
          <w:tblHeader/>
        </w:trPr>
        <w:tc>
          <w:tcPr>
            <w:tcW w:w="3100" w:type="dxa"/>
            <w:shd w:val="clear" w:color="auto" w:fill="E8EEF5"/>
            <w:tcMar>
              <w:top w:w="80" w:type="dxa"/>
              <w:left w:w="120" w:type="dxa"/>
              <w:bottom w:w="80" w:type="dxa"/>
              <w:right w:w="120" w:type="dxa"/>
            </w:tcMar>
            <w:vAlign w:val="center"/>
          </w:tcPr>
          <w:p w14:paraId="251F251E" w14:textId="77777777" w:rsidR="009015CC" w:rsidRDefault="00000000">
            <w:pPr>
              <w:spacing w:after="0"/>
            </w:pPr>
            <w:r>
              <w:rPr>
                <w:b/>
                <w:color w:val="1F4D78"/>
                <w:sz w:val="17"/>
              </w:rPr>
              <w:t>Distinction</w:t>
            </w:r>
          </w:p>
        </w:tc>
        <w:tc>
          <w:tcPr>
            <w:tcW w:w="6260" w:type="dxa"/>
            <w:shd w:val="clear" w:color="auto" w:fill="E8EEF5"/>
            <w:tcMar>
              <w:top w:w="80" w:type="dxa"/>
              <w:left w:w="120" w:type="dxa"/>
              <w:bottom w:w="80" w:type="dxa"/>
              <w:right w:w="120" w:type="dxa"/>
            </w:tcMar>
            <w:vAlign w:val="center"/>
          </w:tcPr>
          <w:p w14:paraId="36DFB0F0" w14:textId="77777777" w:rsidR="009015CC" w:rsidRDefault="00000000">
            <w:pPr>
              <w:spacing w:after="0"/>
            </w:pPr>
            <w:r>
              <w:rPr>
                <w:b/>
                <w:color w:val="1F4D78"/>
                <w:sz w:val="17"/>
              </w:rPr>
              <w:t>Required interpretation</w:t>
            </w:r>
          </w:p>
        </w:tc>
      </w:tr>
      <w:tr w:rsidR="009015CC" w14:paraId="335C95DD" w14:textId="77777777">
        <w:tc>
          <w:tcPr>
            <w:tcW w:w="3100" w:type="dxa"/>
            <w:vAlign w:val="center"/>
          </w:tcPr>
          <w:p w14:paraId="43729175" w14:textId="77777777" w:rsidR="009015CC" w:rsidRDefault="00000000">
            <w:pPr>
              <w:spacing w:after="0" w:line="247" w:lineRule="auto"/>
            </w:pPr>
            <w:r>
              <w:rPr>
                <w:sz w:val="17"/>
              </w:rPr>
              <w:t>Candidate vs. TrialRecord</w:t>
            </w:r>
          </w:p>
        </w:tc>
        <w:tc>
          <w:tcPr>
            <w:tcW w:w="6260" w:type="dxa"/>
            <w:vAlign w:val="center"/>
          </w:tcPr>
          <w:p w14:paraId="1D43212E" w14:textId="77777777" w:rsidR="009015CC" w:rsidRDefault="00000000">
            <w:pPr>
              <w:spacing w:after="0" w:line="247" w:lineRule="auto"/>
            </w:pPr>
            <w:r>
              <w:rPr>
                <w:sz w:val="17"/>
              </w:rPr>
              <w:t>Intended input versus immutable evidence of an attempted execution.</w:t>
            </w:r>
          </w:p>
        </w:tc>
      </w:tr>
      <w:tr w:rsidR="009015CC" w14:paraId="7FC8775C" w14:textId="77777777">
        <w:tc>
          <w:tcPr>
            <w:tcW w:w="3100" w:type="dxa"/>
            <w:vAlign w:val="center"/>
          </w:tcPr>
          <w:p w14:paraId="01EE02F3" w14:textId="77777777" w:rsidR="009015CC" w:rsidRDefault="00000000">
            <w:pPr>
              <w:spacing w:after="0" w:line="247" w:lineRule="auto"/>
            </w:pPr>
            <w:r>
              <w:rPr>
                <w:sz w:val="17"/>
              </w:rPr>
              <w:t>Metric vs. Objective</w:t>
            </w:r>
          </w:p>
        </w:tc>
        <w:tc>
          <w:tcPr>
            <w:tcW w:w="6260" w:type="dxa"/>
            <w:vAlign w:val="center"/>
          </w:tcPr>
          <w:p w14:paraId="22F3D894" w14:textId="77777777" w:rsidR="009015CC" w:rsidRDefault="00000000">
            <w:pPr>
              <w:spacing w:after="0" w:line="247" w:lineRule="auto"/>
            </w:pPr>
            <w:r>
              <w:rPr>
                <w:sz w:val="17"/>
              </w:rPr>
              <w:t>Returned numerical value versus a metric selected for optimization.</w:t>
            </w:r>
          </w:p>
        </w:tc>
      </w:tr>
      <w:tr w:rsidR="009015CC" w14:paraId="3D3337A1" w14:textId="77777777">
        <w:tc>
          <w:tcPr>
            <w:tcW w:w="3100" w:type="dxa"/>
            <w:vAlign w:val="center"/>
          </w:tcPr>
          <w:p w14:paraId="48981436" w14:textId="77777777" w:rsidR="009015CC" w:rsidRDefault="00000000">
            <w:pPr>
              <w:spacing w:after="0" w:line="247" w:lineRule="auto"/>
            </w:pPr>
            <w:r>
              <w:rPr>
                <w:sz w:val="17"/>
              </w:rPr>
              <w:t>Execution success vs. metrics validity</w:t>
            </w:r>
          </w:p>
        </w:tc>
        <w:tc>
          <w:tcPr>
            <w:tcW w:w="6260" w:type="dxa"/>
            <w:vAlign w:val="center"/>
          </w:tcPr>
          <w:p w14:paraId="0D4C24FA" w14:textId="77777777" w:rsidR="009015CC" w:rsidRDefault="00000000">
            <w:pPr>
              <w:spacing w:after="0" w:line="247" w:lineRule="auto"/>
            </w:pPr>
            <w:r>
              <w:rPr>
                <w:sz w:val="17"/>
              </w:rPr>
              <w:t>Process outcome versus correctness of the one-row CSV.</w:t>
            </w:r>
          </w:p>
        </w:tc>
      </w:tr>
      <w:tr w:rsidR="009015CC" w14:paraId="53F4F10A" w14:textId="77777777">
        <w:tc>
          <w:tcPr>
            <w:tcW w:w="3100" w:type="dxa"/>
            <w:vAlign w:val="center"/>
          </w:tcPr>
          <w:p w14:paraId="70E9E6CA" w14:textId="77777777" w:rsidR="009015CC" w:rsidRDefault="00000000">
            <w:pPr>
              <w:spacing w:after="0" w:line="247" w:lineRule="auto"/>
            </w:pPr>
            <w:r>
              <w:rPr>
                <w:sz w:val="17"/>
              </w:rPr>
              <w:t>Metrics validity vs. eligibility</w:t>
            </w:r>
          </w:p>
        </w:tc>
        <w:tc>
          <w:tcPr>
            <w:tcW w:w="6260" w:type="dxa"/>
            <w:vAlign w:val="center"/>
          </w:tcPr>
          <w:p w14:paraId="5847C247" w14:textId="77777777" w:rsidR="009015CC" w:rsidRDefault="00000000">
            <w:pPr>
              <w:spacing w:after="0" w:line="247" w:lineRule="auto"/>
            </w:pPr>
            <w:r>
              <w:rPr>
                <w:sz w:val="17"/>
              </w:rPr>
              <w:t>Valid returned metrics may still omit an objective required by the contract.</w:t>
            </w:r>
          </w:p>
        </w:tc>
      </w:tr>
      <w:tr w:rsidR="009015CC" w14:paraId="6BB70FFE" w14:textId="77777777">
        <w:tc>
          <w:tcPr>
            <w:tcW w:w="3100" w:type="dxa"/>
            <w:vAlign w:val="center"/>
          </w:tcPr>
          <w:p w14:paraId="76CFDEE7" w14:textId="77777777" w:rsidR="009015CC" w:rsidRDefault="00000000">
            <w:pPr>
              <w:spacing w:after="0" w:line="247" w:lineRule="auto"/>
            </w:pPr>
            <w:r>
              <w:rPr>
                <w:sz w:val="17"/>
              </w:rPr>
              <w:t>Search Exhaustion vs. StopDecision</w:t>
            </w:r>
          </w:p>
        </w:tc>
        <w:tc>
          <w:tcPr>
            <w:tcW w:w="6260" w:type="dxa"/>
            <w:vAlign w:val="center"/>
          </w:tcPr>
          <w:p w14:paraId="1FA72EB1" w14:textId="77777777" w:rsidR="009015CC" w:rsidRDefault="00000000">
            <w:pPr>
              <w:spacing w:after="0" w:line="247" w:lineRule="auto"/>
            </w:pPr>
            <w:r>
              <w:rPr>
                <w:sz w:val="17"/>
              </w:rPr>
              <w:t>Algorithm outcome versus execution-policy decision.</w:t>
            </w:r>
          </w:p>
        </w:tc>
      </w:tr>
      <w:tr w:rsidR="009015CC" w14:paraId="5B4719AD" w14:textId="77777777">
        <w:tc>
          <w:tcPr>
            <w:tcW w:w="3100" w:type="dxa"/>
            <w:vAlign w:val="center"/>
          </w:tcPr>
          <w:p w14:paraId="68ED7F5A" w14:textId="77777777" w:rsidR="009015CC" w:rsidRDefault="00000000">
            <w:pPr>
              <w:spacing w:after="0" w:line="247" w:lineRule="auto"/>
            </w:pPr>
            <w:r>
              <w:rPr>
                <w:sz w:val="17"/>
              </w:rPr>
              <w:t>Termination Reason vs. Result Status</w:t>
            </w:r>
          </w:p>
        </w:tc>
        <w:tc>
          <w:tcPr>
            <w:tcW w:w="6260" w:type="dxa"/>
            <w:vAlign w:val="center"/>
          </w:tcPr>
          <w:p w14:paraId="7A3B981A" w14:textId="77777777" w:rsidR="009015CC" w:rsidRDefault="00000000">
            <w:pPr>
              <w:spacing w:after="0" w:line="247" w:lineRule="auto"/>
            </w:pPr>
            <w:r>
              <w:rPr>
                <w:sz w:val="17"/>
              </w:rPr>
              <w:t>Why execution stopped versus whether a nonempty Pareto Front exists.</w:t>
            </w:r>
          </w:p>
        </w:tc>
      </w:tr>
      <w:tr w:rsidR="009015CC" w14:paraId="134CB8E1" w14:textId="77777777">
        <w:tc>
          <w:tcPr>
            <w:tcW w:w="3100" w:type="dxa"/>
            <w:vAlign w:val="center"/>
          </w:tcPr>
          <w:p w14:paraId="51B0E1FB" w14:textId="77777777" w:rsidR="009015CC" w:rsidRDefault="00000000">
            <w:pPr>
              <w:spacing w:after="0" w:line="247" w:lineRule="auto"/>
            </w:pPr>
            <w:r>
              <w:rPr>
                <w:sz w:val="17"/>
              </w:rPr>
              <w:t>Pareto Front vs. winner</w:t>
            </w:r>
          </w:p>
        </w:tc>
        <w:tc>
          <w:tcPr>
            <w:tcW w:w="6260" w:type="dxa"/>
            <w:vAlign w:val="center"/>
          </w:tcPr>
          <w:p w14:paraId="09DA35C0" w14:textId="77777777" w:rsidR="009015CC" w:rsidRDefault="00000000">
            <w:pPr>
              <w:spacing w:after="0" w:line="247" w:lineRule="auto"/>
            </w:pPr>
            <w:r>
              <w:rPr>
                <w:sz w:val="17"/>
              </w:rPr>
              <w:t>Non-dominated trade-offs versus an unjustified total ranking.</w:t>
            </w:r>
          </w:p>
        </w:tc>
      </w:tr>
    </w:tbl>
    <w:p w14:paraId="015D5713" w14:textId="77777777" w:rsidR="009015CC" w:rsidRDefault="009015CC">
      <w:pPr>
        <w:spacing w:after="0"/>
      </w:pPr>
    </w:p>
    <w:p w14:paraId="74E22461" w14:textId="77777777" w:rsidR="009015CC" w:rsidRDefault="00000000">
      <w:pPr>
        <w:pStyle w:val="Heading1"/>
        <w:pageBreakBefore/>
      </w:pPr>
      <w:r>
        <w:lastRenderedPageBreak/>
        <w:t>3. Technical Architecture</w:t>
      </w:r>
    </w:p>
    <w:p w14:paraId="229A8B16" w14:textId="77777777" w:rsidR="009015CC" w:rsidRDefault="00000000">
      <w:r>
        <w:rPr>
          <w:sz w:val="22"/>
        </w:rPr>
        <w:t>The system is a local orchestration application organized around six separate concerns: immutable configuration, candidate proposal, lifecycle control, worker execution, evidence preservation, and multi-objective evaluation. Components communicate through declared objects and files rather than worker imports or hidden shared state.</w:t>
      </w:r>
    </w:p>
    <w:p w14:paraId="1DD694F3" w14:textId="77777777" w:rsidR="009015CC" w:rsidRDefault="00000000">
      <w:pPr>
        <w:spacing w:before="80" w:after="40"/>
        <w:jc w:val="center"/>
      </w:pPr>
      <w:r>
        <w:rPr>
          <w:noProof/>
        </w:rPr>
        <w:drawing>
          <wp:inline distT="0" distB="0" distL="0" distR="0" wp14:anchorId="0955CBFD" wp14:editId="3B7F7124">
            <wp:extent cx="5989320" cy="3835123"/>
            <wp:effectExtent l="0" t="0" r="0" b="0"/>
            <wp:docPr id="1" name="Picture 1" descr="Figure 1. Authoritative component responsibilities and data 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architecture.png"/>
                    <pic:cNvPicPr/>
                  </pic:nvPicPr>
                  <pic:blipFill>
                    <a:blip r:embed="rId8"/>
                    <a:stretch>
                      <a:fillRect/>
                    </a:stretch>
                  </pic:blipFill>
                  <pic:spPr>
                    <a:xfrm>
                      <a:off x="0" y="0"/>
                      <a:ext cx="5989320" cy="3835123"/>
                    </a:xfrm>
                    <a:prstGeom prst="rect">
                      <a:avLst/>
                    </a:prstGeom>
                  </pic:spPr>
                </pic:pic>
              </a:graphicData>
            </a:graphic>
          </wp:inline>
        </w:drawing>
      </w:r>
    </w:p>
    <w:p w14:paraId="4C1CEC78" w14:textId="77777777" w:rsidR="009015CC" w:rsidRDefault="00000000">
      <w:pPr>
        <w:spacing w:after="140"/>
        <w:jc w:val="center"/>
      </w:pPr>
      <w:r>
        <w:rPr>
          <w:i/>
          <w:color w:val="5B6570"/>
          <w:sz w:val="16"/>
        </w:rPr>
        <w:t>Figure 1. Authoritative component responsibilities and data flow.</w:t>
      </w:r>
    </w:p>
    <w:p w14:paraId="0CA8884C" w14:textId="77777777" w:rsidR="009015CC" w:rsidRDefault="00000000">
      <w:pPr>
        <w:pStyle w:val="Heading2"/>
      </w:pPr>
      <w:r>
        <w:t>3.1 Component responsibility matrix</w:t>
      </w:r>
    </w:p>
    <w:tbl>
      <w:tblPr>
        <w:tblStyle w:val="TableGrid"/>
        <w:tblW w:w="9360" w:type="dxa"/>
        <w:tblInd w:w="120" w:type="dxa"/>
        <w:tblLayout w:type="fixed"/>
        <w:tblLook w:val="04A0" w:firstRow="1" w:lastRow="0" w:firstColumn="1" w:lastColumn="0" w:noHBand="0" w:noVBand="1"/>
      </w:tblPr>
      <w:tblGrid>
        <w:gridCol w:w="2200"/>
        <w:gridCol w:w="3600"/>
        <w:gridCol w:w="3560"/>
      </w:tblGrid>
      <w:tr w:rsidR="009015CC" w14:paraId="6D30104D" w14:textId="77777777">
        <w:trPr>
          <w:tblHeader/>
        </w:trPr>
        <w:tc>
          <w:tcPr>
            <w:tcW w:w="2200" w:type="dxa"/>
            <w:shd w:val="clear" w:color="auto" w:fill="E8EEF5"/>
            <w:tcMar>
              <w:top w:w="80" w:type="dxa"/>
              <w:left w:w="120" w:type="dxa"/>
              <w:bottom w:w="80" w:type="dxa"/>
              <w:right w:w="120" w:type="dxa"/>
            </w:tcMar>
            <w:vAlign w:val="center"/>
          </w:tcPr>
          <w:p w14:paraId="388170C6" w14:textId="77777777" w:rsidR="009015CC" w:rsidRDefault="00000000">
            <w:pPr>
              <w:spacing w:after="0"/>
            </w:pPr>
            <w:r>
              <w:rPr>
                <w:b/>
                <w:color w:val="1F4D78"/>
                <w:sz w:val="17"/>
              </w:rPr>
              <w:t>Component</w:t>
            </w:r>
          </w:p>
        </w:tc>
        <w:tc>
          <w:tcPr>
            <w:tcW w:w="3600" w:type="dxa"/>
            <w:shd w:val="clear" w:color="auto" w:fill="E8EEF5"/>
            <w:tcMar>
              <w:top w:w="80" w:type="dxa"/>
              <w:left w:w="120" w:type="dxa"/>
              <w:bottom w:w="80" w:type="dxa"/>
              <w:right w:w="120" w:type="dxa"/>
            </w:tcMar>
            <w:vAlign w:val="center"/>
          </w:tcPr>
          <w:p w14:paraId="58D0395D" w14:textId="77777777" w:rsidR="009015CC" w:rsidRDefault="00000000">
            <w:pPr>
              <w:spacing w:after="0"/>
            </w:pPr>
            <w:r>
              <w:rPr>
                <w:b/>
                <w:color w:val="1F4D78"/>
                <w:sz w:val="17"/>
              </w:rPr>
              <w:t>Owns</w:t>
            </w:r>
          </w:p>
        </w:tc>
        <w:tc>
          <w:tcPr>
            <w:tcW w:w="3560" w:type="dxa"/>
            <w:shd w:val="clear" w:color="auto" w:fill="E8EEF5"/>
            <w:tcMar>
              <w:top w:w="80" w:type="dxa"/>
              <w:left w:w="120" w:type="dxa"/>
              <w:bottom w:w="80" w:type="dxa"/>
              <w:right w:w="120" w:type="dxa"/>
            </w:tcMar>
            <w:vAlign w:val="center"/>
          </w:tcPr>
          <w:p w14:paraId="47359208" w14:textId="77777777" w:rsidR="009015CC" w:rsidRDefault="00000000">
            <w:pPr>
              <w:spacing w:after="0"/>
            </w:pPr>
            <w:r>
              <w:rPr>
                <w:b/>
                <w:color w:val="1F4D78"/>
                <w:sz w:val="17"/>
              </w:rPr>
              <w:t>Must not own</w:t>
            </w:r>
          </w:p>
        </w:tc>
      </w:tr>
      <w:tr w:rsidR="009015CC" w14:paraId="03155FE7" w14:textId="77777777">
        <w:tc>
          <w:tcPr>
            <w:tcW w:w="2200" w:type="dxa"/>
            <w:vAlign w:val="center"/>
          </w:tcPr>
          <w:p w14:paraId="67EE3A2E" w14:textId="77777777" w:rsidR="009015CC" w:rsidRDefault="00000000">
            <w:pPr>
              <w:spacing w:after="0" w:line="247" w:lineRule="auto"/>
            </w:pPr>
            <w:r>
              <w:rPr>
                <w:sz w:val="16"/>
              </w:rPr>
              <w:t>Configuration Loader</w:t>
            </w:r>
          </w:p>
        </w:tc>
        <w:tc>
          <w:tcPr>
            <w:tcW w:w="3600" w:type="dxa"/>
            <w:vAlign w:val="center"/>
          </w:tcPr>
          <w:p w14:paraId="393AD93E" w14:textId="77777777" w:rsidR="009015CC" w:rsidRDefault="00000000">
            <w:pPr>
              <w:spacing w:after="0" w:line="247" w:lineRule="auto"/>
            </w:pPr>
            <w:r>
              <w:rPr>
                <w:sz w:val="16"/>
              </w:rPr>
              <w:t>Parse JSON and create validated immutable specifications.</w:t>
            </w:r>
          </w:p>
        </w:tc>
        <w:tc>
          <w:tcPr>
            <w:tcW w:w="3560" w:type="dxa"/>
            <w:vAlign w:val="center"/>
          </w:tcPr>
          <w:p w14:paraId="21ACF3E5" w14:textId="77777777" w:rsidR="009015CC" w:rsidRDefault="00000000">
            <w:pPr>
              <w:spacing w:after="0" w:line="247" w:lineRule="auto"/>
            </w:pPr>
            <w:r>
              <w:rPr>
                <w:sz w:val="16"/>
              </w:rPr>
              <w:t>Execute workers or select candidates.</w:t>
            </w:r>
          </w:p>
        </w:tc>
      </w:tr>
      <w:tr w:rsidR="009015CC" w14:paraId="0A1E803C" w14:textId="77777777">
        <w:tc>
          <w:tcPr>
            <w:tcW w:w="2200" w:type="dxa"/>
            <w:vAlign w:val="center"/>
          </w:tcPr>
          <w:p w14:paraId="660CCDDF" w14:textId="77777777" w:rsidR="009015CC" w:rsidRDefault="00000000">
            <w:pPr>
              <w:spacing w:after="0" w:line="247" w:lineRule="auto"/>
            </w:pPr>
            <w:r>
              <w:rPr>
                <w:sz w:val="16"/>
              </w:rPr>
              <w:t>Algorithm Registry</w:t>
            </w:r>
          </w:p>
        </w:tc>
        <w:tc>
          <w:tcPr>
            <w:tcW w:w="3600" w:type="dxa"/>
            <w:vAlign w:val="center"/>
          </w:tcPr>
          <w:p w14:paraId="1442E39F" w14:textId="77777777" w:rsidR="009015CC" w:rsidRDefault="00000000">
            <w:pPr>
              <w:spacing w:after="0" w:line="247" w:lineRule="auto"/>
            </w:pPr>
            <w:r>
              <w:rPr>
                <w:sz w:val="16"/>
              </w:rPr>
              <w:t>Construct the named registered SearchAlgorithm.</w:t>
            </w:r>
          </w:p>
        </w:tc>
        <w:tc>
          <w:tcPr>
            <w:tcW w:w="3560" w:type="dxa"/>
            <w:vAlign w:val="center"/>
          </w:tcPr>
          <w:p w14:paraId="6522FBB0" w14:textId="77777777" w:rsidR="009015CC" w:rsidRDefault="00000000">
            <w:pPr>
              <w:spacing w:after="0" w:line="247" w:lineRule="auto"/>
            </w:pPr>
            <w:r>
              <w:rPr>
                <w:sz w:val="16"/>
              </w:rPr>
              <w:t>Discover arbitrary external plugins.</w:t>
            </w:r>
          </w:p>
        </w:tc>
      </w:tr>
      <w:tr w:rsidR="009015CC" w14:paraId="5E573CA8" w14:textId="77777777">
        <w:tc>
          <w:tcPr>
            <w:tcW w:w="2200" w:type="dxa"/>
            <w:vAlign w:val="center"/>
          </w:tcPr>
          <w:p w14:paraId="4F2A237C" w14:textId="77777777" w:rsidR="009015CC" w:rsidRDefault="00000000">
            <w:pPr>
              <w:spacing w:after="0" w:line="247" w:lineRule="auto"/>
            </w:pPr>
            <w:r>
              <w:rPr>
                <w:sz w:val="16"/>
              </w:rPr>
              <w:t>SearchAlgorithm</w:t>
            </w:r>
          </w:p>
        </w:tc>
        <w:tc>
          <w:tcPr>
            <w:tcW w:w="3600" w:type="dxa"/>
            <w:vAlign w:val="center"/>
          </w:tcPr>
          <w:p w14:paraId="1EA033E6" w14:textId="77777777" w:rsidR="009015CC" w:rsidRDefault="00000000">
            <w:pPr>
              <w:spacing w:after="0" w:line="247" w:lineRule="auto"/>
            </w:pPr>
            <w:r>
              <w:rPr>
                <w:sz w:val="16"/>
              </w:rPr>
              <w:t>Propose a legal untried candidate or explicit unavailability reason.</w:t>
            </w:r>
          </w:p>
        </w:tc>
        <w:tc>
          <w:tcPr>
            <w:tcW w:w="3560" w:type="dxa"/>
            <w:vAlign w:val="center"/>
          </w:tcPr>
          <w:p w14:paraId="02F3CEF5" w14:textId="77777777" w:rsidR="009015CC" w:rsidRDefault="00000000">
            <w:pPr>
              <w:spacing w:after="0" w:line="247" w:lineRule="auto"/>
            </w:pPr>
            <w:r>
              <w:rPr>
                <w:sz w:val="16"/>
              </w:rPr>
              <w:t>Launch workers, enforce budgets, or calculate final reports.</w:t>
            </w:r>
          </w:p>
        </w:tc>
      </w:tr>
      <w:tr w:rsidR="009015CC" w14:paraId="01C784BC" w14:textId="77777777">
        <w:tc>
          <w:tcPr>
            <w:tcW w:w="2200" w:type="dxa"/>
            <w:vAlign w:val="center"/>
          </w:tcPr>
          <w:p w14:paraId="53BEE6F4" w14:textId="77777777" w:rsidR="009015CC" w:rsidRDefault="00000000">
            <w:pPr>
              <w:spacing w:after="0" w:line="247" w:lineRule="auto"/>
            </w:pPr>
            <w:r>
              <w:rPr>
                <w:sz w:val="16"/>
              </w:rPr>
              <w:t>Application Controller</w:t>
            </w:r>
          </w:p>
        </w:tc>
        <w:tc>
          <w:tcPr>
            <w:tcW w:w="3600" w:type="dxa"/>
            <w:vAlign w:val="center"/>
          </w:tcPr>
          <w:p w14:paraId="5DAEFB07" w14:textId="77777777" w:rsidR="009015CC" w:rsidRDefault="00000000">
            <w:pPr>
              <w:spacing w:after="0" w:line="247" w:lineRule="auto"/>
            </w:pPr>
            <w:r>
              <w:rPr>
                <w:sz w:val="16"/>
              </w:rPr>
              <w:t>Own state transitions and authorize at most one execution.</w:t>
            </w:r>
          </w:p>
        </w:tc>
        <w:tc>
          <w:tcPr>
            <w:tcW w:w="3560" w:type="dxa"/>
            <w:vAlign w:val="center"/>
          </w:tcPr>
          <w:p w14:paraId="1CE113F6" w14:textId="77777777" w:rsidR="009015CC" w:rsidRDefault="00000000">
            <w:pPr>
              <w:spacing w:after="0" w:line="247" w:lineRule="auto"/>
            </w:pPr>
            <w:r>
              <w:rPr>
                <w:sz w:val="16"/>
              </w:rPr>
              <w:t>Rank metrics or know worker internals.</w:t>
            </w:r>
          </w:p>
        </w:tc>
      </w:tr>
      <w:tr w:rsidR="009015CC" w14:paraId="73E839CE" w14:textId="77777777">
        <w:tc>
          <w:tcPr>
            <w:tcW w:w="2200" w:type="dxa"/>
            <w:vAlign w:val="center"/>
          </w:tcPr>
          <w:p w14:paraId="5E3BD4E5" w14:textId="77777777" w:rsidR="009015CC" w:rsidRDefault="00000000">
            <w:pPr>
              <w:spacing w:after="0" w:line="247" w:lineRule="auto"/>
            </w:pPr>
            <w:r>
              <w:rPr>
                <w:sz w:val="16"/>
              </w:rPr>
              <w:t>StopPolicy</w:t>
            </w:r>
          </w:p>
        </w:tc>
        <w:tc>
          <w:tcPr>
            <w:tcW w:w="3600" w:type="dxa"/>
            <w:vAlign w:val="center"/>
          </w:tcPr>
          <w:p w14:paraId="386342AA" w14:textId="77777777" w:rsidR="009015CC" w:rsidRDefault="00000000">
            <w:pPr>
              <w:spacing w:after="0" w:line="247" w:lineRule="auto"/>
            </w:pPr>
            <w:r>
              <w:rPr>
                <w:sz w:val="16"/>
              </w:rPr>
              <w:t>Evaluate execution budget and return StopDecision.</w:t>
            </w:r>
          </w:p>
        </w:tc>
        <w:tc>
          <w:tcPr>
            <w:tcW w:w="3560" w:type="dxa"/>
            <w:vAlign w:val="center"/>
          </w:tcPr>
          <w:p w14:paraId="53014CB2" w14:textId="77777777" w:rsidR="009015CC" w:rsidRDefault="00000000">
            <w:pPr>
              <w:spacing w:after="0" w:line="247" w:lineRule="auto"/>
            </w:pPr>
            <w:r>
              <w:rPr>
                <w:sz w:val="16"/>
              </w:rPr>
              <w:t>Propose candidates or terminate processes directly.</w:t>
            </w:r>
          </w:p>
        </w:tc>
      </w:tr>
      <w:tr w:rsidR="009015CC" w14:paraId="4B066EAA" w14:textId="77777777">
        <w:tc>
          <w:tcPr>
            <w:tcW w:w="2200" w:type="dxa"/>
            <w:vAlign w:val="center"/>
          </w:tcPr>
          <w:p w14:paraId="2EFE7851" w14:textId="77777777" w:rsidR="009015CC" w:rsidRDefault="00000000">
            <w:pPr>
              <w:spacing w:after="0" w:line="247" w:lineRule="auto"/>
            </w:pPr>
            <w:r>
              <w:rPr>
                <w:sz w:val="16"/>
              </w:rPr>
              <w:t>Runner</w:t>
            </w:r>
          </w:p>
        </w:tc>
        <w:tc>
          <w:tcPr>
            <w:tcW w:w="3600" w:type="dxa"/>
            <w:vAlign w:val="center"/>
          </w:tcPr>
          <w:p w14:paraId="735A853A" w14:textId="77777777" w:rsidR="009015CC" w:rsidRDefault="00000000">
            <w:pPr>
              <w:spacing w:after="0" w:line="247" w:lineRule="auto"/>
            </w:pPr>
            <w:r>
              <w:rPr>
                <w:sz w:val="16"/>
              </w:rPr>
              <w:t>Invoke the worker, enforce timeout, and observe execution metadata.</w:t>
            </w:r>
          </w:p>
        </w:tc>
        <w:tc>
          <w:tcPr>
            <w:tcW w:w="3560" w:type="dxa"/>
            <w:vAlign w:val="center"/>
          </w:tcPr>
          <w:p w14:paraId="72B5FF0C" w14:textId="77777777" w:rsidR="009015CC" w:rsidRDefault="00000000">
            <w:pPr>
              <w:spacing w:after="0" w:line="247" w:lineRule="auto"/>
            </w:pPr>
            <w:r>
              <w:rPr>
                <w:sz w:val="16"/>
              </w:rPr>
              <w:t>Choose parameters or interpret quality.</w:t>
            </w:r>
          </w:p>
        </w:tc>
      </w:tr>
      <w:tr w:rsidR="009015CC" w14:paraId="653A8B08" w14:textId="77777777">
        <w:tc>
          <w:tcPr>
            <w:tcW w:w="2200" w:type="dxa"/>
            <w:vAlign w:val="center"/>
          </w:tcPr>
          <w:p w14:paraId="50D03A9C" w14:textId="77777777" w:rsidR="009015CC" w:rsidRDefault="00000000">
            <w:pPr>
              <w:spacing w:after="0" w:line="247" w:lineRule="auto"/>
            </w:pPr>
            <w:r>
              <w:rPr>
                <w:sz w:val="16"/>
              </w:rPr>
              <w:t>Record Factory</w:t>
            </w:r>
          </w:p>
        </w:tc>
        <w:tc>
          <w:tcPr>
            <w:tcW w:w="3600" w:type="dxa"/>
            <w:vAlign w:val="center"/>
          </w:tcPr>
          <w:p w14:paraId="5F655E1E" w14:textId="77777777" w:rsidR="009015CC" w:rsidRDefault="00000000">
            <w:pPr>
              <w:spacing w:after="0" w:line="247" w:lineRule="auto"/>
            </w:pPr>
            <w:r>
              <w:rPr>
                <w:sz w:val="16"/>
              </w:rPr>
              <w:t>Parse metrics and construct immutable TrialRecord.</w:t>
            </w:r>
          </w:p>
        </w:tc>
        <w:tc>
          <w:tcPr>
            <w:tcW w:w="3560" w:type="dxa"/>
            <w:vAlign w:val="center"/>
          </w:tcPr>
          <w:p w14:paraId="4ED890DF" w14:textId="77777777" w:rsidR="009015CC" w:rsidRDefault="00000000">
            <w:pPr>
              <w:spacing w:after="0" w:line="247" w:lineRule="auto"/>
            </w:pPr>
            <w:r>
              <w:rPr>
                <w:sz w:val="16"/>
              </w:rPr>
              <w:t>Select another candidate or mutate history.</w:t>
            </w:r>
          </w:p>
        </w:tc>
      </w:tr>
      <w:tr w:rsidR="009015CC" w14:paraId="6AFD5569" w14:textId="77777777">
        <w:tc>
          <w:tcPr>
            <w:tcW w:w="2200" w:type="dxa"/>
            <w:vAlign w:val="center"/>
          </w:tcPr>
          <w:p w14:paraId="11F4B1D0" w14:textId="77777777" w:rsidR="009015CC" w:rsidRDefault="00000000">
            <w:pPr>
              <w:spacing w:after="0" w:line="247" w:lineRule="auto"/>
            </w:pPr>
            <w:r>
              <w:rPr>
                <w:sz w:val="16"/>
              </w:rPr>
              <w:t>TrialHistory</w:t>
            </w:r>
          </w:p>
        </w:tc>
        <w:tc>
          <w:tcPr>
            <w:tcW w:w="3600" w:type="dxa"/>
            <w:vAlign w:val="center"/>
          </w:tcPr>
          <w:p w14:paraId="73562E5C" w14:textId="77777777" w:rsidR="009015CC" w:rsidRDefault="00000000">
            <w:pPr>
              <w:spacing w:after="0" w:line="247" w:lineRule="auto"/>
            </w:pPr>
            <w:r>
              <w:rPr>
                <w:sz w:val="16"/>
              </w:rPr>
              <w:t>Append records and expose a read-only snapshot.</w:t>
            </w:r>
          </w:p>
        </w:tc>
        <w:tc>
          <w:tcPr>
            <w:tcW w:w="3560" w:type="dxa"/>
            <w:vAlign w:val="center"/>
          </w:tcPr>
          <w:p w14:paraId="4C3D694C" w14:textId="77777777" w:rsidR="009015CC" w:rsidRDefault="00000000">
            <w:pPr>
              <w:spacing w:after="0" w:line="247" w:lineRule="auto"/>
            </w:pPr>
            <w:r>
              <w:rPr>
                <w:sz w:val="16"/>
              </w:rPr>
              <w:t>Rewrite, remove, or rank records.</w:t>
            </w:r>
          </w:p>
        </w:tc>
      </w:tr>
      <w:tr w:rsidR="009015CC" w14:paraId="3A5B9161" w14:textId="77777777">
        <w:tc>
          <w:tcPr>
            <w:tcW w:w="2200" w:type="dxa"/>
            <w:vAlign w:val="center"/>
          </w:tcPr>
          <w:p w14:paraId="13C27DF4" w14:textId="77777777" w:rsidR="009015CC" w:rsidRDefault="00000000">
            <w:pPr>
              <w:spacing w:after="0" w:line="247" w:lineRule="auto"/>
            </w:pPr>
            <w:r>
              <w:rPr>
                <w:sz w:val="16"/>
              </w:rPr>
              <w:t>Pareto Evaluator</w:t>
            </w:r>
          </w:p>
        </w:tc>
        <w:tc>
          <w:tcPr>
            <w:tcW w:w="3600" w:type="dxa"/>
            <w:vAlign w:val="center"/>
          </w:tcPr>
          <w:p w14:paraId="2766C731" w14:textId="77777777" w:rsidR="009015CC" w:rsidRDefault="00000000">
            <w:pPr>
              <w:spacing w:after="0" w:line="247" w:lineRule="auto"/>
            </w:pPr>
            <w:r>
              <w:rPr>
                <w:sz w:val="16"/>
              </w:rPr>
              <w:t>Derive eligibility, dominance, and deterministic ParetoFront.</w:t>
            </w:r>
          </w:p>
        </w:tc>
        <w:tc>
          <w:tcPr>
            <w:tcW w:w="3560" w:type="dxa"/>
            <w:vAlign w:val="center"/>
          </w:tcPr>
          <w:p w14:paraId="2CF47C91" w14:textId="77777777" w:rsidR="009015CC" w:rsidRDefault="00000000">
            <w:pPr>
              <w:spacing w:after="0" w:line="247" w:lineRule="auto"/>
            </w:pPr>
            <w:r>
              <w:rPr>
                <w:sz w:val="16"/>
              </w:rPr>
              <w:t>Invent weights or a single winner.</w:t>
            </w:r>
          </w:p>
        </w:tc>
      </w:tr>
      <w:tr w:rsidR="009015CC" w14:paraId="1A4D85EE" w14:textId="77777777">
        <w:tc>
          <w:tcPr>
            <w:tcW w:w="2200" w:type="dxa"/>
            <w:vAlign w:val="center"/>
          </w:tcPr>
          <w:p w14:paraId="65E513BF" w14:textId="77777777" w:rsidR="009015CC" w:rsidRDefault="00000000">
            <w:pPr>
              <w:spacing w:after="0" w:line="247" w:lineRule="auto"/>
            </w:pPr>
            <w:r>
              <w:rPr>
                <w:sz w:val="16"/>
              </w:rPr>
              <w:t>Reporter</w:t>
            </w:r>
          </w:p>
        </w:tc>
        <w:tc>
          <w:tcPr>
            <w:tcW w:w="3600" w:type="dxa"/>
            <w:vAlign w:val="center"/>
          </w:tcPr>
          <w:p w14:paraId="20337A9A" w14:textId="77777777" w:rsidR="009015CC" w:rsidRDefault="00000000">
            <w:pPr>
              <w:spacing w:after="0" w:line="247" w:lineRule="auto"/>
            </w:pPr>
            <w:r>
              <w:rPr>
                <w:sz w:val="16"/>
              </w:rPr>
              <w:t>Export resolved configuration, evidence, front, summary, and plots.</w:t>
            </w:r>
          </w:p>
        </w:tc>
        <w:tc>
          <w:tcPr>
            <w:tcW w:w="3560" w:type="dxa"/>
            <w:vAlign w:val="center"/>
          </w:tcPr>
          <w:p w14:paraId="71F33537" w14:textId="77777777" w:rsidR="009015CC" w:rsidRDefault="00000000">
            <w:pPr>
              <w:spacing w:after="0" w:line="247" w:lineRule="auto"/>
            </w:pPr>
            <w:r>
              <w:rPr>
                <w:sz w:val="16"/>
              </w:rPr>
              <w:t>Change the authoritative result.</w:t>
            </w:r>
          </w:p>
        </w:tc>
      </w:tr>
    </w:tbl>
    <w:p w14:paraId="2B17B42F" w14:textId="77777777" w:rsidR="009015CC" w:rsidRDefault="009015CC">
      <w:pPr>
        <w:spacing w:after="0"/>
      </w:pPr>
    </w:p>
    <w:p w14:paraId="476835CE" w14:textId="77777777" w:rsidR="009015CC" w:rsidRDefault="00000000">
      <w:pPr>
        <w:pStyle w:val="Heading2"/>
      </w:pPr>
      <w:r>
        <w:lastRenderedPageBreak/>
        <w:t>3.2 Dependency rules</w:t>
      </w:r>
    </w:p>
    <w:p w14:paraId="03E50BA9" w14:textId="77777777" w:rsidR="009015CC" w:rsidRDefault="00000000">
      <w:pPr>
        <w:numPr>
          <w:ilvl w:val="0"/>
          <w:numId w:val="1"/>
        </w:numPr>
        <w:spacing w:after="60"/>
      </w:pPr>
      <w:r>
        <w:t>Application Controller depends on interfaces, not concrete RandomSearch or demo-worker internals.</w:t>
      </w:r>
    </w:p>
    <w:p w14:paraId="04FD147C" w14:textId="77777777" w:rsidR="009015CC" w:rsidRDefault="00000000">
      <w:pPr>
        <w:numPr>
          <w:ilvl w:val="0"/>
          <w:numId w:val="1"/>
        </w:numPr>
        <w:spacing w:after="60"/>
      </w:pPr>
      <w:r>
        <w:t>RandomSearch depends on OptimizationContract and read-only TrialHistory; it never depends on Runner or Reporter.</w:t>
      </w:r>
    </w:p>
    <w:p w14:paraId="7C079476" w14:textId="77777777" w:rsidR="009015CC" w:rsidRDefault="00000000">
      <w:pPr>
        <w:numPr>
          <w:ilvl w:val="0"/>
          <w:numId w:val="1"/>
        </w:numPr>
        <w:spacing w:after="60"/>
      </w:pPr>
      <w:r>
        <w:t>Runner depends on WorkerSpec and Candidate Configuration; it never depends on objectives or Pareto logic.</w:t>
      </w:r>
    </w:p>
    <w:p w14:paraId="49D774A5" w14:textId="77777777" w:rsidR="009015CC" w:rsidRDefault="00000000">
      <w:pPr>
        <w:numPr>
          <w:ilvl w:val="0"/>
          <w:numId w:val="1"/>
        </w:numPr>
        <w:spacing w:after="60"/>
      </w:pPr>
      <w:r>
        <w:t>Pareto Evaluator depends on OptimizationContract and TrialRecords; it never depends on AlgorithmSpec or WorkerSpec.</w:t>
      </w:r>
    </w:p>
    <w:p w14:paraId="69A2A87E" w14:textId="77777777" w:rsidR="009015CC" w:rsidRDefault="00000000">
      <w:pPr>
        <w:numPr>
          <w:ilvl w:val="0"/>
          <w:numId w:val="1"/>
        </w:numPr>
        <w:spacing w:after="60"/>
      </w:pPr>
      <w:r>
        <w:t>Reporter receives an Optimization Result and paths; it must not mutate TrialHistory or recalculate a different result.</w:t>
      </w:r>
    </w:p>
    <w:p w14:paraId="2026DFB6" w14:textId="77777777" w:rsidR="009015CC" w:rsidRDefault="00000000">
      <w:pPr>
        <w:numPr>
          <w:ilvl w:val="0"/>
          <w:numId w:val="1"/>
        </w:numPr>
        <w:spacing w:after="60"/>
      </w:pPr>
      <w:r>
        <w:t>No runtime module may import the external worker as application code.</w:t>
      </w:r>
    </w:p>
    <w:p w14:paraId="0E611F37" w14:textId="77777777" w:rsidR="009015CC" w:rsidRDefault="00000000">
      <w:pPr>
        <w:pStyle w:val="Heading2"/>
      </w:pPr>
      <w:r>
        <w:t>3.3 Runtime invariants</w:t>
      </w:r>
    </w:p>
    <w:p w14:paraId="3EF72924" w14:textId="77777777" w:rsidR="009015CC" w:rsidRDefault="00000000">
      <w:pPr>
        <w:numPr>
          <w:ilvl w:val="0"/>
          <w:numId w:val="1"/>
        </w:numPr>
        <w:spacing w:after="60"/>
      </w:pPr>
      <w:r>
        <w:rPr>
          <w:sz w:val="20"/>
        </w:rPr>
        <w:t>No more than one worker process is active for one optimizer run.</w:t>
      </w:r>
    </w:p>
    <w:p w14:paraId="2AF231B5" w14:textId="77777777" w:rsidR="009015CC" w:rsidRDefault="00000000">
      <w:pPr>
        <w:numPr>
          <w:ilvl w:val="0"/>
          <w:numId w:val="1"/>
        </w:numPr>
        <w:spacing w:after="60"/>
      </w:pPr>
      <w:r>
        <w:rPr>
          <w:sz w:val="20"/>
        </w:rPr>
        <w:t>Every authorized worker attempt receives a unique trial identifier and directory before launch.</w:t>
      </w:r>
    </w:p>
    <w:p w14:paraId="2869A840" w14:textId="77777777" w:rsidR="009015CC" w:rsidRDefault="00000000">
      <w:pPr>
        <w:numPr>
          <w:ilvl w:val="0"/>
          <w:numId w:val="1"/>
        </w:numPr>
        <w:spacing w:after="60"/>
      </w:pPr>
      <w:r>
        <w:rPr>
          <w:sz w:val="20"/>
        </w:rPr>
        <w:t>Every attempted worker execution produces exactly one immutable TrialRecord, including launch failure, timeout, cancellation, nonzero exit, missing metrics, and malformed metrics.</w:t>
      </w:r>
    </w:p>
    <w:p w14:paraId="78685B44" w14:textId="77777777" w:rsidR="009015CC" w:rsidRDefault="00000000">
      <w:pPr>
        <w:numPr>
          <w:ilvl w:val="0"/>
          <w:numId w:val="1"/>
        </w:numPr>
        <w:spacing w:after="60"/>
      </w:pPr>
      <w:r>
        <w:rPr>
          <w:sz w:val="20"/>
        </w:rPr>
        <w:t>A TrialRecord is appended and persisted before any post-trial StopDecision is enforced.</w:t>
      </w:r>
    </w:p>
    <w:p w14:paraId="56822C7F" w14:textId="77777777" w:rsidR="009015CC" w:rsidRDefault="00000000">
      <w:pPr>
        <w:numPr>
          <w:ilvl w:val="0"/>
          <w:numId w:val="1"/>
        </w:numPr>
        <w:spacing w:after="60"/>
      </w:pPr>
      <w:r>
        <w:rPr>
          <w:sz w:val="20"/>
        </w:rPr>
        <w:t>OptimizationContract, AlgorithmSpec, StopPolicy, and WorkerSpec do not change after initialization succeeds.</w:t>
      </w:r>
    </w:p>
    <w:p w14:paraId="5AF1FA72" w14:textId="77777777" w:rsidR="009015CC" w:rsidRDefault="00000000">
      <w:pPr>
        <w:numPr>
          <w:ilvl w:val="0"/>
          <w:numId w:val="1"/>
        </w:numPr>
        <w:spacing w:after="60"/>
      </w:pPr>
      <w:r>
        <w:rPr>
          <w:sz w:val="20"/>
        </w:rPr>
        <w:t>Algorithms receive a tuple snapshot of TrialHistory and cannot rewrite evidence.</w:t>
      </w:r>
    </w:p>
    <w:p w14:paraId="1021E05A" w14:textId="77777777" w:rsidR="009015CC" w:rsidRDefault="00000000">
      <w:pPr>
        <w:numPr>
          <w:ilvl w:val="0"/>
          <w:numId w:val="1"/>
        </w:numPr>
        <w:spacing w:after="60"/>
      </w:pPr>
      <w:r>
        <w:rPr>
          <w:sz w:val="20"/>
        </w:rPr>
        <w:t>The authoritative optimization result is the full non-dominated eligible set; visualizations cannot replace it.</w:t>
      </w:r>
    </w:p>
    <w:p w14:paraId="7EA8969D" w14:textId="77777777" w:rsidR="009015CC" w:rsidRDefault="00000000">
      <w:pPr>
        <w:numPr>
          <w:ilvl w:val="0"/>
          <w:numId w:val="1"/>
        </w:numPr>
        <w:spacing w:after="60"/>
      </w:pPr>
      <w:r>
        <w:rPr>
          <w:sz w:val="20"/>
        </w:rPr>
        <w:t>Runtime operation performs no networking, concurrency, remote coordination, database access, or resume behavior.</w:t>
      </w:r>
    </w:p>
    <w:p w14:paraId="24A6EE89" w14:textId="77777777" w:rsidR="009015CC" w:rsidRDefault="00000000">
      <w:pPr>
        <w:pStyle w:val="Heading1"/>
        <w:pageBreakBefore/>
      </w:pPr>
      <w:r>
        <w:lastRenderedPageBreak/>
        <w:t>4. Configuration and Immutable Domain Contracts</w:t>
      </w:r>
    </w:p>
    <w:p w14:paraId="3319CE05" w14:textId="77777777" w:rsidR="009015CC" w:rsidRDefault="00000000">
      <w:r>
        <w:rPr>
          <w:sz w:val="22"/>
        </w:rPr>
        <w:t>One JSON file is validated before trial 1 and converted into four immutable specifications. The objects are separate because they answer different questions: what problem is being solved, which algorithm is selected, what execution budget applies, and how the worker is invoked.</w:t>
      </w:r>
    </w:p>
    <w:p w14:paraId="00015DE7" w14:textId="77777777" w:rsidR="009015CC" w:rsidRDefault="00000000">
      <w:pPr>
        <w:pStyle w:val="Heading2"/>
      </w:pPr>
      <w:r>
        <w:t>4.1 Foundational types</w:t>
      </w:r>
    </w:p>
    <w:p w14:paraId="4F7C105A" w14:textId="77777777" w:rsidR="009015CC" w:rsidRDefault="00000000">
      <w:pPr>
        <w:keepNext/>
        <w:spacing w:before="80" w:after="40"/>
      </w:pPr>
      <w:r>
        <w:rPr>
          <w:b/>
          <w:color w:val="1F4D78"/>
          <w:sz w:val="17"/>
        </w:rPr>
        <w:t>Interface sketch — parameter and objective declarations</w:t>
      </w:r>
    </w:p>
    <w:p w14:paraId="658C37B1"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ParameterValue = int | float | str</w:t>
      </w:r>
      <w:r>
        <w:rPr>
          <w:rFonts w:ascii="Consolas" w:hAnsi="Consolas"/>
          <w:sz w:val="15"/>
        </w:rPr>
        <w:br/>
        <w:t>ParameterKind = Literal["integer", "float", "categorical"]</w:t>
      </w:r>
      <w:r>
        <w:rPr>
          <w:rFonts w:ascii="Consolas" w:hAnsi="Consolas"/>
          <w:sz w:val="15"/>
        </w:rPr>
        <w:br/>
        <w:t>Direction = Literal["minimize", "maximize"]</w:t>
      </w:r>
      <w:r>
        <w:rPr>
          <w:rFonts w:ascii="Consolas" w:hAnsi="Consolas"/>
          <w:sz w:val="15"/>
        </w:rPr>
        <w:br/>
      </w:r>
      <w:r>
        <w:rPr>
          <w:rFonts w:ascii="Consolas" w:hAnsi="Consolas"/>
          <w:sz w:val="15"/>
        </w:rPr>
        <w:br/>
        <w:t>@dataclass(frozen=True)</w:t>
      </w:r>
      <w:r>
        <w:rPr>
          <w:rFonts w:ascii="Consolas" w:hAnsi="Consolas"/>
          <w:sz w:val="15"/>
        </w:rPr>
        <w:br/>
        <w:t>class ParameterDefinition:</w:t>
      </w:r>
      <w:r>
        <w:rPr>
          <w:rFonts w:ascii="Consolas" w:hAnsi="Consolas"/>
          <w:sz w:val="15"/>
        </w:rPr>
        <w:br/>
        <w:t xml:space="preserve">    name: str</w:t>
      </w:r>
      <w:r>
        <w:rPr>
          <w:rFonts w:ascii="Consolas" w:hAnsi="Consolas"/>
          <w:sz w:val="15"/>
        </w:rPr>
        <w:br/>
        <w:t xml:space="preserve">    kind: ParameterKind</w:t>
      </w:r>
      <w:r>
        <w:rPr>
          <w:rFonts w:ascii="Consolas" w:hAnsi="Consolas"/>
          <w:sz w:val="15"/>
        </w:rPr>
        <w:br/>
        <w:t xml:space="preserve">    minimum: int | float | None = None</w:t>
      </w:r>
      <w:r>
        <w:rPr>
          <w:rFonts w:ascii="Consolas" w:hAnsi="Consolas"/>
          <w:sz w:val="15"/>
        </w:rPr>
        <w:br/>
        <w:t xml:space="preserve">    maximum: int | float | None = None</w:t>
      </w:r>
      <w:r>
        <w:rPr>
          <w:rFonts w:ascii="Consolas" w:hAnsi="Consolas"/>
          <w:sz w:val="15"/>
        </w:rPr>
        <w:br/>
        <w:t xml:space="preserve">    choices: tuple[ParameterValue, ...] = ()</w:t>
      </w:r>
      <w:r>
        <w:rPr>
          <w:rFonts w:ascii="Consolas" w:hAnsi="Consolas"/>
          <w:sz w:val="15"/>
        </w:rPr>
        <w:br/>
      </w:r>
      <w:r>
        <w:rPr>
          <w:rFonts w:ascii="Consolas" w:hAnsi="Consolas"/>
          <w:sz w:val="15"/>
        </w:rPr>
        <w:br/>
        <w:t>@dataclass(frozen=True)</w:t>
      </w:r>
      <w:r>
        <w:rPr>
          <w:rFonts w:ascii="Consolas" w:hAnsi="Consolas"/>
          <w:sz w:val="15"/>
        </w:rPr>
        <w:br/>
        <w:t>class Objective:</w:t>
      </w:r>
      <w:r>
        <w:rPr>
          <w:rFonts w:ascii="Consolas" w:hAnsi="Consolas"/>
          <w:sz w:val="15"/>
        </w:rPr>
        <w:br/>
        <w:t xml:space="preserve">    metric_name: str</w:t>
      </w:r>
      <w:r>
        <w:rPr>
          <w:rFonts w:ascii="Consolas" w:hAnsi="Consolas"/>
          <w:sz w:val="15"/>
        </w:rPr>
        <w:br/>
        <w:t xml:space="preserve">    direction: Direction</w:t>
      </w:r>
    </w:p>
    <w:tbl>
      <w:tblPr>
        <w:tblStyle w:val="TableGrid"/>
        <w:tblW w:w="9360" w:type="dxa"/>
        <w:tblInd w:w="120" w:type="dxa"/>
        <w:tblLayout w:type="fixed"/>
        <w:tblLook w:val="04A0" w:firstRow="1" w:lastRow="0" w:firstColumn="1" w:lastColumn="0" w:noHBand="0" w:noVBand="1"/>
      </w:tblPr>
      <w:tblGrid>
        <w:gridCol w:w="1950"/>
        <w:gridCol w:w="4200"/>
        <w:gridCol w:w="3210"/>
      </w:tblGrid>
      <w:tr w:rsidR="009015CC" w14:paraId="28E7808F" w14:textId="77777777">
        <w:trPr>
          <w:tblHeader/>
        </w:trPr>
        <w:tc>
          <w:tcPr>
            <w:tcW w:w="1950" w:type="dxa"/>
            <w:shd w:val="clear" w:color="auto" w:fill="E8EEF5"/>
            <w:tcMar>
              <w:top w:w="80" w:type="dxa"/>
              <w:left w:w="120" w:type="dxa"/>
              <w:bottom w:w="80" w:type="dxa"/>
              <w:right w:w="120" w:type="dxa"/>
            </w:tcMar>
            <w:vAlign w:val="center"/>
          </w:tcPr>
          <w:p w14:paraId="4F4177B0" w14:textId="77777777" w:rsidR="009015CC" w:rsidRDefault="00000000">
            <w:pPr>
              <w:spacing w:after="0"/>
            </w:pPr>
            <w:r>
              <w:rPr>
                <w:b/>
                <w:color w:val="1F4D78"/>
                <w:sz w:val="17"/>
              </w:rPr>
              <w:t>Object</w:t>
            </w:r>
          </w:p>
        </w:tc>
        <w:tc>
          <w:tcPr>
            <w:tcW w:w="4200" w:type="dxa"/>
            <w:shd w:val="clear" w:color="auto" w:fill="E8EEF5"/>
            <w:tcMar>
              <w:top w:w="80" w:type="dxa"/>
              <w:left w:w="120" w:type="dxa"/>
              <w:bottom w:w="80" w:type="dxa"/>
              <w:right w:w="120" w:type="dxa"/>
            </w:tcMar>
            <w:vAlign w:val="center"/>
          </w:tcPr>
          <w:p w14:paraId="1D99747B" w14:textId="77777777" w:rsidR="009015CC" w:rsidRDefault="00000000">
            <w:pPr>
              <w:spacing w:after="0"/>
            </w:pPr>
            <w:r>
              <w:rPr>
                <w:b/>
                <w:color w:val="1F4D78"/>
                <w:sz w:val="17"/>
              </w:rPr>
              <w:t>Concrete example</w:t>
            </w:r>
          </w:p>
        </w:tc>
        <w:tc>
          <w:tcPr>
            <w:tcW w:w="3210" w:type="dxa"/>
            <w:shd w:val="clear" w:color="auto" w:fill="E8EEF5"/>
            <w:tcMar>
              <w:top w:w="80" w:type="dxa"/>
              <w:left w:w="120" w:type="dxa"/>
              <w:bottom w:w="80" w:type="dxa"/>
              <w:right w:w="120" w:type="dxa"/>
            </w:tcMar>
            <w:vAlign w:val="center"/>
          </w:tcPr>
          <w:p w14:paraId="2316487C" w14:textId="77777777" w:rsidR="009015CC" w:rsidRDefault="00000000">
            <w:pPr>
              <w:spacing w:after="0"/>
            </w:pPr>
            <w:r>
              <w:rPr>
                <w:b/>
                <w:color w:val="1F4D78"/>
                <w:sz w:val="17"/>
              </w:rPr>
              <w:t>Interpretation</w:t>
            </w:r>
          </w:p>
        </w:tc>
      </w:tr>
      <w:tr w:rsidR="009015CC" w14:paraId="11C11F11" w14:textId="77777777">
        <w:tc>
          <w:tcPr>
            <w:tcW w:w="1950" w:type="dxa"/>
            <w:vAlign w:val="center"/>
          </w:tcPr>
          <w:p w14:paraId="543BBAAD" w14:textId="77777777" w:rsidR="009015CC" w:rsidRDefault="00000000">
            <w:pPr>
              <w:spacing w:after="0" w:line="247" w:lineRule="auto"/>
            </w:pPr>
            <w:r>
              <w:rPr>
                <w:sz w:val="16"/>
              </w:rPr>
              <w:t>Integer definition</w:t>
            </w:r>
          </w:p>
        </w:tc>
        <w:tc>
          <w:tcPr>
            <w:tcW w:w="4200" w:type="dxa"/>
            <w:vAlign w:val="center"/>
          </w:tcPr>
          <w:p w14:paraId="127558B1" w14:textId="77777777" w:rsidR="009015CC" w:rsidRDefault="00000000">
            <w:pPr>
              <w:spacing w:after="0" w:line="247" w:lineRule="auto"/>
            </w:pPr>
            <w:r>
              <w:rPr>
                <w:sz w:val="16"/>
              </w:rPr>
              <w:t>ParameterDefinition("epochs", "integer", 1, 100)</w:t>
            </w:r>
          </w:p>
        </w:tc>
        <w:tc>
          <w:tcPr>
            <w:tcW w:w="3210" w:type="dxa"/>
            <w:vAlign w:val="center"/>
          </w:tcPr>
          <w:p w14:paraId="3AD8299C" w14:textId="77777777" w:rsidR="009015CC" w:rsidRDefault="00000000">
            <w:pPr>
              <w:spacing w:after="0" w:line="247" w:lineRule="auto"/>
            </w:pPr>
            <w:r>
              <w:rPr>
                <w:sz w:val="16"/>
              </w:rPr>
              <w:t>Inclusive integer range 1 through 100</w:t>
            </w:r>
          </w:p>
        </w:tc>
      </w:tr>
      <w:tr w:rsidR="009015CC" w14:paraId="24C7B16F" w14:textId="77777777">
        <w:tc>
          <w:tcPr>
            <w:tcW w:w="1950" w:type="dxa"/>
            <w:vAlign w:val="center"/>
          </w:tcPr>
          <w:p w14:paraId="38D1770A" w14:textId="77777777" w:rsidR="009015CC" w:rsidRDefault="00000000">
            <w:pPr>
              <w:spacing w:after="0" w:line="247" w:lineRule="auto"/>
            </w:pPr>
            <w:r>
              <w:rPr>
                <w:sz w:val="16"/>
              </w:rPr>
              <w:t>Float definition</w:t>
            </w:r>
          </w:p>
        </w:tc>
        <w:tc>
          <w:tcPr>
            <w:tcW w:w="4200" w:type="dxa"/>
            <w:vAlign w:val="center"/>
          </w:tcPr>
          <w:p w14:paraId="56D08662" w14:textId="77777777" w:rsidR="009015CC" w:rsidRDefault="00000000">
            <w:pPr>
              <w:spacing w:after="0" w:line="247" w:lineRule="auto"/>
            </w:pPr>
            <w:r>
              <w:rPr>
                <w:sz w:val="16"/>
              </w:rPr>
              <w:t>ParameterDefinition("learning_rate", "float", 0.0001, 0.1)</w:t>
            </w:r>
          </w:p>
        </w:tc>
        <w:tc>
          <w:tcPr>
            <w:tcW w:w="3210" w:type="dxa"/>
            <w:vAlign w:val="center"/>
          </w:tcPr>
          <w:p w14:paraId="18C04FF2" w14:textId="77777777" w:rsidR="009015CC" w:rsidRDefault="00000000">
            <w:pPr>
              <w:spacing w:after="0" w:line="247" w:lineRule="auto"/>
            </w:pPr>
            <w:r>
              <w:rPr>
                <w:sz w:val="16"/>
              </w:rPr>
              <w:t>Uniform continuous sampling for RandomSearch</w:t>
            </w:r>
          </w:p>
        </w:tc>
      </w:tr>
      <w:tr w:rsidR="009015CC" w14:paraId="4A73BB06" w14:textId="77777777">
        <w:tc>
          <w:tcPr>
            <w:tcW w:w="1950" w:type="dxa"/>
            <w:vAlign w:val="center"/>
          </w:tcPr>
          <w:p w14:paraId="1BEEC3D9" w14:textId="77777777" w:rsidR="009015CC" w:rsidRDefault="00000000">
            <w:pPr>
              <w:spacing w:after="0" w:line="247" w:lineRule="auto"/>
            </w:pPr>
            <w:r>
              <w:rPr>
                <w:sz w:val="16"/>
              </w:rPr>
              <w:t>Categorical definition</w:t>
            </w:r>
          </w:p>
        </w:tc>
        <w:tc>
          <w:tcPr>
            <w:tcW w:w="4200" w:type="dxa"/>
            <w:vAlign w:val="center"/>
          </w:tcPr>
          <w:p w14:paraId="31DC0B1D" w14:textId="77777777" w:rsidR="009015CC" w:rsidRDefault="00000000">
            <w:pPr>
              <w:spacing w:after="0" w:line="247" w:lineRule="auto"/>
            </w:pPr>
            <w:r>
              <w:rPr>
                <w:sz w:val="16"/>
              </w:rPr>
              <w:t>ParameterDefinition("batch_size", "categorical", choices=(16, 32, 64, 128))</w:t>
            </w:r>
          </w:p>
        </w:tc>
        <w:tc>
          <w:tcPr>
            <w:tcW w:w="3210" w:type="dxa"/>
            <w:vAlign w:val="center"/>
          </w:tcPr>
          <w:p w14:paraId="61A3229D" w14:textId="77777777" w:rsidR="009015CC" w:rsidRDefault="00000000">
            <w:pPr>
              <w:spacing w:after="0" w:line="247" w:lineRule="auto"/>
            </w:pPr>
            <w:r>
              <w:rPr>
                <w:sz w:val="16"/>
              </w:rPr>
              <w:t>Select exactly one declared choice</w:t>
            </w:r>
          </w:p>
        </w:tc>
      </w:tr>
      <w:tr w:rsidR="009015CC" w14:paraId="5241AE4F" w14:textId="77777777">
        <w:tc>
          <w:tcPr>
            <w:tcW w:w="1950" w:type="dxa"/>
            <w:vAlign w:val="center"/>
          </w:tcPr>
          <w:p w14:paraId="54DAB4CA" w14:textId="77777777" w:rsidR="009015CC" w:rsidRDefault="00000000">
            <w:pPr>
              <w:spacing w:after="0" w:line="247" w:lineRule="auto"/>
            </w:pPr>
            <w:r>
              <w:rPr>
                <w:sz w:val="16"/>
              </w:rPr>
              <w:t>Maximize objective</w:t>
            </w:r>
          </w:p>
        </w:tc>
        <w:tc>
          <w:tcPr>
            <w:tcW w:w="4200" w:type="dxa"/>
            <w:vAlign w:val="center"/>
          </w:tcPr>
          <w:p w14:paraId="65567A87" w14:textId="77777777" w:rsidR="009015CC" w:rsidRDefault="00000000">
            <w:pPr>
              <w:spacing w:after="0" w:line="247" w:lineRule="auto"/>
            </w:pPr>
            <w:r>
              <w:rPr>
                <w:sz w:val="16"/>
              </w:rPr>
              <w:t>Objective("accuracy", "maximize")</w:t>
            </w:r>
          </w:p>
        </w:tc>
        <w:tc>
          <w:tcPr>
            <w:tcW w:w="3210" w:type="dxa"/>
            <w:vAlign w:val="center"/>
          </w:tcPr>
          <w:p w14:paraId="41A78262" w14:textId="77777777" w:rsidR="009015CC" w:rsidRDefault="00000000">
            <w:pPr>
              <w:spacing w:after="0" w:line="247" w:lineRule="auto"/>
            </w:pPr>
            <w:r>
              <w:rPr>
                <w:sz w:val="16"/>
              </w:rPr>
              <w:t>Larger accuracy is better</w:t>
            </w:r>
          </w:p>
        </w:tc>
      </w:tr>
      <w:tr w:rsidR="009015CC" w14:paraId="2F1A16E5" w14:textId="77777777">
        <w:tc>
          <w:tcPr>
            <w:tcW w:w="1950" w:type="dxa"/>
            <w:vAlign w:val="center"/>
          </w:tcPr>
          <w:p w14:paraId="3CC8FC31" w14:textId="77777777" w:rsidR="009015CC" w:rsidRDefault="00000000">
            <w:pPr>
              <w:spacing w:after="0" w:line="247" w:lineRule="auto"/>
            </w:pPr>
            <w:r>
              <w:rPr>
                <w:sz w:val="16"/>
              </w:rPr>
              <w:t>Minimize objective</w:t>
            </w:r>
          </w:p>
        </w:tc>
        <w:tc>
          <w:tcPr>
            <w:tcW w:w="4200" w:type="dxa"/>
            <w:vAlign w:val="center"/>
          </w:tcPr>
          <w:p w14:paraId="057FC86F" w14:textId="77777777" w:rsidR="009015CC" w:rsidRDefault="00000000">
            <w:pPr>
              <w:spacing w:after="0" w:line="247" w:lineRule="auto"/>
            </w:pPr>
            <w:r>
              <w:rPr>
                <w:sz w:val="16"/>
              </w:rPr>
              <w:t>Objective("training_time", "minimize")</w:t>
            </w:r>
          </w:p>
        </w:tc>
        <w:tc>
          <w:tcPr>
            <w:tcW w:w="3210" w:type="dxa"/>
            <w:vAlign w:val="center"/>
          </w:tcPr>
          <w:p w14:paraId="1238FBA1" w14:textId="77777777" w:rsidR="009015CC" w:rsidRDefault="00000000">
            <w:pPr>
              <w:spacing w:after="0" w:line="247" w:lineRule="auto"/>
            </w:pPr>
            <w:r>
              <w:rPr>
                <w:sz w:val="16"/>
              </w:rPr>
              <w:t>Smaller training time is better</w:t>
            </w:r>
          </w:p>
        </w:tc>
      </w:tr>
    </w:tbl>
    <w:p w14:paraId="16ED2D01" w14:textId="77777777" w:rsidR="009015CC" w:rsidRDefault="009015CC">
      <w:pPr>
        <w:spacing w:after="0"/>
      </w:pPr>
    </w:p>
    <w:p w14:paraId="23E442BA" w14:textId="77777777" w:rsidR="009015CC" w:rsidRDefault="00000000">
      <w:pPr>
        <w:pStyle w:val="Heading2"/>
      </w:pPr>
      <w:r>
        <w:t>4.2 OptimizationContract</w:t>
      </w:r>
    </w:p>
    <w:p w14:paraId="06E0985D"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OptimizationContract:</w:t>
      </w:r>
      <w:r>
        <w:rPr>
          <w:rFonts w:ascii="Consolas" w:hAnsi="Consolas"/>
          <w:sz w:val="15"/>
        </w:rPr>
        <w:br/>
        <w:t xml:space="preserve">    parameters: tuple[ParameterDefinition, ...]</w:t>
      </w:r>
      <w:r>
        <w:rPr>
          <w:rFonts w:ascii="Consolas" w:hAnsi="Consolas"/>
          <w:sz w:val="15"/>
        </w:rPr>
        <w:br/>
        <w:t xml:space="preserve">    objectives: tuple[Objective, ...]</w:t>
      </w:r>
    </w:p>
    <w:p w14:paraId="7141E380" w14:textId="77777777" w:rsidR="009015CC" w:rsidRDefault="00000000">
      <w:r>
        <w:rPr>
          <w:sz w:val="22"/>
        </w:rPr>
        <w:t>The contract is algorithm-independent. It contains no seed, maximum-trial limit, worker command, timeout, weighted score, or algorithm name. The MVP requires at least two objectives; future algorithms may declare different capability requirements without changing this object.</w:t>
      </w:r>
    </w:p>
    <w:p w14:paraId="07C19CCA" w14:textId="77777777" w:rsidR="009015CC" w:rsidRDefault="00000000">
      <w:pPr>
        <w:keepNext/>
        <w:spacing w:before="80" w:after="40"/>
      </w:pPr>
      <w:r>
        <w:rPr>
          <w:b/>
          <w:color w:val="1F4D78"/>
          <w:sz w:val="17"/>
        </w:rPr>
        <w:t>Concrete OptimizationContract</w:t>
      </w:r>
    </w:p>
    <w:p w14:paraId="29A8AB74"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OptimizationContract(</w:t>
      </w:r>
      <w:r>
        <w:rPr>
          <w:rFonts w:ascii="Consolas" w:hAnsi="Consolas"/>
          <w:sz w:val="15"/>
        </w:rPr>
        <w:br/>
        <w:t xml:space="preserve">    parameters=(</w:t>
      </w:r>
      <w:r>
        <w:rPr>
          <w:rFonts w:ascii="Consolas" w:hAnsi="Consolas"/>
          <w:sz w:val="15"/>
        </w:rPr>
        <w:br/>
        <w:t xml:space="preserve">        ParameterDefinition("learning_rate", "float", 0.0001, 0.1),</w:t>
      </w:r>
      <w:r>
        <w:rPr>
          <w:rFonts w:ascii="Consolas" w:hAnsi="Consolas"/>
          <w:sz w:val="15"/>
        </w:rPr>
        <w:br/>
        <w:t xml:space="preserve">        ParameterDefinition("temperature", "float", 0.1, 2.0),</w:t>
      </w:r>
      <w:r>
        <w:rPr>
          <w:rFonts w:ascii="Consolas" w:hAnsi="Consolas"/>
          <w:sz w:val="15"/>
        </w:rPr>
        <w:br/>
        <w:t xml:space="preserve">        ParameterDefinition(</w:t>
      </w:r>
      <w:r>
        <w:rPr>
          <w:rFonts w:ascii="Consolas" w:hAnsi="Consolas"/>
          <w:sz w:val="15"/>
        </w:rPr>
        <w:br/>
        <w:t xml:space="preserve">            "batch_size", "categorical", choices=(16, 32, 64, 128)</w:t>
      </w:r>
      <w:r>
        <w:rPr>
          <w:rFonts w:ascii="Consolas" w:hAnsi="Consolas"/>
          <w:sz w:val="15"/>
        </w:rPr>
        <w:br/>
        <w:t xml:space="preserve">        ),</w:t>
      </w:r>
      <w:r>
        <w:rPr>
          <w:rFonts w:ascii="Consolas" w:hAnsi="Consolas"/>
          <w:sz w:val="15"/>
        </w:rPr>
        <w:br/>
        <w:t xml:space="preserve">    ),</w:t>
      </w:r>
      <w:r>
        <w:rPr>
          <w:rFonts w:ascii="Consolas" w:hAnsi="Consolas"/>
          <w:sz w:val="15"/>
        </w:rPr>
        <w:br/>
        <w:t xml:space="preserve">    objectives=(</w:t>
      </w:r>
      <w:r>
        <w:rPr>
          <w:rFonts w:ascii="Consolas" w:hAnsi="Consolas"/>
          <w:sz w:val="15"/>
        </w:rPr>
        <w:br/>
        <w:t xml:space="preserve">        Objective("accuracy", "maximize"),</w:t>
      </w:r>
      <w:r>
        <w:rPr>
          <w:rFonts w:ascii="Consolas" w:hAnsi="Consolas"/>
          <w:sz w:val="15"/>
        </w:rPr>
        <w:br/>
        <w:t xml:space="preserve">        Objective("loss", "minimize"),</w:t>
      </w:r>
      <w:r>
        <w:rPr>
          <w:rFonts w:ascii="Consolas" w:hAnsi="Consolas"/>
          <w:sz w:val="15"/>
        </w:rPr>
        <w:br/>
        <w:t xml:space="preserve">        Objective("training_time", "minimize"),</w:t>
      </w:r>
      <w:r>
        <w:rPr>
          <w:rFonts w:ascii="Consolas" w:hAnsi="Consolas"/>
          <w:sz w:val="15"/>
        </w:rPr>
        <w:br/>
        <w:t xml:space="preserve">    ),</w:t>
      </w:r>
      <w:r>
        <w:rPr>
          <w:rFonts w:ascii="Consolas" w:hAnsi="Consolas"/>
          <w:sz w:val="15"/>
        </w:rPr>
        <w:br/>
        <w:t>)</w:t>
      </w:r>
    </w:p>
    <w:p w14:paraId="46C65237" w14:textId="77777777" w:rsidR="009015CC" w:rsidRDefault="00000000">
      <w:pPr>
        <w:pStyle w:val="Heading2"/>
      </w:pPr>
      <w:r>
        <w:lastRenderedPageBreak/>
        <w:t>4.3 AlgorithmSpec</w:t>
      </w:r>
    </w:p>
    <w:p w14:paraId="414CCFFD"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AlgorithmSpec:</w:t>
      </w:r>
      <w:r>
        <w:rPr>
          <w:rFonts w:ascii="Consolas" w:hAnsi="Consolas"/>
          <w:sz w:val="15"/>
        </w:rPr>
        <w:br/>
        <w:t xml:space="preserve">    algorithm_name: str</w:t>
      </w:r>
      <w:r>
        <w:rPr>
          <w:rFonts w:ascii="Consolas" w:hAnsi="Consolas"/>
          <w:sz w:val="15"/>
        </w:rPr>
        <w:br/>
        <w:t xml:space="preserve">    settings: Mapping[str, ParameterValue]</w:t>
      </w:r>
      <w:r>
        <w:rPr>
          <w:rFonts w:ascii="Consolas" w:hAnsi="Consolas"/>
          <w:sz w:val="15"/>
        </w:rPr>
        <w:br/>
      </w:r>
      <w:r>
        <w:rPr>
          <w:rFonts w:ascii="Consolas" w:hAnsi="Consolas"/>
          <w:sz w:val="15"/>
        </w:rPr>
        <w:br/>
        <w:t>AlgorithmSpec(</w:t>
      </w:r>
      <w:r>
        <w:rPr>
          <w:rFonts w:ascii="Consolas" w:hAnsi="Consolas"/>
          <w:sz w:val="15"/>
        </w:rPr>
        <w:br/>
        <w:t xml:space="preserve">    algorithm_name="random_search",</w:t>
      </w:r>
      <w:r>
        <w:rPr>
          <w:rFonts w:ascii="Consolas" w:hAnsi="Consolas"/>
          <w:sz w:val="15"/>
        </w:rPr>
        <w:br/>
        <w:t xml:space="preserve">    settings={"seed": 42},</w:t>
      </w:r>
      <w:r>
        <w:rPr>
          <w:rFonts w:ascii="Consolas" w:hAnsi="Consolas"/>
          <w:sz w:val="15"/>
        </w:rPr>
        <w:br/>
        <w:t>)</w:t>
      </w:r>
    </w:p>
    <w:p w14:paraId="3AD3E5BE" w14:textId="77777777" w:rsidR="009015CC" w:rsidRDefault="00000000">
      <w:pPr>
        <w:keepLines/>
        <w:pBdr>
          <w:left w:val="single" w:sz="18" w:space="8" w:color="8A6500"/>
        </w:pBdr>
        <w:shd w:val="clear" w:color="auto" w:fill="FFF8E8"/>
        <w:spacing w:before="100" w:after="160" w:line="264" w:lineRule="auto"/>
        <w:ind w:left="173" w:right="58"/>
      </w:pPr>
      <w:r>
        <w:rPr>
          <w:b/>
          <w:color w:val="8A6500"/>
          <w:sz w:val="17"/>
        </w:rPr>
        <w:t>IMMUTABILITY REQUIREMENT</w:t>
      </w:r>
      <w:r>
        <w:rPr>
          <w:b/>
          <w:color w:val="8A6500"/>
          <w:sz w:val="17"/>
        </w:rPr>
        <w:br/>
      </w:r>
      <w:r>
        <w:rPr>
          <w:sz w:val="20"/>
        </w:rPr>
        <w:t>A frozen dataclass does not freeze a normal dictionary. The configuration factory must copy nested mappings and expose them through read-only mappings, or store them as immutable tuples. Callers must not retain a mutable alias.</w:t>
      </w:r>
    </w:p>
    <w:p w14:paraId="6E2172C7" w14:textId="77777777" w:rsidR="009015CC" w:rsidRDefault="00000000">
      <w:pPr>
        <w:pStyle w:val="Heading2"/>
      </w:pPr>
      <w:r>
        <w:t>4.4 StopPolicy and WorkerSpec</w:t>
      </w:r>
    </w:p>
    <w:p w14:paraId="143D2472"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StopPolicy:</w:t>
      </w:r>
      <w:r>
        <w:rPr>
          <w:rFonts w:ascii="Consolas" w:hAnsi="Consolas"/>
          <w:sz w:val="15"/>
        </w:rPr>
        <w:br/>
        <w:t xml:space="preserve">    max_trials: int</w:t>
      </w:r>
      <w:r>
        <w:rPr>
          <w:rFonts w:ascii="Consolas" w:hAnsi="Consolas"/>
          <w:sz w:val="15"/>
        </w:rPr>
        <w:br/>
      </w:r>
      <w:r>
        <w:rPr>
          <w:rFonts w:ascii="Consolas" w:hAnsi="Consolas"/>
          <w:sz w:val="15"/>
        </w:rPr>
        <w:br/>
        <w:t>@dataclass(frozen=True)</w:t>
      </w:r>
      <w:r>
        <w:rPr>
          <w:rFonts w:ascii="Consolas" w:hAnsi="Consolas"/>
          <w:sz w:val="15"/>
        </w:rPr>
        <w:br/>
        <w:t>class WorkerSpec:</w:t>
      </w:r>
      <w:r>
        <w:rPr>
          <w:rFonts w:ascii="Consolas" w:hAnsi="Consolas"/>
          <w:sz w:val="15"/>
        </w:rPr>
        <w:br/>
        <w:t xml:space="preserve">    command: tuple[str, ...]</w:t>
      </w:r>
      <w:r>
        <w:rPr>
          <w:rFonts w:ascii="Consolas" w:hAnsi="Consolas"/>
          <w:sz w:val="15"/>
        </w:rPr>
        <w:br/>
        <w:t xml:space="preserve">    metrics_argument: str</w:t>
      </w:r>
      <w:r>
        <w:rPr>
          <w:rFonts w:ascii="Consolas" w:hAnsi="Consolas"/>
          <w:sz w:val="15"/>
        </w:rPr>
        <w:br/>
        <w:t xml:space="preserve">    timeout_seconds: float</w:t>
      </w:r>
      <w:r>
        <w:rPr>
          <w:rFonts w:ascii="Consolas" w:hAnsi="Consolas"/>
          <w:sz w:val="15"/>
        </w:rPr>
        <w:br/>
      </w:r>
      <w:r>
        <w:rPr>
          <w:rFonts w:ascii="Consolas" w:hAnsi="Consolas"/>
          <w:sz w:val="15"/>
        </w:rPr>
        <w:br/>
        <w:t>stop_policy = StopPolicy(max_trials=25)</w:t>
      </w:r>
      <w:r>
        <w:rPr>
          <w:rFonts w:ascii="Consolas" w:hAnsi="Consolas"/>
          <w:sz w:val="15"/>
        </w:rPr>
        <w:br/>
        <w:t>worker_spec = WorkerSpec(</w:t>
      </w:r>
      <w:r>
        <w:rPr>
          <w:rFonts w:ascii="Consolas" w:hAnsi="Consolas"/>
          <w:sz w:val="15"/>
        </w:rPr>
        <w:br/>
        <w:t xml:space="preserve">    command=(sys.executable, "demo_worker.py"),</w:t>
      </w:r>
      <w:r>
        <w:rPr>
          <w:rFonts w:ascii="Consolas" w:hAnsi="Consolas"/>
          <w:sz w:val="15"/>
        </w:rPr>
        <w:br/>
        <w:t xml:space="preserve">    metrics_argument="--metrics-out",</w:t>
      </w:r>
      <w:r>
        <w:rPr>
          <w:rFonts w:ascii="Consolas" w:hAnsi="Consolas"/>
          <w:sz w:val="15"/>
        </w:rPr>
        <w:br/>
        <w:t xml:space="preserve">    timeout_seconds=30.0,</w:t>
      </w:r>
      <w:r>
        <w:rPr>
          <w:rFonts w:ascii="Consolas" w:hAnsi="Consolas"/>
          <w:sz w:val="15"/>
        </w:rPr>
        <w:br/>
        <w:t>)</w:t>
      </w:r>
    </w:p>
    <w:p w14:paraId="08ABEF7A" w14:textId="77777777" w:rsidR="009015CC" w:rsidRDefault="00000000">
      <w:r>
        <w:rPr>
          <w:sz w:val="22"/>
        </w:rPr>
        <w:t>Maximum trials belongs to StopPolicy. Per-trial timeout belongs to WorkerSpec because Runner enforces it for one invocation. Search exhaustion belongs to ProposalResult. User cancellation and fatal errors are runtime events. The controller converts all four sources into explicit finalization behavior.</w:t>
      </w:r>
    </w:p>
    <w:p w14:paraId="470EC86D" w14:textId="77777777" w:rsidR="009015CC" w:rsidRDefault="00000000">
      <w:pPr>
        <w:pStyle w:val="Heading2"/>
      </w:pPr>
      <w:r>
        <w:t>4.5 Candidate Configuration</w:t>
      </w:r>
    </w:p>
    <w:p w14:paraId="1D2BE4C7"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CandidateConfiguration:</w:t>
      </w:r>
      <w:r>
        <w:rPr>
          <w:rFonts w:ascii="Consolas" w:hAnsi="Consolas"/>
          <w:sz w:val="15"/>
        </w:rPr>
        <w:br/>
        <w:t xml:space="preserve">    parameters: Mapping[str, ParameterValue]</w:t>
      </w:r>
      <w:r>
        <w:rPr>
          <w:rFonts w:ascii="Consolas" w:hAnsi="Consolas"/>
          <w:sz w:val="15"/>
        </w:rPr>
        <w:br/>
      </w:r>
      <w:r>
        <w:rPr>
          <w:rFonts w:ascii="Consolas" w:hAnsi="Consolas"/>
          <w:sz w:val="15"/>
        </w:rPr>
        <w:br/>
        <w:t>candidate = CandidateConfiguration(</w:t>
      </w:r>
      <w:r>
        <w:rPr>
          <w:rFonts w:ascii="Consolas" w:hAnsi="Consolas"/>
          <w:sz w:val="15"/>
        </w:rPr>
        <w:br/>
        <w:t xml:space="preserve">    parameters={</w:t>
      </w:r>
      <w:r>
        <w:rPr>
          <w:rFonts w:ascii="Consolas" w:hAnsi="Consolas"/>
          <w:sz w:val="15"/>
        </w:rPr>
        <w:br/>
        <w:t xml:space="preserve">        "learning_rate": 0.0125,</w:t>
      </w:r>
      <w:r>
        <w:rPr>
          <w:rFonts w:ascii="Consolas" w:hAnsi="Consolas"/>
          <w:sz w:val="15"/>
        </w:rPr>
        <w:br/>
        <w:t xml:space="preserve">        "temperature": 0.70,</w:t>
      </w:r>
      <w:r>
        <w:rPr>
          <w:rFonts w:ascii="Consolas" w:hAnsi="Consolas"/>
          <w:sz w:val="15"/>
        </w:rPr>
        <w:br/>
        <w:t xml:space="preserve">        "batch_size": 32,</w:t>
      </w:r>
      <w:r>
        <w:rPr>
          <w:rFonts w:ascii="Consolas" w:hAnsi="Consolas"/>
          <w:sz w:val="15"/>
        </w:rPr>
        <w:br/>
        <w:t xml:space="preserve">    }</w:t>
      </w:r>
      <w:r>
        <w:rPr>
          <w:rFonts w:ascii="Consolas" w:hAnsi="Consolas"/>
          <w:sz w:val="15"/>
        </w:rPr>
        <w:br/>
        <w:t>)</w:t>
      </w:r>
    </w:p>
    <w:p w14:paraId="37F45E57" w14:textId="77777777" w:rsidR="009015CC" w:rsidRDefault="00000000">
      <w:r>
        <w:rPr>
          <w:sz w:val="22"/>
        </w:rPr>
        <w:t>The candidate factory copies and freezes its mapping, orders values according to OptimizationContract, verifies that every declared parameter appears exactly once, rejects undeclared parameters, and validates every value against its declared domain.</w:t>
      </w:r>
    </w:p>
    <w:p w14:paraId="34D4045A" w14:textId="77777777" w:rsidR="009015CC" w:rsidRDefault="00000000">
      <w:pPr>
        <w:pStyle w:val="Heading2"/>
      </w:pPr>
      <w:r>
        <w:t>4.6 Complete example JSON</w:t>
      </w:r>
    </w:p>
    <w:p w14:paraId="44B7B4E1" w14:textId="77777777" w:rsidR="009015CC" w:rsidRDefault="00000000">
      <w:pPr>
        <w:keepNext/>
        <w:spacing w:before="80" w:after="40"/>
      </w:pPr>
      <w:r>
        <w:rPr>
          <w:b/>
          <w:color w:val="1F4D78"/>
          <w:sz w:val="17"/>
        </w:rPr>
        <w:t>examples/project_config.json</w:t>
      </w:r>
    </w:p>
    <w:p w14:paraId="56A300D1" w14:textId="77777777" w:rsidR="009015CC" w:rsidRDefault="00000000">
      <w:pPr>
        <w:pBdr>
          <w:left w:val="single" w:sz="18" w:space="8" w:color="D9E1E8"/>
        </w:pBdr>
        <w:shd w:val="clear" w:color="auto" w:fill="F2F4F7"/>
        <w:spacing w:after="140" w:line="240" w:lineRule="auto"/>
        <w:ind w:left="144" w:right="58"/>
      </w:pPr>
      <w:r>
        <w:rPr>
          <w:rFonts w:ascii="Consolas" w:hAnsi="Consolas"/>
          <w:sz w:val="15"/>
        </w:rPr>
        <w:t>{</w:t>
      </w:r>
      <w:r>
        <w:rPr>
          <w:rFonts w:ascii="Consolas" w:hAnsi="Consolas"/>
          <w:sz w:val="15"/>
        </w:rPr>
        <w:br/>
        <w:t xml:space="preserve">  "worker": {</w:t>
      </w:r>
      <w:r>
        <w:rPr>
          <w:rFonts w:ascii="Consolas" w:hAnsi="Consolas"/>
          <w:sz w:val="15"/>
        </w:rPr>
        <w:br/>
        <w:t xml:space="preserve">    "command": ["python", "demo_worker.py"],</w:t>
      </w:r>
      <w:r>
        <w:rPr>
          <w:rFonts w:ascii="Consolas" w:hAnsi="Consolas"/>
          <w:sz w:val="15"/>
        </w:rPr>
        <w:br/>
        <w:t xml:space="preserve">    "metrics_argument": "--metrics-out",</w:t>
      </w:r>
      <w:r>
        <w:rPr>
          <w:rFonts w:ascii="Consolas" w:hAnsi="Consolas"/>
          <w:sz w:val="15"/>
        </w:rPr>
        <w:br/>
        <w:t xml:space="preserve">    "timeout_seconds": 30.0</w:t>
      </w:r>
      <w:r>
        <w:rPr>
          <w:rFonts w:ascii="Consolas" w:hAnsi="Consolas"/>
          <w:sz w:val="15"/>
        </w:rPr>
        <w:br/>
        <w:t xml:space="preserve">  },</w:t>
      </w:r>
      <w:r>
        <w:rPr>
          <w:rFonts w:ascii="Consolas" w:hAnsi="Consolas"/>
          <w:sz w:val="15"/>
        </w:rPr>
        <w:br/>
      </w:r>
      <w:r>
        <w:rPr>
          <w:rFonts w:ascii="Consolas" w:hAnsi="Consolas"/>
          <w:sz w:val="15"/>
        </w:rPr>
        <w:lastRenderedPageBreak/>
        <w:t xml:space="preserve">  "optimization": {</w:t>
      </w:r>
      <w:r>
        <w:rPr>
          <w:rFonts w:ascii="Consolas" w:hAnsi="Consolas"/>
          <w:sz w:val="15"/>
        </w:rPr>
        <w:br/>
        <w:t xml:space="preserve">    "parameters": [</w:t>
      </w:r>
      <w:r>
        <w:rPr>
          <w:rFonts w:ascii="Consolas" w:hAnsi="Consolas"/>
          <w:sz w:val="15"/>
        </w:rPr>
        <w:br/>
        <w:t xml:space="preserve">      {"name": "learning_rate", "type": "float",</w:t>
      </w:r>
      <w:r>
        <w:rPr>
          <w:rFonts w:ascii="Consolas" w:hAnsi="Consolas"/>
          <w:sz w:val="15"/>
        </w:rPr>
        <w:br/>
        <w:t xml:space="preserve">       "minimum": 0.0001, "maximum": 0.1},</w:t>
      </w:r>
      <w:r>
        <w:rPr>
          <w:rFonts w:ascii="Consolas" w:hAnsi="Consolas"/>
          <w:sz w:val="15"/>
        </w:rPr>
        <w:br/>
        <w:t xml:space="preserve">      {"name": "temperature", "type": "float",</w:t>
      </w:r>
      <w:r>
        <w:rPr>
          <w:rFonts w:ascii="Consolas" w:hAnsi="Consolas"/>
          <w:sz w:val="15"/>
        </w:rPr>
        <w:br/>
        <w:t xml:space="preserve">       "minimum": 0.1, "maximum": 2.0},</w:t>
      </w:r>
      <w:r>
        <w:rPr>
          <w:rFonts w:ascii="Consolas" w:hAnsi="Consolas"/>
          <w:sz w:val="15"/>
        </w:rPr>
        <w:br/>
        <w:t xml:space="preserve">      {"name": "batch_size", "type": "categorical",</w:t>
      </w:r>
      <w:r>
        <w:rPr>
          <w:rFonts w:ascii="Consolas" w:hAnsi="Consolas"/>
          <w:sz w:val="15"/>
        </w:rPr>
        <w:br/>
        <w:t xml:space="preserve">       "choices": [16, 32, 64, 128]}</w:t>
      </w:r>
      <w:r>
        <w:rPr>
          <w:rFonts w:ascii="Consolas" w:hAnsi="Consolas"/>
          <w:sz w:val="15"/>
        </w:rPr>
        <w:br/>
        <w:t xml:space="preserve">    ],</w:t>
      </w:r>
      <w:r>
        <w:rPr>
          <w:rFonts w:ascii="Consolas" w:hAnsi="Consolas"/>
          <w:sz w:val="15"/>
        </w:rPr>
        <w:br/>
        <w:t xml:space="preserve">    "objectives": [</w:t>
      </w:r>
      <w:r>
        <w:rPr>
          <w:rFonts w:ascii="Consolas" w:hAnsi="Consolas"/>
          <w:sz w:val="15"/>
        </w:rPr>
        <w:br/>
        <w:t xml:space="preserve">      {"metric_name": "accuracy", "direction": "maximize"},</w:t>
      </w:r>
      <w:r>
        <w:rPr>
          <w:rFonts w:ascii="Consolas" w:hAnsi="Consolas"/>
          <w:sz w:val="15"/>
        </w:rPr>
        <w:br/>
        <w:t xml:space="preserve">      {"metric_name": "loss", "direction": "minimize"},</w:t>
      </w:r>
      <w:r>
        <w:rPr>
          <w:rFonts w:ascii="Consolas" w:hAnsi="Consolas"/>
          <w:sz w:val="15"/>
        </w:rPr>
        <w:br/>
        <w:t xml:space="preserve">      {"metric_name": "training_time", "direction": "minimize"}</w:t>
      </w:r>
      <w:r>
        <w:rPr>
          <w:rFonts w:ascii="Consolas" w:hAnsi="Consolas"/>
          <w:sz w:val="15"/>
        </w:rPr>
        <w:br/>
        <w:t xml:space="preserve">    ]</w:t>
      </w:r>
      <w:r>
        <w:rPr>
          <w:rFonts w:ascii="Consolas" w:hAnsi="Consolas"/>
          <w:sz w:val="15"/>
        </w:rPr>
        <w:br/>
        <w:t xml:space="preserve">  },</w:t>
      </w:r>
      <w:r>
        <w:rPr>
          <w:rFonts w:ascii="Consolas" w:hAnsi="Consolas"/>
          <w:sz w:val="15"/>
        </w:rPr>
        <w:br/>
        <w:t xml:space="preserve">  "algorithm": {</w:t>
      </w:r>
      <w:r>
        <w:rPr>
          <w:rFonts w:ascii="Consolas" w:hAnsi="Consolas"/>
          <w:sz w:val="15"/>
        </w:rPr>
        <w:br/>
        <w:t xml:space="preserve">    "name": "random_search",</w:t>
      </w:r>
      <w:r>
        <w:rPr>
          <w:rFonts w:ascii="Consolas" w:hAnsi="Consolas"/>
          <w:sz w:val="15"/>
        </w:rPr>
        <w:br/>
        <w:t xml:space="preserve">    "settings": {"seed": 42}</w:t>
      </w:r>
      <w:r>
        <w:rPr>
          <w:rFonts w:ascii="Consolas" w:hAnsi="Consolas"/>
          <w:sz w:val="15"/>
        </w:rPr>
        <w:br/>
        <w:t xml:space="preserve">  },</w:t>
      </w:r>
      <w:r>
        <w:rPr>
          <w:rFonts w:ascii="Consolas" w:hAnsi="Consolas"/>
          <w:sz w:val="15"/>
        </w:rPr>
        <w:br/>
        <w:t xml:space="preserve">  "stop_policy": {"max_trials": 25}</w:t>
      </w:r>
      <w:r>
        <w:rPr>
          <w:rFonts w:ascii="Consolas" w:hAnsi="Consolas"/>
          <w:sz w:val="15"/>
        </w:rPr>
        <w:br/>
        <w:t>}</w:t>
      </w:r>
    </w:p>
    <w:p w14:paraId="46632D0A" w14:textId="77777777" w:rsidR="009015CC" w:rsidRDefault="00000000">
      <w:pPr>
        <w:pStyle w:val="Heading1"/>
        <w:pageBreakBefore/>
      </w:pPr>
      <w:r>
        <w:lastRenderedPageBreak/>
        <w:t>5. Application Controller and Stop Model</w:t>
      </w:r>
    </w:p>
    <w:p w14:paraId="65C3ADAD" w14:textId="77777777" w:rsidR="009015CC" w:rsidRDefault="00000000">
      <w:r>
        <w:rPr>
          <w:sz w:val="22"/>
        </w:rPr>
        <w:t>The Application Controller is a deterministic finite-state lifecycle governor. Its highest-authority operation is granting or withholding permission to launch the next worker trial. It orchestrates components but delegates candidate generation, execution-budget calculation, subprocess behavior, record construction, and Pareto interpretation.</w:t>
      </w:r>
    </w:p>
    <w:p w14:paraId="1EEAA5E8" w14:textId="77777777" w:rsidR="009015CC" w:rsidRDefault="00000000">
      <w:pPr>
        <w:spacing w:before="80" w:after="40"/>
        <w:jc w:val="center"/>
      </w:pPr>
      <w:r>
        <w:rPr>
          <w:noProof/>
        </w:rPr>
        <w:drawing>
          <wp:inline distT="0" distB="0" distL="0" distR="0" wp14:anchorId="23244FD1" wp14:editId="4316C151">
            <wp:extent cx="5989320" cy="3871026"/>
            <wp:effectExtent l="0" t="0" r="0" b="0"/>
            <wp:docPr id="2" name="Picture 2" descr="Figure 2. Application Controller state model and permitted transi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_fsm.png"/>
                    <pic:cNvPicPr/>
                  </pic:nvPicPr>
                  <pic:blipFill>
                    <a:blip r:embed="rId9"/>
                    <a:stretch>
                      <a:fillRect/>
                    </a:stretch>
                  </pic:blipFill>
                  <pic:spPr>
                    <a:xfrm>
                      <a:off x="0" y="0"/>
                      <a:ext cx="5989320" cy="3871026"/>
                    </a:xfrm>
                    <a:prstGeom prst="rect">
                      <a:avLst/>
                    </a:prstGeom>
                  </pic:spPr>
                </pic:pic>
              </a:graphicData>
            </a:graphic>
          </wp:inline>
        </w:drawing>
      </w:r>
    </w:p>
    <w:p w14:paraId="2AEB89E0" w14:textId="77777777" w:rsidR="009015CC" w:rsidRDefault="00000000">
      <w:pPr>
        <w:spacing w:after="140"/>
        <w:jc w:val="center"/>
      </w:pPr>
      <w:r>
        <w:rPr>
          <w:i/>
          <w:color w:val="5B6570"/>
          <w:sz w:val="16"/>
        </w:rPr>
        <w:t>Figure 2. Application Controller state model and permitted transitions.</w:t>
      </w:r>
    </w:p>
    <w:p w14:paraId="291532FD" w14:textId="77777777" w:rsidR="009015CC" w:rsidRDefault="00000000">
      <w:pPr>
        <w:pStyle w:val="Heading2"/>
      </w:pPr>
      <w:r>
        <w:t>5.1 State definitions</w:t>
      </w:r>
    </w:p>
    <w:tbl>
      <w:tblPr>
        <w:tblStyle w:val="TableGrid"/>
        <w:tblW w:w="9360" w:type="dxa"/>
        <w:tblInd w:w="120" w:type="dxa"/>
        <w:tblLayout w:type="fixed"/>
        <w:tblLook w:val="04A0" w:firstRow="1" w:lastRow="0" w:firstColumn="1" w:lastColumn="0" w:noHBand="0" w:noVBand="1"/>
      </w:tblPr>
      <w:tblGrid>
        <w:gridCol w:w="1700"/>
        <w:gridCol w:w="5480"/>
        <w:gridCol w:w="2180"/>
      </w:tblGrid>
      <w:tr w:rsidR="009015CC" w14:paraId="70A5ED40" w14:textId="77777777">
        <w:trPr>
          <w:tblHeader/>
        </w:trPr>
        <w:tc>
          <w:tcPr>
            <w:tcW w:w="1700" w:type="dxa"/>
            <w:shd w:val="clear" w:color="auto" w:fill="E8EEF5"/>
            <w:tcMar>
              <w:top w:w="80" w:type="dxa"/>
              <w:left w:w="120" w:type="dxa"/>
              <w:bottom w:w="80" w:type="dxa"/>
              <w:right w:w="120" w:type="dxa"/>
            </w:tcMar>
            <w:vAlign w:val="center"/>
          </w:tcPr>
          <w:p w14:paraId="2D51DADE" w14:textId="77777777" w:rsidR="009015CC" w:rsidRDefault="00000000">
            <w:pPr>
              <w:spacing w:after="0"/>
            </w:pPr>
            <w:r>
              <w:rPr>
                <w:b/>
                <w:color w:val="1F4D78"/>
                <w:sz w:val="17"/>
              </w:rPr>
              <w:t>State</w:t>
            </w:r>
          </w:p>
        </w:tc>
        <w:tc>
          <w:tcPr>
            <w:tcW w:w="5480" w:type="dxa"/>
            <w:shd w:val="clear" w:color="auto" w:fill="E8EEF5"/>
            <w:tcMar>
              <w:top w:w="80" w:type="dxa"/>
              <w:left w:w="120" w:type="dxa"/>
              <w:bottom w:w="80" w:type="dxa"/>
              <w:right w:w="120" w:type="dxa"/>
            </w:tcMar>
            <w:vAlign w:val="center"/>
          </w:tcPr>
          <w:p w14:paraId="38465103" w14:textId="77777777" w:rsidR="009015CC" w:rsidRDefault="00000000">
            <w:pPr>
              <w:spacing w:after="0"/>
            </w:pPr>
            <w:r>
              <w:rPr>
                <w:b/>
                <w:color w:val="1F4D78"/>
                <w:sz w:val="17"/>
              </w:rPr>
              <w:t>Required behavior</w:t>
            </w:r>
          </w:p>
        </w:tc>
        <w:tc>
          <w:tcPr>
            <w:tcW w:w="2180" w:type="dxa"/>
            <w:shd w:val="clear" w:color="auto" w:fill="E8EEF5"/>
            <w:tcMar>
              <w:top w:w="80" w:type="dxa"/>
              <w:left w:w="120" w:type="dxa"/>
              <w:bottom w:w="80" w:type="dxa"/>
              <w:right w:w="120" w:type="dxa"/>
            </w:tcMar>
            <w:vAlign w:val="center"/>
          </w:tcPr>
          <w:p w14:paraId="7C9EBC2C" w14:textId="77777777" w:rsidR="009015CC" w:rsidRDefault="00000000">
            <w:pPr>
              <w:spacing w:after="0"/>
            </w:pPr>
            <w:r>
              <w:rPr>
                <w:b/>
                <w:color w:val="1F4D78"/>
                <w:sz w:val="17"/>
              </w:rPr>
              <w:t>Allowed next state</w:t>
            </w:r>
          </w:p>
        </w:tc>
      </w:tr>
      <w:tr w:rsidR="009015CC" w14:paraId="04DF1F6E" w14:textId="77777777">
        <w:tc>
          <w:tcPr>
            <w:tcW w:w="1700" w:type="dxa"/>
            <w:vAlign w:val="center"/>
          </w:tcPr>
          <w:p w14:paraId="288BA776" w14:textId="77777777" w:rsidR="009015CC" w:rsidRDefault="00000000">
            <w:pPr>
              <w:spacing w:after="0" w:line="247" w:lineRule="auto"/>
            </w:pPr>
            <w:r>
              <w:rPr>
                <w:sz w:val="16"/>
              </w:rPr>
              <w:t>INITIALIZING</w:t>
            </w:r>
          </w:p>
        </w:tc>
        <w:tc>
          <w:tcPr>
            <w:tcW w:w="5480" w:type="dxa"/>
            <w:vAlign w:val="center"/>
          </w:tcPr>
          <w:p w14:paraId="10A43369" w14:textId="77777777" w:rsidR="009015CC" w:rsidRDefault="00000000">
            <w:pPr>
              <w:spacing w:after="0" w:line="247" w:lineRule="auto"/>
            </w:pPr>
            <w:r>
              <w:rPr>
                <w:sz w:val="16"/>
              </w:rPr>
              <w:t>Load JSON, validate contracts, create algorithm, create run directory, write resolved config.</w:t>
            </w:r>
          </w:p>
        </w:tc>
        <w:tc>
          <w:tcPr>
            <w:tcW w:w="2180" w:type="dxa"/>
            <w:vAlign w:val="center"/>
          </w:tcPr>
          <w:p w14:paraId="0654F8F2" w14:textId="77777777" w:rsidR="009015CC" w:rsidRDefault="00000000">
            <w:pPr>
              <w:spacing w:after="0" w:line="247" w:lineRule="auto"/>
            </w:pPr>
            <w:r>
              <w:rPr>
                <w:sz w:val="16"/>
              </w:rPr>
              <w:t>SELECTING or FAILED</w:t>
            </w:r>
          </w:p>
        </w:tc>
      </w:tr>
      <w:tr w:rsidR="009015CC" w14:paraId="6298043F" w14:textId="77777777">
        <w:tc>
          <w:tcPr>
            <w:tcW w:w="1700" w:type="dxa"/>
            <w:vAlign w:val="center"/>
          </w:tcPr>
          <w:p w14:paraId="7EC56552" w14:textId="77777777" w:rsidR="009015CC" w:rsidRDefault="00000000">
            <w:pPr>
              <w:spacing w:after="0" w:line="247" w:lineRule="auto"/>
            </w:pPr>
            <w:r>
              <w:rPr>
                <w:sz w:val="16"/>
              </w:rPr>
              <w:t>SELECTING</w:t>
            </w:r>
          </w:p>
        </w:tc>
        <w:tc>
          <w:tcPr>
            <w:tcW w:w="5480" w:type="dxa"/>
            <w:vAlign w:val="center"/>
          </w:tcPr>
          <w:p w14:paraId="75CCFAFD" w14:textId="77777777" w:rsidR="009015CC" w:rsidRDefault="00000000">
            <w:pPr>
              <w:spacing w:after="0" w:line="247" w:lineRule="auto"/>
            </w:pPr>
            <w:r>
              <w:rPr>
                <w:sz w:val="16"/>
              </w:rPr>
              <w:t>Request ProposalResult from SearchAlgorithm using contract and read-only history.</w:t>
            </w:r>
          </w:p>
        </w:tc>
        <w:tc>
          <w:tcPr>
            <w:tcW w:w="2180" w:type="dxa"/>
            <w:vAlign w:val="center"/>
          </w:tcPr>
          <w:p w14:paraId="53C5B405" w14:textId="77777777" w:rsidR="009015CC" w:rsidRDefault="00000000">
            <w:pPr>
              <w:spacing w:after="0" w:line="247" w:lineRule="auto"/>
            </w:pPr>
            <w:r>
              <w:rPr>
                <w:sz w:val="16"/>
              </w:rPr>
              <w:t>GATING, FINALIZING, or FAILED</w:t>
            </w:r>
          </w:p>
        </w:tc>
      </w:tr>
      <w:tr w:rsidR="009015CC" w14:paraId="55C5E532" w14:textId="77777777">
        <w:tc>
          <w:tcPr>
            <w:tcW w:w="1700" w:type="dxa"/>
            <w:vAlign w:val="center"/>
          </w:tcPr>
          <w:p w14:paraId="7CE7DC52" w14:textId="77777777" w:rsidR="009015CC" w:rsidRDefault="00000000">
            <w:pPr>
              <w:spacing w:after="0" w:line="247" w:lineRule="auto"/>
            </w:pPr>
            <w:r>
              <w:rPr>
                <w:sz w:val="16"/>
              </w:rPr>
              <w:t>GATING</w:t>
            </w:r>
          </w:p>
        </w:tc>
        <w:tc>
          <w:tcPr>
            <w:tcW w:w="5480" w:type="dxa"/>
            <w:vAlign w:val="center"/>
          </w:tcPr>
          <w:p w14:paraId="65FC2428" w14:textId="77777777" w:rsidR="009015CC" w:rsidRDefault="00000000">
            <w:pPr>
              <w:spacing w:after="0" w:line="247" w:lineRule="auto"/>
            </w:pPr>
            <w:r>
              <w:rPr>
                <w:sz w:val="16"/>
              </w:rPr>
              <w:t>Evaluate StopPolicy before authorizing subprocess launch.</w:t>
            </w:r>
          </w:p>
        </w:tc>
        <w:tc>
          <w:tcPr>
            <w:tcW w:w="2180" w:type="dxa"/>
            <w:vAlign w:val="center"/>
          </w:tcPr>
          <w:p w14:paraId="150401CD" w14:textId="77777777" w:rsidR="009015CC" w:rsidRDefault="00000000">
            <w:pPr>
              <w:spacing w:after="0" w:line="247" w:lineRule="auto"/>
            </w:pPr>
            <w:r>
              <w:rPr>
                <w:sz w:val="16"/>
              </w:rPr>
              <w:t>EXECUTING or FINALIZING</w:t>
            </w:r>
          </w:p>
        </w:tc>
      </w:tr>
      <w:tr w:rsidR="009015CC" w14:paraId="5D644C32" w14:textId="77777777">
        <w:tc>
          <w:tcPr>
            <w:tcW w:w="1700" w:type="dxa"/>
            <w:vAlign w:val="center"/>
          </w:tcPr>
          <w:p w14:paraId="23F69332" w14:textId="77777777" w:rsidR="009015CC" w:rsidRDefault="00000000">
            <w:pPr>
              <w:spacing w:after="0" w:line="247" w:lineRule="auto"/>
            </w:pPr>
            <w:r>
              <w:rPr>
                <w:sz w:val="16"/>
              </w:rPr>
              <w:t>EXECUTING</w:t>
            </w:r>
          </w:p>
        </w:tc>
        <w:tc>
          <w:tcPr>
            <w:tcW w:w="5480" w:type="dxa"/>
            <w:vAlign w:val="center"/>
          </w:tcPr>
          <w:p w14:paraId="4579AB72" w14:textId="77777777" w:rsidR="009015CC" w:rsidRDefault="00000000">
            <w:pPr>
              <w:spacing w:after="0" w:line="247" w:lineRule="auto"/>
            </w:pPr>
            <w:r>
              <w:rPr>
                <w:sz w:val="16"/>
              </w:rPr>
              <w:t>Run one worker synchronously and observe execution metadata.</w:t>
            </w:r>
          </w:p>
        </w:tc>
        <w:tc>
          <w:tcPr>
            <w:tcW w:w="2180" w:type="dxa"/>
            <w:vAlign w:val="center"/>
          </w:tcPr>
          <w:p w14:paraId="67B31CC9" w14:textId="77777777" w:rsidR="009015CC" w:rsidRDefault="00000000">
            <w:pPr>
              <w:spacing w:after="0" w:line="247" w:lineRule="auto"/>
            </w:pPr>
            <w:r>
              <w:rPr>
                <w:sz w:val="16"/>
              </w:rPr>
              <w:t>RECORDING or FAILED</w:t>
            </w:r>
          </w:p>
        </w:tc>
      </w:tr>
      <w:tr w:rsidR="009015CC" w14:paraId="6B4A56C5" w14:textId="77777777">
        <w:tc>
          <w:tcPr>
            <w:tcW w:w="1700" w:type="dxa"/>
            <w:vAlign w:val="center"/>
          </w:tcPr>
          <w:p w14:paraId="6BCBF9B2" w14:textId="77777777" w:rsidR="009015CC" w:rsidRDefault="00000000">
            <w:pPr>
              <w:spacing w:after="0" w:line="247" w:lineRule="auto"/>
            </w:pPr>
            <w:r>
              <w:rPr>
                <w:sz w:val="16"/>
              </w:rPr>
              <w:t>RECORDING</w:t>
            </w:r>
          </w:p>
        </w:tc>
        <w:tc>
          <w:tcPr>
            <w:tcW w:w="5480" w:type="dxa"/>
            <w:vAlign w:val="center"/>
          </w:tcPr>
          <w:p w14:paraId="0B371236" w14:textId="77777777" w:rsidR="009015CC" w:rsidRDefault="00000000">
            <w:pPr>
              <w:spacing w:after="0" w:line="247" w:lineRule="auto"/>
            </w:pPr>
            <w:r>
              <w:rPr>
                <w:sz w:val="16"/>
              </w:rPr>
              <w:t>Parse metrics, construct one TrialRecord, append it, and persist history.</w:t>
            </w:r>
          </w:p>
        </w:tc>
        <w:tc>
          <w:tcPr>
            <w:tcW w:w="2180" w:type="dxa"/>
            <w:vAlign w:val="center"/>
          </w:tcPr>
          <w:p w14:paraId="5AC24E7F" w14:textId="77777777" w:rsidR="009015CC" w:rsidRDefault="00000000">
            <w:pPr>
              <w:spacing w:after="0" w:line="247" w:lineRule="auto"/>
            </w:pPr>
            <w:r>
              <w:rPr>
                <w:sz w:val="16"/>
              </w:rPr>
              <w:t>EVALUATING or FAILED</w:t>
            </w:r>
          </w:p>
        </w:tc>
      </w:tr>
      <w:tr w:rsidR="009015CC" w14:paraId="1331C65A" w14:textId="77777777">
        <w:tc>
          <w:tcPr>
            <w:tcW w:w="1700" w:type="dxa"/>
            <w:vAlign w:val="center"/>
          </w:tcPr>
          <w:p w14:paraId="1DEFAE57" w14:textId="77777777" w:rsidR="009015CC" w:rsidRDefault="00000000">
            <w:pPr>
              <w:spacing w:after="0" w:line="247" w:lineRule="auto"/>
            </w:pPr>
            <w:r>
              <w:rPr>
                <w:sz w:val="16"/>
              </w:rPr>
              <w:t>EVALUATING</w:t>
            </w:r>
          </w:p>
        </w:tc>
        <w:tc>
          <w:tcPr>
            <w:tcW w:w="5480" w:type="dxa"/>
            <w:vAlign w:val="center"/>
          </w:tcPr>
          <w:p w14:paraId="0F00134E" w14:textId="77777777" w:rsidR="009015CC" w:rsidRDefault="00000000">
            <w:pPr>
              <w:spacing w:after="0" w:line="247" w:lineRule="auto"/>
            </w:pPr>
            <w:r>
              <w:rPr>
                <w:sz w:val="16"/>
              </w:rPr>
              <w:t>Evaluate post-trial StopPolicy and cancellation/fatal signals.</w:t>
            </w:r>
          </w:p>
        </w:tc>
        <w:tc>
          <w:tcPr>
            <w:tcW w:w="2180" w:type="dxa"/>
            <w:vAlign w:val="center"/>
          </w:tcPr>
          <w:p w14:paraId="10F146B2" w14:textId="77777777" w:rsidR="009015CC" w:rsidRDefault="00000000">
            <w:pPr>
              <w:spacing w:after="0" w:line="247" w:lineRule="auto"/>
            </w:pPr>
            <w:r>
              <w:rPr>
                <w:sz w:val="16"/>
              </w:rPr>
              <w:t>SELECTING or FINALIZING</w:t>
            </w:r>
          </w:p>
        </w:tc>
      </w:tr>
      <w:tr w:rsidR="009015CC" w14:paraId="5B197795" w14:textId="77777777">
        <w:tc>
          <w:tcPr>
            <w:tcW w:w="1700" w:type="dxa"/>
            <w:vAlign w:val="center"/>
          </w:tcPr>
          <w:p w14:paraId="77931A32" w14:textId="77777777" w:rsidR="009015CC" w:rsidRDefault="00000000">
            <w:pPr>
              <w:spacing w:after="0" w:line="247" w:lineRule="auto"/>
            </w:pPr>
            <w:r>
              <w:rPr>
                <w:sz w:val="16"/>
              </w:rPr>
              <w:t>FINALIZING</w:t>
            </w:r>
          </w:p>
        </w:tc>
        <w:tc>
          <w:tcPr>
            <w:tcW w:w="5480" w:type="dxa"/>
            <w:vAlign w:val="center"/>
          </w:tcPr>
          <w:p w14:paraId="6160F682" w14:textId="77777777" w:rsidR="009015CC" w:rsidRDefault="00000000">
            <w:pPr>
              <w:spacing w:after="0" w:line="247" w:lineRule="auto"/>
            </w:pPr>
            <w:r>
              <w:rPr>
                <w:sz w:val="16"/>
              </w:rPr>
              <w:t>Derive ParetoFront, construct Optimization Result, and write reports.</w:t>
            </w:r>
          </w:p>
        </w:tc>
        <w:tc>
          <w:tcPr>
            <w:tcW w:w="2180" w:type="dxa"/>
            <w:vAlign w:val="center"/>
          </w:tcPr>
          <w:p w14:paraId="5FDDCD4A" w14:textId="77777777" w:rsidR="009015CC" w:rsidRDefault="00000000">
            <w:pPr>
              <w:spacing w:after="0" w:line="247" w:lineRule="auto"/>
            </w:pPr>
            <w:r>
              <w:rPr>
                <w:sz w:val="16"/>
              </w:rPr>
              <w:t>STOPPED</w:t>
            </w:r>
          </w:p>
        </w:tc>
      </w:tr>
      <w:tr w:rsidR="009015CC" w14:paraId="6F7E70BC" w14:textId="77777777">
        <w:tc>
          <w:tcPr>
            <w:tcW w:w="1700" w:type="dxa"/>
            <w:vAlign w:val="center"/>
          </w:tcPr>
          <w:p w14:paraId="7B0D77F3" w14:textId="77777777" w:rsidR="009015CC" w:rsidRDefault="00000000">
            <w:pPr>
              <w:spacing w:after="0" w:line="247" w:lineRule="auto"/>
            </w:pPr>
            <w:r>
              <w:rPr>
                <w:sz w:val="16"/>
              </w:rPr>
              <w:t>STOPPED</w:t>
            </w:r>
          </w:p>
        </w:tc>
        <w:tc>
          <w:tcPr>
            <w:tcW w:w="5480" w:type="dxa"/>
            <w:vAlign w:val="center"/>
          </w:tcPr>
          <w:p w14:paraId="4EBFA9E6" w14:textId="77777777" w:rsidR="009015CC" w:rsidRDefault="00000000">
            <w:pPr>
              <w:spacing w:after="0" w:line="247" w:lineRule="auto"/>
            </w:pPr>
            <w:r>
              <w:rPr>
                <w:sz w:val="16"/>
              </w:rPr>
              <w:t>Terminal state; no further worker may be authorized.</w:t>
            </w:r>
          </w:p>
        </w:tc>
        <w:tc>
          <w:tcPr>
            <w:tcW w:w="2180" w:type="dxa"/>
            <w:vAlign w:val="center"/>
          </w:tcPr>
          <w:p w14:paraId="29E5C9E0" w14:textId="77777777" w:rsidR="009015CC" w:rsidRDefault="00000000">
            <w:pPr>
              <w:spacing w:after="0" w:line="247" w:lineRule="auto"/>
            </w:pPr>
            <w:r>
              <w:rPr>
                <w:sz w:val="16"/>
              </w:rPr>
              <w:t>None</w:t>
            </w:r>
          </w:p>
        </w:tc>
      </w:tr>
      <w:tr w:rsidR="009015CC" w14:paraId="6CC05A12" w14:textId="77777777">
        <w:tc>
          <w:tcPr>
            <w:tcW w:w="1700" w:type="dxa"/>
            <w:vAlign w:val="center"/>
          </w:tcPr>
          <w:p w14:paraId="60B7DEBF" w14:textId="77777777" w:rsidR="009015CC" w:rsidRDefault="00000000">
            <w:pPr>
              <w:spacing w:after="0" w:line="247" w:lineRule="auto"/>
            </w:pPr>
            <w:r>
              <w:rPr>
                <w:sz w:val="16"/>
              </w:rPr>
              <w:t>FAILED</w:t>
            </w:r>
          </w:p>
        </w:tc>
        <w:tc>
          <w:tcPr>
            <w:tcW w:w="5480" w:type="dxa"/>
            <w:vAlign w:val="center"/>
          </w:tcPr>
          <w:p w14:paraId="08E9285F" w14:textId="77777777" w:rsidR="009015CC" w:rsidRDefault="00000000">
            <w:pPr>
              <w:spacing w:after="0" w:line="247" w:lineRule="auto"/>
            </w:pPr>
            <w:r>
              <w:rPr>
                <w:sz w:val="16"/>
              </w:rPr>
              <w:t>Capture fatal reason and preserve existing evidence before finalization when possible.</w:t>
            </w:r>
          </w:p>
        </w:tc>
        <w:tc>
          <w:tcPr>
            <w:tcW w:w="2180" w:type="dxa"/>
            <w:vAlign w:val="center"/>
          </w:tcPr>
          <w:p w14:paraId="73BE75F6" w14:textId="77777777" w:rsidR="009015CC" w:rsidRDefault="00000000">
            <w:pPr>
              <w:spacing w:after="0" w:line="247" w:lineRule="auto"/>
            </w:pPr>
            <w:r>
              <w:rPr>
                <w:sz w:val="16"/>
              </w:rPr>
              <w:t>FINALIZING</w:t>
            </w:r>
          </w:p>
        </w:tc>
      </w:tr>
    </w:tbl>
    <w:p w14:paraId="2A4C608C" w14:textId="77777777" w:rsidR="009015CC" w:rsidRDefault="009015CC">
      <w:pPr>
        <w:spacing w:after="0"/>
      </w:pPr>
    </w:p>
    <w:p w14:paraId="4F20A603" w14:textId="77777777" w:rsidR="009015CC" w:rsidRDefault="00000000">
      <w:pPr>
        <w:pStyle w:val="Heading2"/>
      </w:pPr>
      <w:r>
        <w:lastRenderedPageBreak/>
        <w:t>5.2 State-transition constraints</w:t>
      </w:r>
    </w:p>
    <w:p w14:paraId="328DA20C" w14:textId="77777777" w:rsidR="009015CC" w:rsidRDefault="00000000">
      <w:pPr>
        <w:numPr>
          <w:ilvl w:val="0"/>
          <w:numId w:val="1"/>
        </w:numPr>
        <w:spacing w:after="60"/>
      </w:pPr>
      <w:r>
        <w:t>A state transition is explicit; application code must not simulate a transition by calling a later component directly.</w:t>
      </w:r>
    </w:p>
    <w:p w14:paraId="7E8E81D8" w14:textId="77777777" w:rsidR="009015CC" w:rsidRDefault="00000000">
      <w:pPr>
        <w:numPr>
          <w:ilvl w:val="0"/>
          <w:numId w:val="1"/>
        </w:numPr>
        <w:spacing w:after="60"/>
      </w:pPr>
      <w:r>
        <w:t>EXECUTING cannot begin without one validated Candidate Configuration and a continue StopDecision.</w:t>
      </w:r>
    </w:p>
    <w:p w14:paraId="3C18335B" w14:textId="77777777" w:rsidR="009015CC" w:rsidRDefault="00000000">
      <w:pPr>
        <w:numPr>
          <w:ilvl w:val="0"/>
          <w:numId w:val="1"/>
        </w:numPr>
        <w:spacing w:after="60"/>
      </w:pPr>
      <w:r>
        <w:t>EXECUTING has at most one child process and blocks until that attempt reaches an observed outcome.</w:t>
      </w:r>
    </w:p>
    <w:p w14:paraId="0776F584" w14:textId="77777777" w:rsidR="009015CC" w:rsidRDefault="00000000">
      <w:pPr>
        <w:numPr>
          <w:ilvl w:val="0"/>
          <w:numId w:val="1"/>
        </w:numPr>
        <w:spacing w:after="60"/>
      </w:pPr>
      <w:r>
        <w:t>An authorized attempt reaches RECORDING even when launch, execution, metrics, or cancellation fails.</w:t>
      </w:r>
    </w:p>
    <w:p w14:paraId="79B5790E" w14:textId="77777777" w:rsidR="009015CC" w:rsidRDefault="00000000">
      <w:pPr>
        <w:numPr>
          <w:ilvl w:val="0"/>
          <w:numId w:val="1"/>
        </w:numPr>
        <w:spacing w:after="60"/>
      </w:pPr>
      <w:r>
        <w:t>FINALIZING is idempotent: repeated entry must not launch workers or append duplicate trials.</w:t>
      </w:r>
    </w:p>
    <w:p w14:paraId="41F1FF74" w14:textId="77777777" w:rsidR="009015CC" w:rsidRDefault="00000000">
      <w:pPr>
        <w:numPr>
          <w:ilvl w:val="0"/>
          <w:numId w:val="1"/>
        </w:numPr>
        <w:spacing w:after="60"/>
      </w:pPr>
      <w:r>
        <w:t>STOPPED and FAILED do not permit a transition back to selection or execution.</w:t>
      </w:r>
    </w:p>
    <w:p w14:paraId="7BE1D83C" w14:textId="77777777" w:rsidR="009015CC" w:rsidRDefault="00000000">
      <w:pPr>
        <w:pStyle w:val="Heading2"/>
      </w:pPr>
      <w:r>
        <w:t>5.3 StopDecision and termination reasons</w:t>
      </w:r>
    </w:p>
    <w:p w14:paraId="2231607F"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TerminationReason = Literal[</w:t>
      </w:r>
      <w:r>
        <w:rPr>
          <w:rFonts w:ascii="Consolas" w:hAnsi="Consolas"/>
          <w:sz w:val="15"/>
        </w:rPr>
        <w:br/>
        <w:t xml:space="preserve">    "maximum_trials",</w:t>
      </w:r>
      <w:r>
        <w:rPr>
          <w:rFonts w:ascii="Consolas" w:hAnsi="Consolas"/>
          <w:sz w:val="15"/>
        </w:rPr>
        <w:br/>
        <w:t xml:space="preserve">    "search_exhausted",</w:t>
      </w:r>
      <w:r>
        <w:rPr>
          <w:rFonts w:ascii="Consolas" w:hAnsi="Consolas"/>
          <w:sz w:val="15"/>
        </w:rPr>
        <w:br/>
        <w:t xml:space="preserve">    "user_cancelled",</w:t>
      </w:r>
      <w:r>
        <w:rPr>
          <w:rFonts w:ascii="Consolas" w:hAnsi="Consolas"/>
          <w:sz w:val="15"/>
        </w:rPr>
        <w:br/>
        <w:t xml:space="preserve">    "fatal_error",</w:t>
      </w:r>
      <w:r>
        <w:rPr>
          <w:rFonts w:ascii="Consolas" w:hAnsi="Consolas"/>
          <w:sz w:val="15"/>
        </w:rPr>
        <w:br/>
        <w:t>]</w:t>
      </w:r>
      <w:r>
        <w:rPr>
          <w:rFonts w:ascii="Consolas" w:hAnsi="Consolas"/>
          <w:sz w:val="15"/>
        </w:rPr>
        <w:br/>
      </w:r>
      <w:r>
        <w:rPr>
          <w:rFonts w:ascii="Consolas" w:hAnsi="Consolas"/>
          <w:sz w:val="15"/>
        </w:rPr>
        <w:br/>
        <w:t>@dataclass(frozen=True)</w:t>
      </w:r>
      <w:r>
        <w:rPr>
          <w:rFonts w:ascii="Consolas" w:hAnsi="Consolas"/>
          <w:sz w:val="15"/>
        </w:rPr>
        <w:br/>
        <w:t>class StopDecision:</w:t>
      </w:r>
      <w:r>
        <w:rPr>
          <w:rFonts w:ascii="Consolas" w:hAnsi="Consolas"/>
          <w:sz w:val="15"/>
        </w:rPr>
        <w:br/>
        <w:t xml:space="preserve">    continue_execution: bool</w:t>
      </w:r>
      <w:r>
        <w:rPr>
          <w:rFonts w:ascii="Consolas" w:hAnsi="Consolas"/>
          <w:sz w:val="15"/>
        </w:rPr>
        <w:br/>
        <w:t xml:space="preserve">    termination_reason: TerminationReason | None</w:t>
      </w:r>
      <w:r>
        <w:rPr>
          <w:rFonts w:ascii="Consolas" w:hAnsi="Consolas"/>
          <w:sz w:val="15"/>
        </w:rPr>
        <w:br/>
        <w:t xml:space="preserve">    message: str | None = None</w:t>
      </w:r>
    </w:p>
    <w:tbl>
      <w:tblPr>
        <w:tblStyle w:val="TableGrid"/>
        <w:tblW w:w="9360" w:type="dxa"/>
        <w:tblInd w:w="120" w:type="dxa"/>
        <w:tblLayout w:type="fixed"/>
        <w:tblLook w:val="04A0" w:firstRow="1" w:lastRow="0" w:firstColumn="1" w:lastColumn="0" w:noHBand="0" w:noVBand="1"/>
      </w:tblPr>
      <w:tblGrid>
        <w:gridCol w:w="2600"/>
        <w:gridCol w:w="4650"/>
        <w:gridCol w:w="2110"/>
      </w:tblGrid>
      <w:tr w:rsidR="009015CC" w14:paraId="42DE31CC" w14:textId="77777777">
        <w:trPr>
          <w:tblHeader/>
        </w:trPr>
        <w:tc>
          <w:tcPr>
            <w:tcW w:w="2600" w:type="dxa"/>
            <w:shd w:val="clear" w:color="auto" w:fill="E8EEF5"/>
            <w:tcMar>
              <w:top w:w="80" w:type="dxa"/>
              <w:left w:w="120" w:type="dxa"/>
              <w:bottom w:w="80" w:type="dxa"/>
              <w:right w:w="120" w:type="dxa"/>
            </w:tcMar>
            <w:vAlign w:val="center"/>
          </w:tcPr>
          <w:p w14:paraId="5B4FB4C9" w14:textId="77777777" w:rsidR="009015CC" w:rsidRDefault="00000000">
            <w:pPr>
              <w:spacing w:after="0"/>
            </w:pPr>
            <w:r>
              <w:rPr>
                <w:b/>
                <w:color w:val="1F4D78"/>
                <w:sz w:val="17"/>
              </w:rPr>
              <w:t>Signal source</w:t>
            </w:r>
          </w:p>
        </w:tc>
        <w:tc>
          <w:tcPr>
            <w:tcW w:w="4650" w:type="dxa"/>
            <w:shd w:val="clear" w:color="auto" w:fill="E8EEF5"/>
            <w:tcMar>
              <w:top w:w="80" w:type="dxa"/>
              <w:left w:w="120" w:type="dxa"/>
              <w:bottom w:w="80" w:type="dxa"/>
              <w:right w:w="120" w:type="dxa"/>
            </w:tcMar>
            <w:vAlign w:val="center"/>
          </w:tcPr>
          <w:p w14:paraId="1BD77C42" w14:textId="77777777" w:rsidR="009015CC" w:rsidRDefault="00000000">
            <w:pPr>
              <w:spacing w:after="0"/>
            </w:pPr>
            <w:r>
              <w:rPr>
                <w:b/>
                <w:color w:val="1F4D78"/>
                <w:sz w:val="17"/>
              </w:rPr>
              <w:t>Controller interpretation</w:t>
            </w:r>
          </w:p>
        </w:tc>
        <w:tc>
          <w:tcPr>
            <w:tcW w:w="2110" w:type="dxa"/>
            <w:shd w:val="clear" w:color="auto" w:fill="E8EEF5"/>
            <w:tcMar>
              <w:top w:w="80" w:type="dxa"/>
              <w:left w:w="120" w:type="dxa"/>
              <w:bottom w:w="80" w:type="dxa"/>
              <w:right w:w="120" w:type="dxa"/>
            </w:tcMar>
            <w:vAlign w:val="center"/>
          </w:tcPr>
          <w:p w14:paraId="34C69F68" w14:textId="77777777" w:rsidR="009015CC" w:rsidRDefault="00000000">
            <w:pPr>
              <w:spacing w:after="0"/>
            </w:pPr>
            <w:r>
              <w:rPr>
                <w:b/>
                <w:color w:val="1F4D78"/>
                <w:sz w:val="17"/>
              </w:rPr>
              <w:t>Record current trial?</w:t>
            </w:r>
          </w:p>
        </w:tc>
      </w:tr>
      <w:tr w:rsidR="009015CC" w14:paraId="60905A72" w14:textId="77777777">
        <w:tc>
          <w:tcPr>
            <w:tcW w:w="2600" w:type="dxa"/>
            <w:vAlign w:val="center"/>
          </w:tcPr>
          <w:p w14:paraId="612930DB" w14:textId="77777777" w:rsidR="009015CC" w:rsidRDefault="00000000">
            <w:pPr>
              <w:spacing w:after="0" w:line="247" w:lineRule="auto"/>
            </w:pPr>
            <w:r>
              <w:rPr>
                <w:sz w:val="16"/>
              </w:rPr>
              <w:t>StopPolicy: maximum trials</w:t>
            </w:r>
          </w:p>
        </w:tc>
        <w:tc>
          <w:tcPr>
            <w:tcW w:w="4650" w:type="dxa"/>
            <w:vAlign w:val="center"/>
          </w:tcPr>
          <w:p w14:paraId="044421EC" w14:textId="77777777" w:rsidR="009015CC" w:rsidRDefault="00000000">
            <w:pPr>
              <w:spacing w:after="0" w:line="247" w:lineRule="auto"/>
            </w:pPr>
            <w:r>
              <w:rPr>
                <w:sz w:val="16"/>
              </w:rPr>
              <w:t>Normal finalization with maximum_trials</w:t>
            </w:r>
          </w:p>
        </w:tc>
        <w:tc>
          <w:tcPr>
            <w:tcW w:w="2110" w:type="dxa"/>
            <w:vAlign w:val="center"/>
          </w:tcPr>
          <w:p w14:paraId="44D5FE7A" w14:textId="77777777" w:rsidR="009015CC" w:rsidRDefault="00000000">
            <w:pPr>
              <w:spacing w:after="0" w:line="247" w:lineRule="auto"/>
            </w:pPr>
            <w:r>
              <w:rPr>
                <w:sz w:val="16"/>
              </w:rPr>
              <w:t>No new trial is launched</w:t>
            </w:r>
          </w:p>
        </w:tc>
      </w:tr>
      <w:tr w:rsidR="009015CC" w14:paraId="44C7E2B8" w14:textId="77777777">
        <w:tc>
          <w:tcPr>
            <w:tcW w:w="2600" w:type="dxa"/>
            <w:vAlign w:val="center"/>
          </w:tcPr>
          <w:p w14:paraId="1CEAB63C" w14:textId="77777777" w:rsidR="009015CC" w:rsidRDefault="00000000">
            <w:pPr>
              <w:spacing w:after="0" w:line="247" w:lineRule="auto"/>
            </w:pPr>
            <w:r>
              <w:rPr>
                <w:sz w:val="16"/>
              </w:rPr>
              <w:t>ProposalResult: search exhausted</w:t>
            </w:r>
          </w:p>
        </w:tc>
        <w:tc>
          <w:tcPr>
            <w:tcW w:w="4650" w:type="dxa"/>
            <w:vAlign w:val="center"/>
          </w:tcPr>
          <w:p w14:paraId="735DE812" w14:textId="77777777" w:rsidR="009015CC" w:rsidRDefault="00000000">
            <w:pPr>
              <w:spacing w:after="0" w:line="247" w:lineRule="auto"/>
            </w:pPr>
            <w:r>
              <w:rPr>
                <w:sz w:val="16"/>
              </w:rPr>
              <w:t>Normal finalization with search_exhausted</w:t>
            </w:r>
          </w:p>
        </w:tc>
        <w:tc>
          <w:tcPr>
            <w:tcW w:w="2110" w:type="dxa"/>
            <w:vAlign w:val="center"/>
          </w:tcPr>
          <w:p w14:paraId="749CF74B" w14:textId="77777777" w:rsidR="009015CC" w:rsidRDefault="00000000">
            <w:pPr>
              <w:spacing w:after="0" w:line="247" w:lineRule="auto"/>
            </w:pPr>
            <w:r>
              <w:rPr>
                <w:sz w:val="16"/>
              </w:rPr>
              <w:t>No candidate exists to record</w:t>
            </w:r>
          </w:p>
        </w:tc>
      </w:tr>
      <w:tr w:rsidR="009015CC" w14:paraId="4D84C0C7" w14:textId="77777777">
        <w:tc>
          <w:tcPr>
            <w:tcW w:w="2600" w:type="dxa"/>
            <w:vAlign w:val="center"/>
          </w:tcPr>
          <w:p w14:paraId="43518B07" w14:textId="77777777" w:rsidR="009015CC" w:rsidRDefault="00000000">
            <w:pPr>
              <w:spacing w:after="0" w:line="247" w:lineRule="auto"/>
            </w:pPr>
            <w:r>
              <w:rPr>
                <w:sz w:val="16"/>
              </w:rPr>
              <w:t>KeyboardInterrupt before launch</w:t>
            </w:r>
          </w:p>
        </w:tc>
        <w:tc>
          <w:tcPr>
            <w:tcW w:w="4650" w:type="dxa"/>
            <w:vAlign w:val="center"/>
          </w:tcPr>
          <w:p w14:paraId="2A4F71BF" w14:textId="77777777" w:rsidR="009015CC" w:rsidRDefault="00000000">
            <w:pPr>
              <w:spacing w:after="0" w:line="247" w:lineRule="auto"/>
            </w:pPr>
            <w:r>
              <w:rPr>
                <w:sz w:val="16"/>
              </w:rPr>
              <w:t>Finalization with user_cancelled</w:t>
            </w:r>
          </w:p>
        </w:tc>
        <w:tc>
          <w:tcPr>
            <w:tcW w:w="2110" w:type="dxa"/>
            <w:vAlign w:val="center"/>
          </w:tcPr>
          <w:p w14:paraId="44CB7CEF" w14:textId="77777777" w:rsidR="009015CC" w:rsidRDefault="00000000">
            <w:pPr>
              <w:spacing w:after="0" w:line="247" w:lineRule="auto"/>
            </w:pPr>
            <w:r>
              <w:rPr>
                <w:sz w:val="16"/>
              </w:rPr>
              <w:t>No new trial was attempted</w:t>
            </w:r>
          </w:p>
        </w:tc>
      </w:tr>
      <w:tr w:rsidR="009015CC" w14:paraId="683D6860" w14:textId="77777777">
        <w:tc>
          <w:tcPr>
            <w:tcW w:w="2600" w:type="dxa"/>
            <w:vAlign w:val="center"/>
          </w:tcPr>
          <w:p w14:paraId="78E477F8" w14:textId="77777777" w:rsidR="009015CC" w:rsidRDefault="00000000">
            <w:pPr>
              <w:spacing w:after="0" w:line="247" w:lineRule="auto"/>
            </w:pPr>
            <w:r>
              <w:rPr>
                <w:sz w:val="16"/>
              </w:rPr>
              <w:t>KeyboardInterrupt during worker</w:t>
            </w:r>
          </w:p>
        </w:tc>
        <w:tc>
          <w:tcPr>
            <w:tcW w:w="4650" w:type="dxa"/>
            <w:vAlign w:val="center"/>
          </w:tcPr>
          <w:p w14:paraId="6FDB5196" w14:textId="77777777" w:rsidR="009015CC" w:rsidRDefault="00000000">
            <w:pPr>
              <w:spacing w:after="0" w:line="247" w:lineRule="auto"/>
            </w:pPr>
            <w:r>
              <w:rPr>
                <w:sz w:val="16"/>
              </w:rPr>
              <w:t>Terminate child, record cancelled attempt, then finalize</w:t>
            </w:r>
          </w:p>
        </w:tc>
        <w:tc>
          <w:tcPr>
            <w:tcW w:w="2110" w:type="dxa"/>
            <w:vAlign w:val="center"/>
          </w:tcPr>
          <w:p w14:paraId="4BD5E84B" w14:textId="77777777" w:rsidR="009015CC" w:rsidRDefault="00000000">
            <w:pPr>
              <w:spacing w:after="0" w:line="247" w:lineRule="auto"/>
            </w:pPr>
            <w:r>
              <w:rPr>
                <w:sz w:val="16"/>
              </w:rPr>
              <w:t>Yes</w:t>
            </w:r>
          </w:p>
        </w:tc>
      </w:tr>
      <w:tr w:rsidR="009015CC" w14:paraId="1F591B6B" w14:textId="77777777">
        <w:tc>
          <w:tcPr>
            <w:tcW w:w="2600" w:type="dxa"/>
            <w:vAlign w:val="center"/>
          </w:tcPr>
          <w:p w14:paraId="16DA10A1" w14:textId="77777777" w:rsidR="009015CC" w:rsidRDefault="00000000">
            <w:pPr>
              <w:spacing w:after="0" w:line="247" w:lineRule="auto"/>
            </w:pPr>
            <w:r>
              <w:rPr>
                <w:sz w:val="16"/>
              </w:rPr>
              <w:t>Fatal configuration/registry error</w:t>
            </w:r>
          </w:p>
        </w:tc>
        <w:tc>
          <w:tcPr>
            <w:tcW w:w="4650" w:type="dxa"/>
            <w:vAlign w:val="center"/>
          </w:tcPr>
          <w:p w14:paraId="46BCBD97" w14:textId="77777777" w:rsidR="009015CC" w:rsidRDefault="00000000">
            <w:pPr>
              <w:spacing w:after="0" w:line="247" w:lineRule="auto"/>
            </w:pPr>
            <w:r>
              <w:rPr>
                <w:sz w:val="16"/>
              </w:rPr>
              <w:t>FAILED then FINALIZING with fatal_error</w:t>
            </w:r>
          </w:p>
        </w:tc>
        <w:tc>
          <w:tcPr>
            <w:tcW w:w="2110" w:type="dxa"/>
            <w:vAlign w:val="center"/>
          </w:tcPr>
          <w:p w14:paraId="51C2202C" w14:textId="77777777" w:rsidR="009015CC" w:rsidRDefault="00000000">
            <w:pPr>
              <w:spacing w:after="0" w:line="247" w:lineRule="auto"/>
            </w:pPr>
            <w:r>
              <w:rPr>
                <w:sz w:val="16"/>
              </w:rPr>
              <w:t>No worker was attempted</w:t>
            </w:r>
          </w:p>
        </w:tc>
      </w:tr>
      <w:tr w:rsidR="009015CC" w14:paraId="4A837031" w14:textId="77777777">
        <w:tc>
          <w:tcPr>
            <w:tcW w:w="2600" w:type="dxa"/>
            <w:vAlign w:val="center"/>
          </w:tcPr>
          <w:p w14:paraId="387D8CC5" w14:textId="77777777" w:rsidR="009015CC" w:rsidRDefault="00000000">
            <w:pPr>
              <w:spacing w:after="0" w:line="247" w:lineRule="auto"/>
            </w:pPr>
            <w:r>
              <w:rPr>
                <w:sz w:val="16"/>
              </w:rPr>
              <w:t>Fatal error after launch</w:t>
            </w:r>
          </w:p>
        </w:tc>
        <w:tc>
          <w:tcPr>
            <w:tcW w:w="4650" w:type="dxa"/>
            <w:vAlign w:val="center"/>
          </w:tcPr>
          <w:p w14:paraId="438E448C" w14:textId="77777777" w:rsidR="009015CC" w:rsidRDefault="00000000">
            <w:pPr>
              <w:spacing w:after="0" w:line="247" w:lineRule="auto"/>
            </w:pPr>
            <w:r>
              <w:rPr>
                <w:sz w:val="16"/>
              </w:rPr>
              <w:t>Record a fallback TrialRecord when possible, then fail/finalize</w:t>
            </w:r>
          </w:p>
        </w:tc>
        <w:tc>
          <w:tcPr>
            <w:tcW w:w="2110" w:type="dxa"/>
            <w:vAlign w:val="center"/>
          </w:tcPr>
          <w:p w14:paraId="43E886AD" w14:textId="77777777" w:rsidR="009015CC" w:rsidRDefault="00000000">
            <w:pPr>
              <w:spacing w:after="0" w:line="247" w:lineRule="auto"/>
            </w:pPr>
            <w:r>
              <w:rPr>
                <w:sz w:val="16"/>
              </w:rPr>
              <w:t>Yes</w:t>
            </w:r>
          </w:p>
        </w:tc>
      </w:tr>
    </w:tbl>
    <w:p w14:paraId="2F73DD5F" w14:textId="77777777" w:rsidR="009015CC" w:rsidRDefault="009015CC">
      <w:pPr>
        <w:spacing w:after="0"/>
      </w:pPr>
    </w:p>
    <w:p w14:paraId="0B0049A0" w14:textId="77777777" w:rsidR="009015CC" w:rsidRDefault="00000000">
      <w:pPr>
        <w:pStyle w:val="Heading2"/>
      </w:pPr>
      <w:r>
        <w:t>5.4 Controller pseudocode</w:t>
      </w:r>
    </w:p>
    <w:p w14:paraId="251536E0" w14:textId="77777777" w:rsidR="009015CC" w:rsidRDefault="00000000">
      <w:pPr>
        <w:pBdr>
          <w:left w:val="single" w:sz="18" w:space="8" w:color="D9E1E8"/>
        </w:pBdr>
        <w:shd w:val="clear" w:color="auto" w:fill="F2F4F7"/>
        <w:spacing w:after="140" w:line="240" w:lineRule="auto"/>
        <w:ind w:left="144" w:right="58"/>
      </w:pPr>
      <w:r>
        <w:rPr>
          <w:rFonts w:ascii="Consolas" w:hAnsi="Consolas"/>
          <w:sz w:val="15"/>
        </w:rPr>
        <w:t>state = INITIALIZING</w:t>
      </w:r>
      <w:r>
        <w:rPr>
          <w:rFonts w:ascii="Consolas" w:hAnsi="Consolas"/>
          <w:sz w:val="15"/>
        </w:rPr>
        <w:br/>
        <w:t>termination_reason = None</w:t>
      </w:r>
      <w:r>
        <w:rPr>
          <w:rFonts w:ascii="Consolas" w:hAnsi="Consolas"/>
          <w:sz w:val="15"/>
        </w:rPr>
        <w:br/>
        <w:t>initialize_and_validate()</w:t>
      </w:r>
      <w:r>
        <w:rPr>
          <w:rFonts w:ascii="Consolas" w:hAnsi="Consolas"/>
          <w:sz w:val="15"/>
        </w:rPr>
        <w:br/>
        <w:t>state = SELECTING</w:t>
      </w:r>
      <w:r>
        <w:rPr>
          <w:rFonts w:ascii="Consolas" w:hAnsi="Consolas"/>
          <w:sz w:val="15"/>
        </w:rPr>
        <w:br/>
      </w:r>
      <w:r>
        <w:rPr>
          <w:rFonts w:ascii="Consolas" w:hAnsi="Consolas"/>
          <w:sz w:val="15"/>
        </w:rPr>
        <w:br/>
        <w:t>while state not in {STOPPED}:</w:t>
      </w:r>
      <w:r>
        <w:rPr>
          <w:rFonts w:ascii="Consolas" w:hAnsi="Consolas"/>
          <w:sz w:val="15"/>
        </w:rPr>
        <w:br/>
        <w:t xml:space="preserve">    if state is SELECTING:</w:t>
      </w:r>
      <w:r>
        <w:rPr>
          <w:rFonts w:ascii="Consolas" w:hAnsi="Consolas"/>
          <w:sz w:val="15"/>
        </w:rPr>
        <w:br/>
        <w:t xml:space="preserve">        proposal = algorithm.propose(contract, history.snapshot())</w:t>
      </w:r>
      <w:r>
        <w:rPr>
          <w:rFonts w:ascii="Consolas" w:hAnsi="Consolas"/>
          <w:sz w:val="15"/>
        </w:rPr>
        <w:br/>
        <w:t xml:space="preserve">        if proposal.status == "candidate":</w:t>
      </w:r>
      <w:r>
        <w:rPr>
          <w:rFonts w:ascii="Consolas" w:hAnsi="Consolas"/>
          <w:sz w:val="15"/>
        </w:rPr>
        <w:br/>
        <w:t xml:space="preserve">            state = GATING</w:t>
      </w:r>
      <w:r>
        <w:rPr>
          <w:rFonts w:ascii="Consolas" w:hAnsi="Consolas"/>
          <w:sz w:val="15"/>
        </w:rPr>
        <w:br/>
        <w:t xml:space="preserve">        elif proposal.status == "search_exhausted":</w:t>
      </w:r>
      <w:r>
        <w:rPr>
          <w:rFonts w:ascii="Consolas" w:hAnsi="Consolas"/>
          <w:sz w:val="15"/>
        </w:rPr>
        <w:br/>
        <w:t xml:space="preserve">            termination_reason = "search_exhausted"</w:t>
      </w:r>
      <w:r>
        <w:rPr>
          <w:rFonts w:ascii="Consolas" w:hAnsi="Consolas"/>
          <w:sz w:val="15"/>
        </w:rPr>
        <w:br/>
        <w:t xml:space="preserve">            state = FINALIZING</w:t>
      </w:r>
      <w:r>
        <w:rPr>
          <w:rFonts w:ascii="Consolas" w:hAnsi="Consolas"/>
          <w:sz w:val="15"/>
        </w:rPr>
        <w:br/>
        <w:t xml:space="preserve">        else:</w:t>
      </w:r>
      <w:r>
        <w:rPr>
          <w:rFonts w:ascii="Consolas" w:hAnsi="Consolas"/>
          <w:sz w:val="15"/>
        </w:rPr>
        <w:br/>
        <w:t xml:space="preserve">            termination_reason = "fatal_error"</w:t>
      </w:r>
      <w:r>
        <w:rPr>
          <w:rFonts w:ascii="Consolas" w:hAnsi="Consolas"/>
          <w:sz w:val="15"/>
        </w:rPr>
        <w:br/>
        <w:t xml:space="preserve">            state = FAILED</w:t>
      </w:r>
      <w:r>
        <w:rPr>
          <w:rFonts w:ascii="Consolas" w:hAnsi="Consolas"/>
          <w:sz w:val="15"/>
        </w:rPr>
        <w:br/>
      </w:r>
      <w:r>
        <w:rPr>
          <w:rFonts w:ascii="Consolas" w:hAnsi="Consolas"/>
          <w:sz w:val="15"/>
        </w:rPr>
        <w:br/>
        <w:t xml:space="preserve">    elif state is GATING:</w:t>
      </w:r>
      <w:r>
        <w:rPr>
          <w:rFonts w:ascii="Consolas" w:hAnsi="Consolas"/>
          <w:sz w:val="15"/>
        </w:rPr>
        <w:br/>
        <w:t xml:space="preserve">        decision = stop_policy.before_trial(history.snapshot())</w:t>
      </w:r>
      <w:r>
        <w:rPr>
          <w:rFonts w:ascii="Consolas" w:hAnsi="Consolas"/>
          <w:sz w:val="15"/>
        </w:rPr>
        <w:br/>
        <w:t xml:space="preserve">        if decision.continue_execution:</w:t>
      </w:r>
      <w:r>
        <w:rPr>
          <w:rFonts w:ascii="Consolas" w:hAnsi="Consolas"/>
          <w:sz w:val="15"/>
        </w:rPr>
        <w:br/>
        <w:t xml:space="preserve">            state = EXECUTING</w:t>
      </w:r>
      <w:r>
        <w:rPr>
          <w:rFonts w:ascii="Consolas" w:hAnsi="Consolas"/>
          <w:sz w:val="15"/>
        </w:rPr>
        <w:br/>
        <w:t xml:space="preserve">        else:</w:t>
      </w:r>
      <w:r>
        <w:rPr>
          <w:rFonts w:ascii="Consolas" w:hAnsi="Consolas"/>
          <w:sz w:val="15"/>
        </w:rPr>
        <w:br/>
        <w:t xml:space="preserve">            termination_reason = decision.termination_reason</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EXECUTING:</w:t>
      </w:r>
      <w:r>
        <w:rPr>
          <w:rFonts w:ascii="Consolas" w:hAnsi="Consolas"/>
          <w:sz w:val="15"/>
        </w:rPr>
        <w:br/>
        <w:t xml:space="preserve">        observation = runner.execute(worker_spec, proposal.candidate)</w:t>
      </w:r>
      <w:r>
        <w:rPr>
          <w:rFonts w:ascii="Consolas" w:hAnsi="Consolas"/>
          <w:sz w:val="15"/>
        </w:rPr>
        <w:br/>
        <w:t xml:space="preserve">        state = RECORDING</w:t>
      </w:r>
      <w:r>
        <w:rPr>
          <w:rFonts w:ascii="Consolas" w:hAnsi="Consolas"/>
          <w:sz w:val="15"/>
        </w:rPr>
        <w:br/>
      </w:r>
      <w:r>
        <w:rPr>
          <w:rFonts w:ascii="Consolas" w:hAnsi="Consolas"/>
          <w:sz w:val="15"/>
        </w:rPr>
        <w:lastRenderedPageBreak/>
        <w:br/>
        <w:t xml:space="preserve">    elif state is RECORDING:</w:t>
      </w:r>
      <w:r>
        <w:rPr>
          <w:rFonts w:ascii="Consolas" w:hAnsi="Consolas"/>
          <w:sz w:val="15"/>
        </w:rPr>
        <w:br/>
        <w:t xml:space="preserve">        record = build_trial_record(proposal.candidate, observation)</w:t>
      </w:r>
      <w:r>
        <w:rPr>
          <w:rFonts w:ascii="Consolas" w:hAnsi="Consolas"/>
          <w:sz w:val="15"/>
        </w:rPr>
        <w:br/>
        <w:t xml:space="preserve">        history.append(record)</w:t>
      </w:r>
      <w:r>
        <w:rPr>
          <w:rFonts w:ascii="Consolas" w:hAnsi="Consolas"/>
          <w:sz w:val="15"/>
        </w:rPr>
        <w:br/>
        <w:t xml:space="preserve">        persistence.checkpoint(history.snapshot())</w:t>
      </w:r>
      <w:r>
        <w:rPr>
          <w:rFonts w:ascii="Consolas" w:hAnsi="Consolas"/>
          <w:sz w:val="15"/>
        </w:rPr>
        <w:br/>
        <w:t xml:space="preserve">        state = EVALUATING</w:t>
      </w:r>
      <w:r>
        <w:rPr>
          <w:rFonts w:ascii="Consolas" w:hAnsi="Consolas"/>
          <w:sz w:val="15"/>
        </w:rPr>
        <w:br/>
      </w:r>
      <w:r>
        <w:rPr>
          <w:rFonts w:ascii="Consolas" w:hAnsi="Consolas"/>
          <w:sz w:val="15"/>
        </w:rPr>
        <w:br/>
        <w:t xml:space="preserve">    elif state is EVALUATING:</w:t>
      </w:r>
      <w:r>
        <w:rPr>
          <w:rFonts w:ascii="Consolas" w:hAnsi="Consolas"/>
          <w:sz w:val="15"/>
        </w:rPr>
        <w:br/>
        <w:t xml:space="preserve">        decision = stop_policy.after_trial(history.snapshot())</w:t>
      </w:r>
      <w:r>
        <w:rPr>
          <w:rFonts w:ascii="Consolas" w:hAnsi="Consolas"/>
          <w:sz w:val="15"/>
        </w:rPr>
        <w:br/>
        <w:t xml:space="preserve">        if decision.continue_execution:</w:t>
      </w:r>
      <w:r>
        <w:rPr>
          <w:rFonts w:ascii="Consolas" w:hAnsi="Consolas"/>
          <w:sz w:val="15"/>
        </w:rPr>
        <w:br/>
        <w:t xml:space="preserve">            state = SELECTING</w:t>
      </w:r>
      <w:r>
        <w:rPr>
          <w:rFonts w:ascii="Consolas" w:hAnsi="Consolas"/>
          <w:sz w:val="15"/>
        </w:rPr>
        <w:br/>
        <w:t xml:space="preserve">        else:</w:t>
      </w:r>
      <w:r>
        <w:rPr>
          <w:rFonts w:ascii="Consolas" w:hAnsi="Consolas"/>
          <w:sz w:val="15"/>
        </w:rPr>
        <w:br/>
        <w:t xml:space="preserve">            termination_reason = decision.termination_reason</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FAILED:</w:t>
      </w:r>
      <w:r>
        <w:rPr>
          <w:rFonts w:ascii="Consolas" w:hAnsi="Consolas"/>
          <w:sz w:val="15"/>
        </w:rPr>
        <w:br/>
        <w:t xml:space="preserve">        termination_reason = termination_reason or "fatal_error"</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FINALIZING:</w:t>
      </w:r>
      <w:r>
        <w:rPr>
          <w:rFonts w:ascii="Consolas" w:hAnsi="Consolas"/>
          <w:sz w:val="15"/>
        </w:rPr>
        <w:br/>
        <w:t xml:space="preserve">        result = finalize(contract, history.snapshot(), termination_reason)</w:t>
      </w:r>
      <w:r>
        <w:rPr>
          <w:rFonts w:ascii="Consolas" w:hAnsi="Consolas"/>
          <w:sz w:val="15"/>
        </w:rPr>
        <w:br/>
        <w:t xml:space="preserve">        reporter.write(result)</w:t>
      </w:r>
      <w:r>
        <w:rPr>
          <w:rFonts w:ascii="Consolas" w:hAnsi="Consolas"/>
          <w:sz w:val="15"/>
        </w:rPr>
        <w:br/>
        <w:t xml:space="preserve">        state = STOPPED</w:t>
      </w:r>
    </w:p>
    <w:p w14:paraId="39E6E83F" w14:textId="77777777" w:rsidR="009015CC" w:rsidRDefault="00000000">
      <w:pPr>
        <w:keepLines/>
        <w:pBdr>
          <w:left w:val="single" w:sz="18" w:space="8" w:color="2E74B5"/>
        </w:pBdr>
        <w:shd w:val="clear" w:color="auto" w:fill="F4F6F9"/>
        <w:spacing w:before="100" w:after="160" w:line="264" w:lineRule="auto"/>
        <w:ind w:left="173" w:right="58"/>
      </w:pPr>
      <w:r>
        <w:rPr>
          <w:b/>
          <w:color w:val="2E74B5"/>
          <w:sz w:val="17"/>
        </w:rPr>
        <w:t>NO PUBLIC EXECUTIONDATA DOMAIN OBJECT</w:t>
      </w:r>
      <w:r>
        <w:rPr>
          <w:b/>
          <w:color w:val="2E74B5"/>
          <w:sz w:val="17"/>
        </w:rPr>
        <w:br/>
      </w:r>
      <w:r>
        <w:rPr>
          <w:sz w:val="20"/>
        </w:rPr>
        <w:t>Execution metadata is a category of observed facts stored directly in TrialRecord. The Runner may use a private helper internally, but the public domain model does not add an unnecessary durable ExecutionData wrapper.</w:t>
      </w:r>
    </w:p>
    <w:p w14:paraId="6A688D8E" w14:textId="77777777" w:rsidR="009015CC" w:rsidRDefault="00000000">
      <w:pPr>
        <w:pStyle w:val="Heading1"/>
      </w:pPr>
      <w:r>
        <w:t>6. Worker Execution and Trial Evidence</w:t>
      </w:r>
    </w:p>
    <w:p w14:paraId="480B642A" w14:textId="77777777" w:rsidR="009015CC" w:rsidRDefault="00000000">
      <w:pPr>
        <w:spacing w:before="80" w:after="40"/>
        <w:jc w:val="center"/>
      </w:pPr>
      <w:r>
        <w:rPr>
          <w:noProof/>
        </w:rPr>
        <w:drawing>
          <wp:inline distT="0" distB="0" distL="0" distR="0" wp14:anchorId="5B0329B3" wp14:editId="236399BC">
            <wp:extent cx="5989320" cy="2573458"/>
            <wp:effectExtent l="0" t="0" r="0" b="0"/>
            <wp:docPr id="3" name="Picture 3" descr="Figure 3. Required evidence path for one attempted worker execu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_flow.png"/>
                    <pic:cNvPicPr/>
                  </pic:nvPicPr>
                  <pic:blipFill>
                    <a:blip r:embed="rId10"/>
                    <a:stretch>
                      <a:fillRect/>
                    </a:stretch>
                  </pic:blipFill>
                  <pic:spPr>
                    <a:xfrm>
                      <a:off x="0" y="0"/>
                      <a:ext cx="5989320" cy="2573458"/>
                    </a:xfrm>
                    <a:prstGeom prst="rect">
                      <a:avLst/>
                    </a:prstGeom>
                  </pic:spPr>
                </pic:pic>
              </a:graphicData>
            </a:graphic>
          </wp:inline>
        </w:drawing>
      </w:r>
    </w:p>
    <w:p w14:paraId="780E8874" w14:textId="77777777" w:rsidR="009015CC" w:rsidRDefault="00000000">
      <w:pPr>
        <w:spacing w:after="140"/>
        <w:jc w:val="center"/>
      </w:pPr>
      <w:r>
        <w:rPr>
          <w:i/>
          <w:color w:val="5B6570"/>
          <w:sz w:val="16"/>
        </w:rPr>
        <w:t>Figure 3. Required evidence path for one attempted worker execution.</w:t>
      </w:r>
    </w:p>
    <w:p w14:paraId="6095CB3E" w14:textId="77777777" w:rsidR="009015CC" w:rsidRDefault="00000000">
      <w:pPr>
        <w:pStyle w:val="Heading2"/>
      </w:pPr>
      <w:r>
        <w:t>6.1 Command-line construction</w:t>
      </w:r>
    </w:p>
    <w:p w14:paraId="6DA2E229" w14:textId="77777777" w:rsidR="009015CC" w:rsidRDefault="00000000">
      <w:r>
        <w:rPr>
          <w:sz w:val="22"/>
        </w:rPr>
        <w:t>Runner constructs a list of strings and calls subprocess without shell=True. Parameter names are converted deterministically to flags by replacing underscores with hyphens and adding --. Values are serialized with str(). The metrics argument and absolute trial-specific output path are appended last.</w:t>
      </w:r>
    </w:p>
    <w:p w14:paraId="1CCB3A87" w14:textId="77777777" w:rsidR="009015CC" w:rsidRDefault="00000000">
      <w:pPr>
        <w:keepNext/>
        <w:spacing w:before="80" w:after="40"/>
      </w:pPr>
      <w:r>
        <w:rPr>
          <w:b/>
          <w:color w:val="1F4D78"/>
          <w:sz w:val="17"/>
        </w:rPr>
        <w:t>Example subprocess argument list</w:t>
      </w:r>
    </w:p>
    <w:p w14:paraId="3B911BCB"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w:t>
      </w:r>
      <w:r>
        <w:rPr>
          <w:rFonts w:ascii="Consolas" w:hAnsi="Consolas"/>
          <w:sz w:val="15"/>
        </w:rPr>
        <w:br/>
        <w:t xml:space="preserve">    sys.executable,</w:t>
      </w:r>
      <w:r>
        <w:rPr>
          <w:rFonts w:ascii="Consolas" w:hAnsi="Consolas"/>
          <w:sz w:val="15"/>
        </w:rPr>
        <w:br/>
        <w:t xml:space="preserve">    "demo_worker.py",</w:t>
      </w:r>
      <w:r>
        <w:rPr>
          <w:rFonts w:ascii="Consolas" w:hAnsi="Consolas"/>
          <w:sz w:val="15"/>
        </w:rPr>
        <w:br/>
        <w:t xml:space="preserve">    "--learning-rate", "0.0125",</w:t>
      </w:r>
      <w:r>
        <w:rPr>
          <w:rFonts w:ascii="Consolas" w:hAnsi="Consolas"/>
          <w:sz w:val="15"/>
        </w:rPr>
        <w:br/>
        <w:t xml:space="preserve">    "--temperature", "0.7",</w:t>
      </w:r>
      <w:r>
        <w:rPr>
          <w:rFonts w:ascii="Consolas" w:hAnsi="Consolas"/>
          <w:sz w:val="15"/>
        </w:rPr>
        <w:br/>
        <w:t xml:space="preserve">    "--batch-size", "32",</w:t>
      </w:r>
      <w:r>
        <w:rPr>
          <w:rFonts w:ascii="Consolas" w:hAnsi="Consolas"/>
          <w:sz w:val="15"/>
        </w:rPr>
        <w:br/>
        <w:t xml:space="preserve">    "--metrics-out", "/.../trials/trial_0007/metrics.csv",</w:t>
      </w:r>
      <w:r>
        <w:rPr>
          <w:rFonts w:ascii="Consolas" w:hAnsi="Consolas"/>
          <w:sz w:val="15"/>
        </w:rPr>
        <w:br/>
        <w:t>]</w:t>
      </w:r>
    </w:p>
    <w:p w14:paraId="48E410EA" w14:textId="77777777" w:rsidR="009015CC" w:rsidRDefault="00000000">
      <w:pPr>
        <w:numPr>
          <w:ilvl w:val="0"/>
          <w:numId w:val="1"/>
        </w:numPr>
        <w:spacing w:after="60"/>
      </w:pPr>
      <w:r>
        <w:lastRenderedPageBreak/>
        <w:t>Parameter names must satisfy [A-Za-z][A-Za-z0-9_]* so flag conversion is deterministic.</w:t>
      </w:r>
    </w:p>
    <w:p w14:paraId="7069B680" w14:textId="77777777" w:rsidR="009015CC" w:rsidRDefault="00000000">
      <w:pPr>
        <w:numPr>
          <w:ilvl w:val="0"/>
          <w:numId w:val="1"/>
        </w:numPr>
        <w:spacing w:after="60"/>
      </w:pPr>
      <w:r>
        <w:t>The metrics argument name comes from WorkerSpec and is not a tunable parameter.</w:t>
      </w:r>
    </w:p>
    <w:p w14:paraId="228B3002" w14:textId="77777777" w:rsidR="009015CC" w:rsidRDefault="00000000">
      <w:pPr>
        <w:numPr>
          <w:ilvl w:val="0"/>
          <w:numId w:val="1"/>
        </w:numPr>
        <w:spacing w:after="60"/>
      </w:pPr>
      <w:r>
        <w:t>The run directory and trial directory must already exist before subprocess launch.</w:t>
      </w:r>
    </w:p>
    <w:p w14:paraId="50BD7898" w14:textId="77777777" w:rsidR="009015CC" w:rsidRDefault="00000000">
      <w:pPr>
        <w:numPr>
          <w:ilvl w:val="0"/>
          <w:numId w:val="1"/>
        </w:numPr>
        <w:spacing w:after="60"/>
      </w:pPr>
      <w:r>
        <w:t>Standard output and standard error may be captured into trial-local files; they are diagnostic, not metrics.</w:t>
      </w:r>
    </w:p>
    <w:p w14:paraId="0FC83E15" w14:textId="77777777" w:rsidR="009015CC" w:rsidRDefault="00000000">
      <w:pPr>
        <w:pStyle w:val="Heading2"/>
      </w:pPr>
      <w:r>
        <w:t>6.2 Metrics CSV contract</w:t>
      </w:r>
    </w:p>
    <w:p w14:paraId="10025D76" w14:textId="77777777" w:rsidR="009015CC" w:rsidRDefault="00000000">
      <w:pPr>
        <w:keepNext/>
        <w:spacing w:before="80" w:after="40"/>
      </w:pPr>
      <w:r>
        <w:rPr>
          <w:b/>
          <w:color w:val="1F4D78"/>
          <w:sz w:val="17"/>
        </w:rPr>
        <w:t>trials/trial_0007/metrics.csv</w:t>
      </w:r>
    </w:p>
    <w:p w14:paraId="45C82353"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accuracy,loss,training_time</w:t>
      </w:r>
      <w:r>
        <w:rPr>
          <w:rFonts w:ascii="Consolas" w:hAnsi="Consolas"/>
          <w:sz w:val="15"/>
        </w:rPr>
        <w:br/>
        <w:t>0.9142,0.1837,1.284</w:t>
      </w:r>
    </w:p>
    <w:tbl>
      <w:tblPr>
        <w:tblStyle w:val="TableGrid"/>
        <w:tblW w:w="9360" w:type="dxa"/>
        <w:tblInd w:w="120" w:type="dxa"/>
        <w:tblLayout w:type="fixed"/>
        <w:tblLook w:val="04A0" w:firstRow="1" w:lastRow="0" w:firstColumn="1" w:lastColumn="0" w:noHBand="0" w:noVBand="1"/>
      </w:tblPr>
      <w:tblGrid>
        <w:gridCol w:w="2150"/>
        <w:gridCol w:w="7210"/>
      </w:tblGrid>
      <w:tr w:rsidR="009015CC" w14:paraId="0D954EA0" w14:textId="77777777">
        <w:trPr>
          <w:tblHeader/>
        </w:trPr>
        <w:tc>
          <w:tcPr>
            <w:tcW w:w="2150" w:type="dxa"/>
            <w:shd w:val="clear" w:color="auto" w:fill="E8EEF5"/>
            <w:tcMar>
              <w:top w:w="80" w:type="dxa"/>
              <w:left w:w="120" w:type="dxa"/>
              <w:bottom w:w="80" w:type="dxa"/>
              <w:right w:w="120" w:type="dxa"/>
            </w:tcMar>
            <w:vAlign w:val="center"/>
          </w:tcPr>
          <w:p w14:paraId="2A000E7B" w14:textId="77777777" w:rsidR="009015CC" w:rsidRDefault="00000000">
            <w:pPr>
              <w:spacing w:after="0"/>
            </w:pPr>
            <w:r>
              <w:rPr>
                <w:b/>
                <w:color w:val="1F4D78"/>
                <w:sz w:val="17"/>
              </w:rPr>
              <w:t>Rule</w:t>
            </w:r>
          </w:p>
        </w:tc>
        <w:tc>
          <w:tcPr>
            <w:tcW w:w="7210" w:type="dxa"/>
            <w:shd w:val="clear" w:color="auto" w:fill="E8EEF5"/>
            <w:tcMar>
              <w:top w:w="80" w:type="dxa"/>
              <w:left w:w="120" w:type="dxa"/>
              <w:bottom w:w="80" w:type="dxa"/>
              <w:right w:w="120" w:type="dxa"/>
            </w:tcMar>
            <w:vAlign w:val="center"/>
          </w:tcPr>
          <w:p w14:paraId="5F384AAA" w14:textId="77777777" w:rsidR="009015CC" w:rsidRDefault="00000000">
            <w:pPr>
              <w:spacing w:after="0"/>
            </w:pPr>
            <w:r>
              <w:rPr>
                <w:b/>
                <w:color w:val="1F4D78"/>
                <w:sz w:val="17"/>
              </w:rPr>
              <w:t>Required behavior</w:t>
            </w:r>
          </w:p>
        </w:tc>
      </w:tr>
      <w:tr w:rsidR="009015CC" w14:paraId="52A27350" w14:textId="77777777">
        <w:tc>
          <w:tcPr>
            <w:tcW w:w="2150" w:type="dxa"/>
            <w:vAlign w:val="center"/>
          </w:tcPr>
          <w:p w14:paraId="33F6150F" w14:textId="77777777" w:rsidR="009015CC" w:rsidRDefault="00000000">
            <w:pPr>
              <w:spacing w:after="0" w:line="247" w:lineRule="auto"/>
            </w:pPr>
            <w:r>
              <w:rPr>
                <w:sz w:val="17"/>
              </w:rPr>
              <w:t>File path</w:t>
            </w:r>
          </w:p>
        </w:tc>
        <w:tc>
          <w:tcPr>
            <w:tcW w:w="7210" w:type="dxa"/>
            <w:vAlign w:val="center"/>
          </w:tcPr>
          <w:p w14:paraId="0292BE7D" w14:textId="77777777" w:rsidR="009015CC" w:rsidRDefault="00000000">
            <w:pPr>
              <w:spacing w:after="0" w:line="247" w:lineRule="auto"/>
            </w:pPr>
            <w:r>
              <w:rPr>
                <w:sz w:val="17"/>
              </w:rPr>
              <w:t>Worker writes to the exact path supplied through WorkerSpec.metrics_argument.</w:t>
            </w:r>
          </w:p>
        </w:tc>
      </w:tr>
      <w:tr w:rsidR="009015CC" w14:paraId="17F3C013" w14:textId="77777777">
        <w:tc>
          <w:tcPr>
            <w:tcW w:w="2150" w:type="dxa"/>
            <w:vAlign w:val="center"/>
          </w:tcPr>
          <w:p w14:paraId="3D2E9CDB" w14:textId="77777777" w:rsidR="009015CC" w:rsidRDefault="00000000">
            <w:pPr>
              <w:spacing w:after="0" w:line="247" w:lineRule="auto"/>
            </w:pPr>
            <w:r>
              <w:rPr>
                <w:sz w:val="17"/>
              </w:rPr>
              <w:t>Row count</w:t>
            </w:r>
          </w:p>
        </w:tc>
        <w:tc>
          <w:tcPr>
            <w:tcW w:w="7210" w:type="dxa"/>
            <w:vAlign w:val="center"/>
          </w:tcPr>
          <w:p w14:paraId="40445167" w14:textId="77777777" w:rsidR="009015CC" w:rsidRDefault="00000000">
            <w:pPr>
              <w:spacing w:after="0" w:line="247" w:lineRule="auto"/>
            </w:pPr>
            <w:r>
              <w:rPr>
                <w:sz w:val="17"/>
              </w:rPr>
              <w:t>Exactly one header row and exactly one data row.</w:t>
            </w:r>
          </w:p>
        </w:tc>
      </w:tr>
      <w:tr w:rsidR="009015CC" w14:paraId="34C66574" w14:textId="77777777">
        <w:tc>
          <w:tcPr>
            <w:tcW w:w="2150" w:type="dxa"/>
            <w:vAlign w:val="center"/>
          </w:tcPr>
          <w:p w14:paraId="7D1C62B4" w14:textId="77777777" w:rsidR="009015CC" w:rsidRDefault="00000000">
            <w:pPr>
              <w:spacing w:after="0" w:line="247" w:lineRule="auto"/>
            </w:pPr>
            <w:r>
              <w:rPr>
                <w:sz w:val="17"/>
              </w:rPr>
              <w:t>Headers</w:t>
            </w:r>
          </w:p>
        </w:tc>
        <w:tc>
          <w:tcPr>
            <w:tcW w:w="7210" w:type="dxa"/>
            <w:vAlign w:val="center"/>
          </w:tcPr>
          <w:p w14:paraId="4503905F" w14:textId="77777777" w:rsidR="009015CC" w:rsidRDefault="00000000">
            <w:pPr>
              <w:spacing w:after="0" w:line="247" w:lineRule="auto"/>
            </w:pPr>
            <w:r>
              <w:rPr>
                <w:sz w:val="17"/>
              </w:rPr>
              <w:t>Nonempty and unique; case-sensitive names.</w:t>
            </w:r>
          </w:p>
        </w:tc>
      </w:tr>
      <w:tr w:rsidR="009015CC" w14:paraId="4A9DC8ED" w14:textId="77777777">
        <w:tc>
          <w:tcPr>
            <w:tcW w:w="2150" w:type="dxa"/>
            <w:vAlign w:val="center"/>
          </w:tcPr>
          <w:p w14:paraId="3A2EDDEB" w14:textId="77777777" w:rsidR="009015CC" w:rsidRDefault="00000000">
            <w:pPr>
              <w:spacing w:after="0" w:line="247" w:lineRule="auto"/>
            </w:pPr>
            <w:r>
              <w:rPr>
                <w:sz w:val="17"/>
              </w:rPr>
              <w:t>Values</w:t>
            </w:r>
          </w:p>
        </w:tc>
        <w:tc>
          <w:tcPr>
            <w:tcW w:w="7210" w:type="dxa"/>
            <w:vAlign w:val="center"/>
          </w:tcPr>
          <w:p w14:paraId="330464DA" w14:textId="77777777" w:rsidR="009015CC" w:rsidRDefault="00000000">
            <w:pPr>
              <w:spacing w:after="0" w:line="247" w:lineRule="auto"/>
            </w:pPr>
            <w:r>
              <w:rPr>
                <w:sz w:val="17"/>
              </w:rPr>
              <w:t>Every present field parses as a finite float; NaN and infinity are invalid.</w:t>
            </w:r>
          </w:p>
        </w:tc>
      </w:tr>
      <w:tr w:rsidR="009015CC" w14:paraId="2625252F" w14:textId="77777777">
        <w:tc>
          <w:tcPr>
            <w:tcW w:w="2150" w:type="dxa"/>
            <w:vAlign w:val="center"/>
          </w:tcPr>
          <w:p w14:paraId="2231FBC0" w14:textId="77777777" w:rsidR="009015CC" w:rsidRDefault="00000000">
            <w:pPr>
              <w:spacing w:after="0" w:line="247" w:lineRule="auto"/>
            </w:pPr>
            <w:r>
              <w:rPr>
                <w:sz w:val="17"/>
              </w:rPr>
              <w:t>Objectives</w:t>
            </w:r>
          </w:p>
        </w:tc>
        <w:tc>
          <w:tcPr>
            <w:tcW w:w="7210" w:type="dxa"/>
            <w:vAlign w:val="center"/>
          </w:tcPr>
          <w:p w14:paraId="7293AB72" w14:textId="77777777" w:rsidR="009015CC" w:rsidRDefault="00000000">
            <w:pPr>
              <w:spacing w:after="0" w:line="247" w:lineRule="auto"/>
            </w:pPr>
            <w:r>
              <w:rPr>
                <w:sz w:val="17"/>
              </w:rPr>
              <w:t>Every declared objective must appear for eligibility; extra numerical metrics are permitted.</w:t>
            </w:r>
          </w:p>
        </w:tc>
      </w:tr>
      <w:tr w:rsidR="009015CC" w14:paraId="331A92CF" w14:textId="77777777">
        <w:tc>
          <w:tcPr>
            <w:tcW w:w="2150" w:type="dxa"/>
            <w:vAlign w:val="center"/>
          </w:tcPr>
          <w:p w14:paraId="7A103DC8" w14:textId="77777777" w:rsidR="009015CC" w:rsidRDefault="00000000">
            <w:pPr>
              <w:spacing w:after="0" w:line="247" w:lineRule="auto"/>
            </w:pPr>
            <w:r>
              <w:rPr>
                <w:sz w:val="17"/>
              </w:rPr>
              <w:t>Overwrite</w:t>
            </w:r>
          </w:p>
        </w:tc>
        <w:tc>
          <w:tcPr>
            <w:tcW w:w="7210" w:type="dxa"/>
            <w:vAlign w:val="center"/>
          </w:tcPr>
          <w:p w14:paraId="5C1F2D52" w14:textId="77777777" w:rsidR="009015CC" w:rsidRDefault="00000000">
            <w:pPr>
              <w:spacing w:after="0" w:line="247" w:lineRule="auto"/>
            </w:pPr>
            <w:r>
              <w:rPr>
                <w:sz w:val="17"/>
              </w:rPr>
              <w:t>Only the current trial's unique metrics path may be written.</w:t>
            </w:r>
          </w:p>
        </w:tc>
      </w:tr>
    </w:tbl>
    <w:p w14:paraId="1D7ED7E2" w14:textId="77777777" w:rsidR="009015CC" w:rsidRDefault="009015CC">
      <w:pPr>
        <w:spacing w:after="0"/>
      </w:pPr>
    </w:p>
    <w:p w14:paraId="262CB3EC" w14:textId="77777777" w:rsidR="009015CC" w:rsidRDefault="00000000">
      <w:pPr>
        <w:pStyle w:val="Heading2"/>
      </w:pPr>
      <w:r>
        <w:t>6.3 TrialRecord contract</w:t>
      </w:r>
    </w:p>
    <w:p w14:paraId="1BFF2EC4" w14:textId="77777777" w:rsidR="009015CC" w:rsidRDefault="00000000">
      <w:pPr>
        <w:pBdr>
          <w:left w:val="single" w:sz="18" w:space="8" w:color="D9E1E8"/>
        </w:pBdr>
        <w:shd w:val="clear" w:color="auto" w:fill="F2F4F7"/>
        <w:spacing w:after="140" w:line="240" w:lineRule="auto"/>
        <w:ind w:left="144" w:right="58"/>
      </w:pPr>
      <w:r>
        <w:rPr>
          <w:rFonts w:ascii="Consolas" w:hAnsi="Consolas"/>
          <w:sz w:val="15"/>
        </w:rPr>
        <w:t>ExecutionStatus = Literal[</w:t>
      </w:r>
      <w:r>
        <w:rPr>
          <w:rFonts w:ascii="Consolas" w:hAnsi="Consolas"/>
          <w:sz w:val="15"/>
        </w:rPr>
        <w:br/>
        <w:t xml:space="preserve">    "completed", "process_failed", "timed_out",</w:t>
      </w:r>
      <w:r>
        <w:rPr>
          <w:rFonts w:ascii="Consolas" w:hAnsi="Consolas"/>
          <w:sz w:val="15"/>
        </w:rPr>
        <w:br/>
        <w:t xml:space="preserve">    "launch_failed", "cancelled"</w:t>
      </w:r>
      <w:r>
        <w:rPr>
          <w:rFonts w:ascii="Consolas" w:hAnsi="Consolas"/>
          <w:sz w:val="15"/>
        </w:rPr>
        <w:br/>
        <w:t>]</w:t>
      </w:r>
      <w:r>
        <w:rPr>
          <w:rFonts w:ascii="Consolas" w:hAnsi="Consolas"/>
          <w:sz w:val="15"/>
        </w:rPr>
        <w:br/>
        <w:t>MetricsStatus = Literal[</w:t>
      </w:r>
      <w:r>
        <w:rPr>
          <w:rFonts w:ascii="Consolas" w:hAnsi="Consolas"/>
          <w:sz w:val="15"/>
        </w:rPr>
        <w:br/>
        <w:t xml:space="preserve">    "valid", "missing", "malformed", "nonfinite"</w:t>
      </w:r>
      <w:r>
        <w:rPr>
          <w:rFonts w:ascii="Consolas" w:hAnsi="Consolas"/>
          <w:sz w:val="15"/>
        </w:rPr>
        <w:br/>
        <w:t>]</w:t>
      </w:r>
      <w:r>
        <w:rPr>
          <w:rFonts w:ascii="Consolas" w:hAnsi="Consolas"/>
          <w:sz w:val="15"/>
        </w:rPr>
        <w:br/>
      </w:r>
      <w:r>
        <w:rPr>
          <w:rFonts w:ascii="Consolas" w:hAnsi="Consolas"/>
          <w:sz w:val="15"/>
        </w:rPr>
        <w:br/>
        <w:t>@dataclass(frozen=True)</w:t>
      </w:r>
      <w:r>
        <w:rPr>
          <w:rFonts w:ascii="Consolas" w:hAnsi="Consolas"/>
          <w:sz w:val="15"/>
        </w:rPr>
        <w:br/>
        <w:t>class TrialRecord:</w:t>
      </w:r>
      <w:r>
        <w:rPr>
          <w:rFonts w:ascii="Consolas" w:hAnsi="Consolas"/>
          <w:sz w:val="15"/>
        </w:rPr>
        <w:br/>
        <w:t xml:space="preserve">    trial_id: int</w:t>
      </w:r>
      <w:r>
        <w:rPr>
          <w:rFonts w:ascii="Consolas" w:hAnsi="Consolas"/>
          <w:sz w:val="15"/>
        </w:rPr>
        <w:br/>
        <w:t xml:space="preserve">    parameters: Mapping[str, ParameterValue]</w:t>
      </w:r>
      <w:r>
        <w:rPr>
          <w:rFonts w:ascii="Consolas" w:hAnsi="Consolas"/>
          <w:sz w:val="15"/>
        </w:rPr>
        <w:br/>
        <w:t xml:space="preserve">    metrics: Mapping[str, float]</w:t>
      </w:r>
      <w:r>
        <w:rPr>
          <w:rFonts w:ascii="Consolas" w:hAnsi="Consolas"/>
          <w:sz w:val="15"/>
        </w:rPr>
        <w:br/>
        <w:t xml:space="preserve">    execution_status: ExecutionStatus</w:t>
      </w:r>
      <w:r>
        <w:rPr>
          <w:rFonts w:ascii="Consolas" w:hAnsi="Consolas"/>
          <w:sz w:val="15"/>
        </w:rPr>
        <w:br/>
        <w:t xml:space="preserve">    metrics_status: MetricsStatus</w:t>
      </w:r>
      <w:r>
        <w:rPr>
          <w:rFonts w:ascii="Consolas" w:hAnsi="Consolas"/>
          <w:sz w:val="15"/>
        </w:rPr>
        <w:br/>
        <w:t xml:space="preserve">    runtime_seconds: float</w:t>
      </w:r>
      <w:r>
        <w:rPr>
          <w:rFonts w:ascii="Consolas" w:hAnsi="Consolas"/>
          <w:sz w:val="15"/>
        </w:rPr>
        <w:br/>
        <w:t xml:space="preserve">    exit_code: int | None</w:t>
      </w:r>
      <w:r>
        <w:rPr>
          <w:rFonts w:ascii="Consolas" w:hAnsi="Consolas"/>
          <w:sz w:val="15"/>
        </w:rPr>
        <w:br/>
        <w:t xml:space="preserve">    timed_out: bool</w:t>
      </w:r>
      <w:r>
        <w:rPr>
          <w:rFonts w:ascii="Consolas" w:hAnsi="Consolas"/>
          <w:sz w:val="15"/>
        </w:rPr>
        <w:br/>
        <w:t xml:space="preserve">    error_message: str | None = None</w:t>
      </w:r>
      <w:r>
        <w:rPr>
          <w:rFonts w:ascii="Consolas" w:hAnsi="Consolas"/>
          <w:sz w:val="15"/>
        </w:rPr>
        <w:br/>
      </w:r>
      <w:r>
        <w:rPr>
          <w:rFonts w:ascii="Consolas" w:hAnsi="Consolas"/>
          <w:sz w:val="15"/>
        </w:rPr>
        <w:br/>
        <w:t xml:space="preserve">    @property</w:t>
      </w:r>
      <w:r>
        <w:rPr>
          <w:rFonts w:ascii="Consolas" w:hAnsi="Consolas"/>
          <w:sz w:val="15"/>
        </w:rPr>
        <w:br/>
        <w:t xml:space="preserve">    def execution_succeeded(self) -&gt; bool:</w:t>
      </w:r>
      <w:r>
        <w:rPr>
          <w:rFonts w:ascii="Consolas" w:hAnsi="Consolas"/>
          <w:sz w:val="15"/>
        </w:rPr>
        <w:br/>
        <w:t xml:space="preserve">        return self.execution_status == "completed"</w:t>
      </w:r>
    </w:p>
    <w:p w14:paraId="27B1DA5D" w14:textId="77777777" w:rsidR="009015CC" w:rsidRDefault="00000000">
      <w:r>
        <w:rPr>
          <w:sz w:val="22"/>
        </w:rPr>
        <w:t>The factory copies and freezes both mappings. It stores the exact candidate parameters rather than regenerating them. Eligibility is deliberately not stored as an intrinsic TrialRecord field because it depends on the immutable OptimizationContract used to interpret the record.</w:t>
      </w:r>
    </w:p>
    <w:p w14:paraId="6D12EE5C" w14:textId="77777777" w:rsidR="009015CC" w:rsidRDefault="00000000">
      <w:pPr>
        <w:pStyle w:val="Heading2"/>
      </w:pPr>
      <w:r>
        <w:t>6.4 Example records</w:t>
      </w:r>
    </w:p>
    <w:p w14:paraId="0A4F31B1" w14:textId="77777777" w:rsidR="009015CC" w:rsidRDefault="00000000">
      <w:pPr>
        <w:pBdr>
          <w:left w:val="single" w:sz="18" w:space="8" w:color="D9E1E8"/>
        </w:pBdr>
        <w:shd w:val="clear" w:color="auto" w:fill="F2F4F7"/>
        <w:spacing w:after="140" w:line="240" w:lineRule="auto"/>
        <w:ind w:left="144" w:right="58"/>
      </w:pPr>
      <w:r>
        <w:rPr>
          <w:rFonts w:ascii="Consolas" w:hAnsi="Consolas"/>
          <w:sz w:val="14"/>
        </w:rPr>
        <w:t># Execution-successful and eligible under the example contract</w:t>
      </w:r>
      <w:r>
        <w:rPr>
          <w:rFonts w:ascii="Consolas" w:hAnsi="Consolas"/>
          <w:sz w:val="14"/>
        </w:rPr>
        <w:br/>
        <w:t>TrialRecord(</w:t>
      </w:r>
      <w:r>
        <w:rPr>
          <w:rFonts w:ascii="Consolas" w:hAnsi="Consolas"/>
          <w:sz w:val="14"/>
        </w:rPr>
        <w:br/>
        <w:t xml:space="preserve">    trial_id=7,</w:t>
      </w:r>
      <w:r>
        <w:rPr>
          <w:rFonts w:ascii="Consolas" w:hAnsi="Consolas"/>
          <w:sz w:val="14"/>
        </w:rPr>
        <w:br/>
        <w:t xml:space="preserve">    parameters={"learning_rate": 0.0125,</w:t>
      </w:r>
      <w:r>
        <w:rPr>
          <w:rFonts w:ascii="Consolas" w:hAnsi="Consolas"/>
          <w:sz w:val="14"/>
        </w:rPr>
        <w:br/>
        <w:t xml:space="preserve">                "temperature": 0.7, "batch_size": 32},</w:t>
      </w:r>
      <w:r>
        <w:rPr>
          <w:rFonts w:ascii="Consolas" w:hAnsi="Consolas"/>
          <w:sz w:val="14"/>
        </w:rPr>
        <w:br/>
        <w:t xml:space="preserve">    metrics={"accuracy": 0.9142, "loss": 0.1837,</w:t>
      </w:r>
      <w:r>
        <w:rPr>
          <w:rFonts w:ascii="Consolas" w:hAnsi="Consolas"/>
          <w:sz w:val="14"/>
        </w:rPr>
        <w:br/>
        <w:t xml:space="preserve">             "training_time": 1.284},</w:t>
      </w:r>
      <w:r>
        <w:rPr>
          <w:rFonts w:ascii="Consolas" w:hAnsi="Consolas"/>
          <w:sz w:val="14"/>
        </w:rPr>
        <w:br/>
        <w:t xml:space="preserve">    execution_status="completed",</w:t>
      </w:r>
      <w:r>
        <w:rPr>
          <w:rFonts w:ascii="Consolas" w:hAnsi="Consolas"/>
          <w:sz w:val="14"/>
        </w:rPr>
        <w:br/>
        <w:t xml:space="preserve">    metrics_status="valid",</w:t>
      </w:r>
      <w:r>
        <w:rPr>
          <w:rFonts w:ascii="Consolas" w:hAnsi="Consolas"/>
          <w:sz w:val="14"/>
        </w:rPr>
        <w:br/>
        <w:t xml:space="preserve">    runtime_seconds=1.331,</w:t>
      </w:r>
      <w:r>
        <w:rPr>
          <w:rFonts w:ascii="Consolas" w:hAnsi="Consolas"/>
          <w:sz w:val="14"/>
        </w:rPr>
        <w:br/>
        <w:t xml:space="preserve">    exit_code=0,</w:t>
      </w:r>
      <w:r>
        <w:rPr>
          <w:rFonts w:ascii="Consolas" w:hAnsi="Consolas"/>
          <w:sz w:val="14"/>
        </w:rPr>
        <w:br/>
        <w:t xml:space="preserve">    timed_out=False,</w:t>
      </w:r>
      <w:r>
        <w:rPr>
          <w:rFonts w:ascii="Consolas" w:hAnsi="Consolas"/>
          <w:sz w:val="14"/>
        </w:rPr>
        <w:br/>
        <w:t>)</w:t>
      </w:r>
      <w:r>
        <w:rPr>
          <w:rFonts w:ascii="Consolas" w:hAnsi="Consolas"/>
          <w:sz w:val="14"/>
        </w:rPr>
        <w:br/>
      </w:r>
      <w:r>
        <w:rPr>
          <w:rFonts w:ascii="Consolas" w:hAnsi="Consolas"/>
          <w:sz w:val="14"/>
        </w:rPr>
        <w:lastRenderedPageBreak/>
        <w:br/>
        <w:t># Timed out; still immutable evidence of an attempted trial</w:t>
      </w:r>
      <w:r>
        <w:rPr>
          <w:rFonts w:ascii="Consolas" w:hAnsi="Consolas"/>
          <w:sz w:val="14"/>
        </w:rPr>
        <w:br/>
        <w:t>TrialRecord(</w:t>
      </w:r>
      <w:r>
        <w:rPr>
          <w:rFonts w:ascii="Consolas" w:hAnsi="Consolas"/>
          <w:sz w:val="14"/>
        </w:rPr>
        <w:br/>
        <w:t xml:space="preserve">    trial_id=8,</w:t>
      </w:r>
      <w:r>
        <w:rPr>
          <w:rFonts w:ascii="Consolas" w:hAnsi="Consolas"/>
          <w:sz w:val="14"/>
        </w:rPr>
        <w:br/>
        <w:t xml:space="preserve">    parameters={"learning_rate": 0.09,</w:t>
      </w:r>
      <w:r>
        <w:rPr>
          <w:rFonts w:ascii="Consolas" w:hAnsi="Consolas"/>
          <w:sz w:val="14"/>
        </w:rPr>
        <w:br/>
        <w:t xml:space="preserve">                "temperature": 1.8, "batch_size": 128},</w:t>
      </w:r>
      <w:r>
        <w:rPr>
          <w:rFonts w:ascii="Consolas" w:hAnsi="Consolas"/>
          <w:sz w:val="14"/>
        </w:rPr>
        <w:br/>
        <w:t xml:space="preserve">    metrics={},</w:t>
      </w:r>
      <w:r>
        <w:rPr>
          <w:rFonts w:ascii="Consolas" w:hAnsi="Consolas"/>
          <w:sz w:val="14"/>
        </w:rPr>
        <w:br/>
        <w:t xml:space="preserve">    execution_status="timed_out",</w:t>
      </w:r>
      <w:r>
        <w:rPr>
          <w:rFonts w:ascii="Consolas" w:hAnsi="Consolas"/>
          <w:sz w:val="14"/>
        </w:rPr>
        <w:br/>
        <w:t xml:space="preserve">    metrics_status="missing",</w:t>
      </w:r>
      <w:r>
        <w:rPr>
          <w:rFonts w:ascii="Consolas" w:hAnsi="Consolas"/>
          <w:sz w:val="14"/>
        </w:rPr>
        <w:br/>
        <w:t xml:space="preserve">    runtime_seconds=30.002,</w:t>
      </w:r>
      <w:r>
        <w:rPr>
          <w:rFonts w:ascii="Consolas" w:hAnsi="Consolas"/>
          <w:sz w:val="14"/>
        </w:rPr>
        <w:br/>
        <w:t xml:space="preserve">    exit_code=None,</w:t>
      </w:r>
      <w:r>
        <w:rPr>
          <w:rFonts w:ascii="Consolas" w:hAnsi="Consolas"/>
          <w:sz w:val="14"/>
        </w:rPr>
        <w:br/>
        <w:t xml:space="preserve">    timed_out=True,</w:t>
      </w:r>
      <w:r>
        <w:rPr>
          <w:rFonts w:ascii="Consolas" w:hAnsi="Consolas"/>
          <w:sz w:val="14"/>
        </w:rPr>
        <w:br/>
        <w:t xml:space="preserve">    error_message="Worker exceeded 30.0-second timeout",</w:t>
      </w:r>
      <w:r>
        <w:rPr>
          <w:rFonts w:ascii="Consolas" w:hAnsi="Consolas"/>
          <w:sz w:val="14"/>
        </w:rPr>
        <w:br/>
        <w:t>)</w:t>
      </w:r>
    </w:p>
    <w:p w14:paraId="1B3206EE" w14:textId="77777777" w:rsidR="009015CC" w:rsidRDefault="00000000">
      <w:pPr>
        <w:pStyle w:val="Heading2"/>
      </w:pPr>
      <w:r>
        <w:t>6.5 Outcome matrix</w:t>
      </w:r>
    </w:p>
    <w:tbl>
      <w:tblPr>
        <w:tblStyle w:val="TableGrid"/>
        <w:tblW w:w="9360" w:type="dxa"/>
        <w:tblInd w:w="120" w:type="dxa"/>
        <w:tblLayout w:type="fixed"/>
        <w:tblLook w:val="04A0" w:firstRow="1" w:lastRow="0" w:firstColumn="1" w:lastColumn="0" w:noHBand="0" w:noVBand="1"/>
      </w:tblPr>
      <w:tblGrid>
        <w:gridCol w:w="3300"/>
        <w:gridCol w:w="2050"/>
        <w:gridCol w:w="2300"/>
        <w:gridCol w:w="1710"/>
      </w:tblGrid>
      <w:tr w:rsidR="009015CC" w14:paraId="7ABAA4C9" w14:textId="77777777">
        <w:trPr>
          <w:tblHeader/>
        </w:trPr>
        <w:tc>
          <w:tcPr>
            <w:tcW w:w="3300" w:type="dxa"/>
            <w:shd w:val="clear" w:color="auto" w:fill="E8EEF5"/>
            <w:tcMar>
              <w:top w:w="80" w:type="dxa"/>
              <w:left w:w="120" w:type="dxa"/>
              <w:bottom w:w="80" w:type="dxa"/>
              <w:right w:w="120" w:type="dxa"/>
            </w:tcMar>
            <w:vAlign w:val="center"/>
          </w:tcPr>
          <w:p w14:paraId="694091B4" w14:textId="77777777" w:rsidR="009015CC" w:rsidRDefault="00000000">
            <w:pPr>
              <w:spacing w:after="0"/>
            </w:pPr>
            <w:r>
              <w:rPr>
                <w:b/>
                <w:color w:val="1F4D78"/>
                <w:sz w:val="17"/>
              </w:rPr>
              <w:t>Observed outcome</w:t>
            </w:r>
          </w:p>
        </w:tc>
        <w:tc>
          <w:tcPr>
            <w:tcW w:w="2050" w:type="dxa"/>
            <w:shd w:val="clear" w:color="auto" w:fill="E8EEF5"/>
            <w:tcMar>
              <w:top w:w="80" w:type="dxa"/>
              <w:left w:w="120" w:type="dxa"/>
              <w:bottom w:w="80" w:type="dxa"/>
              <w:right w:w="120" w:type="dxa"/>
            </w:tcMar>
            <w:vAlign w:val="center"/>
          </w:tcPr>
          <w:p w14:paraId="6D229DE6" w14:textId="77777777" w:rsidR="009015CC" w:rsidRDefault="00000000">
            <w:pPr>
              <w:spacing w:after="0"/>
            </w:pPr>
            <w:r>
              <w:rPr>
                <w:b/>
                <w:color w:val="1F4D78"/>
                <w:sz w:val="17"/>
              </w:rPr>
              <w:t>Execution status</w:t>
            </w:r>
          </w:p>
        </w:tc>
        <w:tc>
          <w:tcPr>
            <w:tcW w:w="2300" w:type="dxa"/>
            <w:shd w:val="clear" w:color="auto" w:fill="E8EEF5"/>
            <w:tcMar>
              <w:top w:w="80" w:type="dxa"/>
              <w:left w:w="120" w:type="dxa"/>
              <w:bottom w:w="80" w:type="dxa"/>
              <w:right w:w="120" w:type="dxa"/>
            </w:tcMar>
            <w:vAlign w:val="center"/>
          </w:tcPr>
          <w:p w14:paraId="641075E4" w14:textId="77777777" w:rsidR="009015CC" w:rsidRDefault="00000000">
            <w:pPr>
              <w:spacing w:after="0"/>
            </w:pPr>
            <w:r>
              <w:rPr>
                <w:b/>
                <w:color w:val="1F4D78"/>
                <w:sz w:val="17"/>
              </w:rPr>
              <w:t>Metrics status</w:t>
            </w:r>
          </w:p>
        </w:tc>
        <w:tc>
          <w:tcPr>
            <w:tcW w:w="1710" w:type="dxa"/>
            <w:shd w:val="clear" w:color="auto" w:fill="E8EEF5"/>
            <w:tcMar>
              <w:top w:w="80" w:type="dxa"/>
              <w:left w:w="120" w:type="dxa"/>
              <w:bottom w:w="80" w:type="dxa"/>
              <w:right w:w="120" w:type="dxa"/>
            </w:tcMar>
            <w:vAlign w:val="center"/>
          </w:tcPr>
          <w:p w14:paraId="6687970C" w14:textId="77777777" w:rsidR="009015CC" w:rsidRDefault="00000000">
            <w:pPr>
              <w:spacing w:after="0"/>
            </w:pPr>
            <w:r>
              <w:rPr>
                <w:b/>
                <w:color w:val="1F4D78"/>
                <w:sz w:val="17"/>
              </w:rPr>
              <w:t>Objective eligibility</w:t>
            </w:r>
          </w:p>
        </w:tc>
      </w:tr>
      <w:tr w:rsidR="009015CC" w14:paraId="0F9B7A0F" w14:textId="77777777">
        <w:tc>
          <w:tcPr>
            <w:tcW w:w="3300" w:type="dxa"/>
            <w:vAlign w:val="center"/>
          </w:tcPr>
          <w:p w14:paraId="6550B5C4" w14:textId="77777777" w:rsidR="009015CC" w:rsidRDefault="00000000">
            <w:pPr>
              <w:spacing w:after="0" w:line="247" w:lineRule="auto"/>
            </w:pPr>
            <w:r>
              <w:rPr>
                <w:sz w:val="16"/>
              </w:rPr>
              <w:t>Exit 0; valid complete metrics</w:t>
            </w:r>
          </w:p>
        </w:tc>
        <w:tc>
          <w:tcPr>
            <w:tcW w:w="2050" w:type="dxa"/>
            <w:vAlign w:val="center"/>
          </w:tcPr>
          <w:p w14:paraId="645A1F0E" w14:textId="77777777" w:rsidR="009015CC" w:rsidRDefault="00000000">
            <w:pPr>
              <w:spacing w:after="0" w:line="247" w:lineRule="auto"/>
            </w:pPr>
            <w:r>
              <w:rPr>
                <w:sz w:val="16"/>
              </w:rPr>
              <w:t>completed</w:t>
            </w:r>
          </w:p>
        </w:tc>
        <w:tc>
          <w:tcPr>
            <w:tcW w:w="2300" w:type="dxa"/>
            <w:vAlign w:val="center"/>
          </w:tcPr>
          <w:p w14:paraId="706649C7" w14:textId="77777777" w:rsidR="009015CC" w:rsidRDefault="00000000">
            <w:pPr>
              <w:spacing w:after="0" w:line="247" w:lineRule="auto"/>
            </w:pPr>
            <w:r>
              <w:rPr>
                <w:sz w:val="16"/>
              </w:rPr>
              <w:t>valid</w:t>
            </w:r>
          </w:p>
        </w:tc>
        <w:tc>
          <w:tcPr>
            <w:tcW w:w="1710" w:type="dxa"/>
            <w:vAlign w:val="center"/>
          </w:tcPr>
          <w:p w14:paraId="1F295480" w14:textId="77777777" w:rsidR="009015CC" w:rsidRDefault="00000000">
            <w:pPr>
              <w:spacing w:after="0" w:line="247" w:lineRule="auto"/>
            </w:pPr>
            <w:r>
              <w:rPr>
                <w:sz w:val="16"/>
              </w:rPr>
              <w:t>Eligible</w:t>
            </w:r>
          </w:p>
        </w:tc>
      </w:tr>
      <w:tr w:rsidR="009015CC" w14:paraId="04170061" w14:textId="77777777">
        <w:tc>
          <w:tcPr>
            <w:tcW w:w="3300" w:type="dxa"/>
            <w:vAlign w:val="center"/>
          </w:tcPr>
          <w:p w14:paraId="5AA656D5" w14:textId="77777777" w:rsidR="009015CC" w:rsidRDefault="00000000">
            <w:pPr>
              <w:spacing w:after="0" w:line="247" w:lineRule="auto"/>
            </w:pPr>
            <w:r>
              <w:rPr>
                <w:sz w:val="16"/>
              </w:rPr>
              <w:t>Exit 0; objective missing</w:t>
            </w:r>
          </w:p>
        </w:tc>
        <w:tc>
          <w:tcPr>
            <w:tcW w:w="2050" w:type="dxa"/>
            <w:vAlign w:val="center"/>
          </w:tcPr>
          <w:p w14:paraId="3A5E0ADC" w14:textId="77777777" w:rsidR="009015CC" w:rsidRDefault="00000000">
            <w:pPr>
              <w:spacing w:after="0" w:line="247" w:lineRule="auto"/>
            </w:pPr>
            <w:r>
              <w:rPr>
                <w:sz w:val="16"/>
              </w:rPr>
              <w:t>completed</w:t>
            </w:r>
          </w:p>
        </w:tc>
        <w:tc>
          <w:tcPr>
            <w:tcW w:w="2300" w:type="dxa"/>
            <w:vAlign w:val="center"/>
          </w:tcPr>
          <w:p w14:paraId="44D37FD3" w14:textId="77777777" w:rsidR="009015CC" w:rsidRDefault="00000000">
            <w:pPr>
              <w:spacing w:after="0" w:line="247" w:lineRule="auto"/>
            </w:pPr>
            <w:r>
              <w:rPr>
                <w:sz w:val="16"/>
              </w:rPr>
              <w:t>valid</w:t>
            </w:r>
          </w:p>
        </w:tc>
        <w:tc>
          <w:tcPr>
            <w:tcW w:w="1710" w:type="dxa"/>
            <w:vAlign w:val="center"/>
          </w:tcPr>
          <w:p w14:paraId="00DB9CB2" w14:textId="77777777" w:rsidR="009015CC" w:rsidRDefault="00000000">
            <w:pPr>
              <w:spacing w:after="0" w:line="247" w:lineRule="auto"/>
            </w:pPr>
            <w:r>
              <w:rPr>
                <w:sz w:val="16"/>
              </w:rPr>
              <w:t>Ineligible</w:t>
            </w:r>
          </w:p>
        </w:tc>
      </w:tr>
      <w:tr w:rsidR="009015CC" w14:paraId="65245646" w14:textId="77777777">
        <w:tc>
          <w:tcPr>
            <w:tcW w:w="3300" w:type="dxa"/>
            <w:vAlign w:val="center"/>
          </w:tcPr>
          <w:p w14:paraId="0176470F" w14:textId="77777777" w:rsidR="009015CC" w:rsidRDefault="00000000">
            <w:pPr>
              <w:spacing w:after="0" w:line="247" w:lineRule="auto"/>
            </w:pPr>
            <w:r>
              <w:rPr>
                <w:sz w:val="16"/>
              </w:rPr>
              <w:t>Exit 0; missing CSV</w:t>
            </w:r>
          </w:p>
        </w:tc>
        <w:tc>
          <w:tcPr>
            <w:tcW w:w="2050" w:type="dxa"/>
            <w:vAlign w:val="center"/>
          </w:tcPr>
          <w:p w14:paraId="3190C3CE" w14:textId="77777777" w:rsidR="009015CC" w:rsidRDefault="00000000">
            <w:pPr>
              <w:spacing w:after="0" w:line="247" w:lineRule="auto"/>
            </w:pPr>
            <w:r>
              <w:rPr>
                <w:sz w:val="16"/>
              </w:rPr>
              <w:t>completed</w:t>
            </w:r>
          </w:p>
        </w:tc>
        <w:tc>
          <w:tcPr>
            <w:tcW w:w="2300" w:type="dxa"/>
            <w:vAlign w:val="center"/>
          </w:tcPr>
          <w:p w14:paraId="19B476A1" w14:textId="77777777" w:rsidR="009015CC" w:rsidRDefault="00000000">
            <w:pPr>
              <w:spacing w:after="0" w:line="247" w:lineRule="auto"/>
            </w:pPr>
            <w:r>
              <w:rPr>
                <w:sz w:val="16"/>
              </w:rPr>
              <w:t>missing</w:t>
            </w:r>
          </w:p>
        </w:tc>
        <w:tc>
          <w:tcPr>
            <w:tcW w:w="1710" w:type="dxa"/>
            <w:vAlign w:val="center"/>
          </w:tcPr>
          <w:p w14:paraId="3B37C243" w14:textId="77777777" w:rsidR="009015CC" w:rsidRDefault="00000000">
            <w:pPr>
              <w:spacing w:after="0" w:line="247" w:lineRule="auto"/>
            </w:pPr>
            <w:r>
              <w:rPr>
                <w:sz w:val="16"/>
              </w:rPr>
              <w:t>Ineligible</w:t>
            </w:r>
          </w:p>
        </w:tc>
      </w:tr>
      <w:tr w:rsidR="009015CC" w14:paraId="0CFFEF48" w14:textId="77777777">
        <w:tc>
          <w:tcPr>
            <w:tcW w:w="3300" w:type="dxa"/>
            <w:vAlign w:val="center"/>
          </w:tcPr>
          <w:p w14:paraId="3E0E99FD" w14:textId="77777777" w:rsidR="009015CC" w:rsidRDefault="00000000">
            <w:pPr>
              <w:spacing w:after="0" w:line="247" w:lineRule="auto"/>
            </w:pPr>
            <w:r>
              <w:rPr>
                <w:sz w:val="16"/>
              </w:rPr>
              <w:t>Exit 0; malformed CSV</w:t>
            </w:r>
          </w:p>
        </w:tc>
        <w:tc>
          <w:tcPr>
            <w:tcW w:w="2050" w:type="dxa"/>
            <w:vAlign w:val="center"/>
          </w:tcPr>
          <w:p w14:paraId="51366197" w14:textId="77777777" w:rsidR="009015CC" w:rsidRDefault="00000000">
            <w:pPr>
              <w:spacing w:after="0" w:line="247" w:lineRule="auto"/>
            </w:pPr>
            <w:r>
              <w:rPr>
                <w:sz w:val="16"/>
              </w:rPr>
              <w:t>completed</w:t>
            </w:r>
          </w:p>
        </w:tc>
        <w:tc>
          <w:tcPr>
            <w:tcW w:w="2300" w:type="dxa"/>
            <w:vAlign w:val="center"/>
          </w:tcPr>
          <w:p w14:paraId="2E4AC02A" w14:textId="77777777" w:rsidR="009015CC" w:rsidRDefault="00000000">
            <w:pPr>
              <w:spacing w:after="0" w:line="247" w:lineRule="auto"/>
            </w:pPr>
            <w:r>
              <w:rPr>
                <w:sz w:val="16"/>
              </w:rPr>
              <w:t>malformed/nonfinite</w:t>
            </w:r>
          </w:p>
        </w:tc>
        <w:tc>
          <w:tcPr>
            <w:tcW w:w="1710" w:type="dxa"/>
            <w:vAlign w:val="center"/>
          </w:tcPr>
          <w:p w14:paraId="04BACABA" w14:textId="77777777" w:rsidR="009015CC" w:rsidRDefault="00000000">
            <w:pPr>
              <w:spacing w:after="0" w:line="247" w:lineRule="auto"/>
            </w:pPr>
            <w:r>
              <w:rPr>
                <w:sz w:val="16"/>
              </w:rPr>
              <w:t>Ineligible</w:t>
            </w:r>
          </w:p>
        </w:tc>
      </w:tr>
      <w:tr w:rsidR="009015CC" w14:paraId="31AC8152" w14:textId="77777777">
        <w:tc>
          <w:tcPr>
            <w:tcW w:w="3300" w:type="dxa"/>
            <w:vAlign w:val="center"/>
          </w:tcPr>
          <w:p w14:paraId="518B48FD" w14:textId="77777777" w:rsidR="009015CC" w:rsidRDefault="00000000">
            <w:pPr>
              <w:spacing w:after="0" w:line="247" w:lineRule="auto"/>
            </w:pPr>
            <w:r>
              <w:rPr>
                <w:sz w:val="16"/>
              </w:rPr>
              <w:t>Nonzero exit</w:t>
            </w:r>
          </w:p>
        </w:tc>
        <w:tc>
          <w:tcPr>
            <w:tcW w:w="2050" w:type="dxa"/>
            <w:vAlign w:val="center"/>
          </w:tcPr>
          <w:p w14:paraId="677BF5B6" w14:textId="77777777" w:rsidR="009015CC" w:rsidRDefault="00000000">
            <w:pPr>
              <w:spacing w:after="0" w:line="247" w:lineRule="auto"/>
            </w:pPr>
            <w:r>
              <w:rPr>
                <w:sz w:val="16"/>
              </w:rPr>
              <w:t>process_failed</w:t>
            </w:r>
          </w:p>
        </w:tc>
        <w:tc>
          <w:tcPr>
            <w:tcW w:w="2300" w:type="dxa"/>
            <w:vAlign w:val="center"/>
          </w:tcPr>
          <w:p w14:paraId="198E4539" w14:textId="77777777" w:rsidR="009015CC" w:rsidRDefault="00000000">
            <w:pPr>
              <w:spacing w:after="0" w:line="247" w:lineRule="auto"/>
            </w:pPr>
            <w:r>
              <w:rPr>
                <w:sz w:val="16"/>
              </w:rPr>
              <w:t>parsed if available</w:t>
            </w:r>
          </w:p>
        </w:tc>
        <w:tc>
          <w:tcPr>
            <w:tcW w:w="1710" w:type="dxa"/>
            <w:vAlign w:val="center"/>
          </w:tcPr>
          <w:p w14:paraId="02026A16" w14:textId="77777777" w:rsidR="009015CC" w:rsidRDefault="00000000">
            <w:pPr>
              <w:spacing w:after="0" w:line="247" w:lineRule="auto"/>
            </w:pPr>
            <w:r>
              <w:rPr>
                <w:sz w:val="16"/>
              </w:rPr>
              <w:t>Ineligible</w:t>
            </w:r>
          </w:p>
        </w:tc>
      </w:tr>
      <w:tr w:rsidR="009015CC" w14:paraId="646B9988" w14:textId="77777777">
        <w:tc>
          <w:tcPr>
            <w:tcW w:w="3300" w:type="dxa"/>
            <w:vAlign w:val="center"/>
          </w:tcPr>
          <w:p w14:paraId="41E9EA87" w14:textId="77777777" w:rsidR="009015CC" w:rsidRDefault="00000000">
            <w:pPr>
              <w:spacing w:after="0" w:line="247" w:lineRule="auto"/>
            </w:pPr>
            <w:r>
              <w:rPr>
                <w:sz w:val="16"/>
              </w:rPr>
              <w:t>Timeout</w:t>
            </w:r>
          </w:p>
        </w:tc>
        <w:tc>
          <w:tcPr>
            <w:tcW w:w="2050" w:type="dxa"/>
            <w:vAlign w:val="center"/>
          </w:tcPr>
          <w:p w14:paraId="45D70F50" w14:textId="77777777" w:rsidR="009015CC" w:rsidRDefault="00000000">
            <w:pPr>
              <w:spacing w:after="0" w:line="247" w:lineRule="auto"/>
            </w:pPr>
            <w:r>
              <w:rPr>
                <w:sz w:val="16"/>
              </w:rPr>
              <w:t>timed_out</w:t>
            </w:r>
          </w:p>
        </w:tc>
        <w:tc>
          <w:tcPr>
            <w:tcW w:w="2300" w:type="dxa"/>
            <w:vAlign w:val="center"/>
          </w:tcPr>
          <w:p w14:paraId="66735AD5" w14:textId="77777777" w:rsidR="009015CC" w:rsidRDefault="00000000">
            <w:pPr>
              <w:spacing w:after="0" w:line="247" w:lineRule="auto"/>
            </w:pPr>
            <w:r>
              <w:rPr>
                <w:sz w:val="16"/>
              </w:rPr>
              <w:t>parsed only if valid file exists</w:t>
            </w:r>
          </w:p>
        </w:tc>
        <w:tc>
          <w:tcPr>
            <w:tcW w:w="1710" w:type="dxa"/>
            <w:vAlign w:val="center"/>
          </w:tcPr>
          <w:p w14:paraId="7270975C" w14:textId="77777777" w:rsidR="009015CC" w:rsidRDefault="00000000">
            <w:pPr>
              <w:spacing w:after="0" w:line="247" w:lineRule="auto"/>
            </w:pPr>
            <w:r>
              <w:rPr>
                <w:sz w:val="16"/>
              </w:rPr>
              <w:t>Ineligible</w:t>
            </w:r>
          </w:p>
        </w:tc>
      </w:tr>
      <w:tr w:rsidR="009015CC" w14:paraId="122B0659" w14:textId="77777777">
        <w:tc>
          <w:tcPr>
            <w:tcW w:w="3300" w:type="dxa"/>
            <w:vAlign w:val="center"/>
          </w:tcPr>
          <w:p w14:paraId="0EEDF304" w14:textId="77777777" w:rsidR="009015CC" w:rsidRDefault="00000000">
            <w:pPr>
              <w:spacing w:after="0" w:line="247" w:lineRule="auto"/>
            </w:pPr>
            <w:r>
              <w:rPr>
                <w:sz w:val="16"/>
              </w:rPr>
              <w:t>Launch failure</w:t>
            </w:r>
          </w:p>
        </w:tc>
        <w:tc>
          <w:tcPr>
            <w:tcW w:w="2050" w:type="dxa"/>
            <w:vAlign w:val="center"/>
          </w:tcPr>
          <w:p w14:paraId="5990968D" w14:textId="77777777" w:rsidR="009015CC" w:rsidRDefault="00000000">
            <w:pPr>
              <w:spacing w:after="0" w:line="247" w:lineRule="auto"/>
            </w:pPr>
            <w:r>
              <w:rPr>
                <w:sz w:val="16"/>
              </w:rPr>
              <w:t>launch_failed</w:t>
            </w:r>
          </w:p>
        </w:tc>
        <w:tc>
          <w:tcPr>
            <w:tcW w:w="2300" w:type="dxa"/>
            <w:vAlign w:val="center"/>
          </w:tcPr>
          <w:p w14:paraId="1AEC7E9C" w14:textId="77777777" w:rsidR="009015CC" w:rsidRDefault="00000000">
            <w:pPr>
              <w:spacing w:after="0" w:line="247" w:lineRule="auto"/>
            </w:pPr>
            <w:r>
              <w:rPr>
                <w:sz w:val="16"/>
              </w:rPr>
              <w:t>missing</w:t>
            </w:r>
          </w:p>
        </w:tc>
        <w:tc>
          <w:tcPr>
            <w:tcW w:w="1710" w:type="dxa"/>
            <w:vAlign w:val="center"/>
          </w:tcPr>
          <w:p w14:paraId="7DC1E2E9" w14:textId="77777777" w:rsidR="009015CC" w:rsidRDefault="00000000">
            <w:pPr>
              <w:spacing w:after="0" w:line="247" w:lineRule="auto"/>
            </w:pPr>
            <w:r>
              <w:rPr>
                <w:sz w:val="16"/>
              </w:rPr>
              <w:t>Ineligible</w:t>
            </w:r>
          </w:p>
        </w:tc>
      </w:tr>
      <w:tr w:rsidR="009015CC" w14:paraId="59DADF65" w14:textId="77777777">
        <w:tc>
          <w:tcPr>
            <w:tcW w:w="3300" w:type="dxa"/>
            <w:vAlign w:val="center"/>
          </w:tcPr>
          <w:p w14:paraId="179F47FF" w14:textId="77777777" w:rsidR="009015CC" w:rsidRDefault="00000000">
            <w:pPr>
              <w:spacing w:after="0" w:line="247" w:lineRule="auto"/>
            </w:pPr>
            <w:r>
              <w:rPr>
                <w:sz w:val="16"/>
              </w:rPr>
              <w:t>User cancellation during worker</w:t>
            </w:r>
          </w:p>
        </w:tc>
        <w:tc>
          <w:tcPr>
            <w:tcW w:w="2050" w:type="dxa"/>
            <w:vAlign w:val="center"/>
          </w:tcPr>
          <w:p w14:paraId="5499B5F0" w14:textId="77777777" w:rsidR="009015CC" w:rsidRDefault="00000000">
            <w:pPr>
              <w:spacing w:after="0" w:line="247" w:lineRule="auto"/>
            </w:pPr>
            <w:r>
              <w:rPr>
                <w:sz w:val="16"/>
              </w:rPr>
              <w:t>cancelled</w:t>
            </w:r>
          </w:p>
        </w:tc>
        <w:tc>
          <w:tcPr>
            <w:tcW w:w="2300" w:type="dxa"/>
            <w:vAlign w:val="center"/>
          </w:tcPr>
          <w:p w14:paraId="27E589C9" w14:textId="77777777" w:rsidR="009015CC" w:rsidRDefault="00000000">
            <w:pPr>
              <w:spacing w:after="0" w:line="247" w:lineRule="auto"/>
            </w:pPr>
            <w:r>
              <w:rPr>
                <w:sz w:val="16"/>
              </w:rPr>
              <w:t>parsed only if valid file exists</w:t>
            </w:r>
          </w:p>
        </w:tc>
        <w:tc>
          <w:tcPr>
            <w:tcW w:w="1710" w:type="dxa"/>
            <w:vAlign w:val="center"/>
          </w:tcPr>
          <w:p w14:paraId="2BE3B671" w14:textId="77777777" w:rsidR="009015CC" w:rsidRDefault="00000000">
            <w:pPr>
              <w:spacing w:after="0" w:line="247" w:lineRule="auto"/>
            </w:pPr>
            <w:r>
              <w:rPr>
                <w:sz w:val="16"/>
              </w:rPr>
              <w:t>Ineligible</w:t>
            </w:r>
          </w:p>
        </w:tc>
      </w:tr>
    </w:tbl>
    <w:p w14:paraId="3CB9176F" w14:textId="77777777" w:rsidR="009015CC" w:rsidRDefault="009015CC">
      <w:pPr>
        <w:spacing w:after="0"/>
      </w:pPr>
    </w:p>
    <w:p w14:paraId="23C4CCD3" w14:textId="77777777" w:rsidR="009015CC" w:rsidRDefault="00000000">
      <w:pPr>
        <w:pStyle w:val="Heading1"/>
      </w:pPr>
      <w:r>
        <w:t>7. Search Algorithm Boundary and RandomSearch</w:t>
      </w:r>
    </w:p>
    <w:p w14:paraId="4FF289C7" w14:textId="77777777" w:rsidR="009015CC" w:rsidRDefault="00000000">
      <w:pPr>
        <w:pStyle w:val="Heading2"/>
      </w:pPr>
      <w:r>
        <w:t>7.1 Registry and protocol</w:t>
      </w:r>
    </w:p>
    <w:p w14:paraId="269C69F1"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ProposalResult:</w:t>
      </w:r>
      <w:r>
        <w:rPr>
          <w:rFonts w:ascii="Consolas" w:hAnsi="Consolas"/>
          <w:sz w:val="15"/>
        </w:rPr>
        <w:br/>
        <w:t xml:space="preserve">    status: Literal["candidate", "search_exhausted", "proposal_failed"]</w:t>
      </w:r>
      <w:r>
        <w:rPr>
          <w:rFonts w:ascii="Consolas" w:hAnsi="Consolas"/>
          <w:sz w:val="15"/>
        </w:rPr>
        <w:br/>
        <w:t xml:space="preserve">    candidate: CandidateConfiguration | None = None</w:t>
      </w:r>
      <w:r>
        <w:rPr>
          <w:rFonts w:ascii="Consolas" w:hAnsi="Consolas"/>
          <w:sz w:val="15"/>
        </w:rPr>
        <w:br/>
        <w:t xml:space="preserve">    reason: str | None = None</w:t>
      </w:r>
      <w:r>
        <w:rPr>
          <w:rFonts w:ascii="Consolas" w:hAnsi="Consolas"/>
          <w:sz w:val="15"/>
        </w:rPr>
        <w:br/>
      </w:r>
      <w:r>
        <w:rPr>
          <w:rFonts w:ascii="Consolas" w:hAnsi="Consolas"/>
          <w:sz w:val="15"/>
        </w:rPr>
        <w:br/>
        <w:t>class SearchAlgorithm(Protocol):</w:t>
      </w:r>
      <w:r>
        <w:rPr>
          <w:rFonts w:ascii="Consolas" w:hAnsi="Consolas"/>
          <w:sz w:val="15"/>
        </w:rPr>
        <w:br/>
        <w:t xml:space="preserve">    def propose(</w:t>
      </w:r>
      <w:r>
        <w:rPr>
          <w:rFonts w:ascii="Consolas" w:hAnsi="Consolas"/>
          <w:sz w:val="15"/>
        </w:rPr>
        <w:br/>
        <w:t xml:space="preserve">        self,</w:t>
      </w:r>
      <w:r>
        <w:rPr>
          <w:rFonts w:ascii="Consolas" w:hAnsi="Consolas"/>
          <w:sz w:val="15"/>
        </w:rPr>
        <w:br/>
        <w:t xml:space="preserve">        contract: OptimizationContract,</w:t>
      </w:r>
      <w:r>
        <w:rPr>
          <w:rFonts w:ascii="Consolas" w:hAnsi="Consolas"/>
          <w:sz w:val="15"/>
        </w:rPr>
        <w:br/>
        <w:t xml:space="preserve">        history: Sequence[TrialRecord],</w:t>
      </w:r>
      <w:r>
        <w:rPr>
          <w:rFonts w:ascii="Consolas" w:hAnsi="Consolas"/>
          <w:sz w:val="15"/>
        </w:rPr>
        <w:br/>
        <w:t xml:space="preserve">    ) -&gt; ProposalResult: ...</w:t>
      </w:r>
      <w:r>
        <w:rPr>
          <w:rFonts w:ascii="Consolas" w:hAnsi="Consolas"/>
          <w:sz w:val="15"/>
        </w:rPr>
        <w:br/>
      </w:r>
      <w:r>
        <w:rPr>
          <w:rFonts w:ascii="Consolas" w:hAnsi="Consolas"/>
          <w:sz w:val="15"/>
        </w:rPr>
        <w:br/>
        <w:t>AlgorithmFactory = Callable[[AlgorithmSpec], SearchAlgorithm]</w:t>
      </w:r>
      <w:r>
        <w:rPr>
          <w:rFonts w:ascii="Consolas" w:hAnsi="Consolas"/>
          <w:sz w:val="15"/>
        </w:rPr>
        <w:br/>
      </w:r>
      <w:r>
        <w:rPr>
          <w:rFonts w:ascii="Consolas" w:hAnsi="Consolas"/>
          <w:sz w:val="15"/>
        </w:rPr>
        <w:br/>
        <w:t>ALGORITHM_REGISTRY: Mapping[str, AlgorithmFactory] = {</w:t>
      </w:r>
      <w:r>
        <w:rPr>
          <w:rFonts w:ascii="Consolas" w:hAnsi="Consolas"/>
          <w:sz w:val="15"/>
        </w:rPr>
        <w:br/>
        <w:t xml:space="preserve">    "random_search": build_random_search,</w:t>
      </w:r>
      <w:r>
        <w:rPr>
          <w:rFonts w:ascii="Consolas" w:hAnsi="Consolas"/>
          <w:sz w:val="15"/>
        </w:rPr>
        <w:br/>
        <w:t>}</w:t>
      </w:r>
    </w:p>
    <w:p w14:paraId="59990370" w14:textId="77777777" w:rsidR="009015CC" w:rsidRDefault="00000000">
      <w:r>
        <w:rPr>
          <w:sz w:val="22"/>
        </w:rPr>
        <w:t>The Registry is a built-in mapping, not dynamic plugin discovery. Unknown names and unsupported settings fail during initialization. Adding a later registered algorithm must not require changes to Runner, TrialRecord, TrialHistory, Pareto evaluation, or controller states.</w:t>
      </w:r>
    </w:p>
    <w:p w14:paraId="5E25C510" w14:textId="77777777" w:rsidR="009015CC" w:rsidRDefault="00000000">
      <w:pPr>
        <w:pStyle w:val="Heading2"/>
      </w:pPr>
      <w:r>
        <w:t>7.2 RandomSearch sampling</w:t>
      </w:r>
    </w:p>
    <w:tbl>
      <w:tblPr>
        <w:tblStyle w:val="TableGrid"/>
        <w:tblW w:w="9360" w:type="dxa"/>
        <w:tblInd w:w="120" w:type="dxa"/>
        <w:tblLayout w:type="fixed"/>
        <w:tblLook w:val="04A0" w:firstRow="1" w:lastRow="0" w:firstColumn="1" w:lastColumn="0" w:noHBand="0" w:noVBand="1"/>
      </w:tblPr>
      <w:tblGrid>
        <w:gridCol w:w="2200"/>
        <w:gridCol w:w="7160"/>
      </w:tblGrid>
      <w:tr w:rsidR="009015CC" w14:paraId="60089276" w14:textId="77777777">
        <w:trPr>
          <w:tblHeader/>
        </w:trPr>
        <w:tc>
          <w:tcPr>
            <w:tcW w:w="2200" w:type="dxa"/>
            <w:shd w:val="clear" w:color="auto" w:fill="E8EEF5"/>
            <w:tcMar>
              <w:top w:w="80" w:type="dxa"/>
              <w:left w:w="120" w:type="dxa"/>
              <w:bottom w:w="80" w:type="dxa"/>
              <w:right w:w="120" w:type="dxa"/>
            </w:tcMar>
            <w:vAlign w:val="center"/>
          </w:tcPr>
          <w:p w14:paraId="6A05EDCC" w14:textId="77777777" w:rsidR="009015CC" w:rsidRDefault="00000000">
            <w:pPr>
              <w:spacing w:after="0"/>
            </w:pPr>
            <w:r>
              <w:rPr>
                <w:b/>
                <w:color w:val="1F4D78"/>
                <w:sz w:val="17"/>
              </w:rPr>
              <w:t>Parameter kind</w:t>
            </w:r>
          </w:p>
        </w:tc>
        <w:tc>
          <w:tcPr>
            <w:tcW w:w="7160" w:type="dxa"/>
            <w:shd w:val="clear" w:color="auto" w:fill="E8EEF5"/>
            <w:tcMar>
              <w:top w:w="80" w:type="dxa"/>
              <w:left w:w="120" w:type="dxa"/>
              <w:bottom w:w="80" w:type="dxa"/>
              <w:right w:w="120" w:type="dxa"/>
            </w:tcMar>
            <w:vAlign w:val="center"/>
          </w:tcPr>
          <w:p w14:paraId="00809609" w14:textId="77777777" w:rsidR="009015CC" w:rsidRDefault="00000000">
            <w:pPr>
              <w:spacing w:after="0"/>
            </w:pPr>
            <w:r>
              <w:rPr>
                <w:b/>
                <w:color w:val="1F4D78"/>
                <w:sz w:val="17"/>
              </w:rPr>
              <w:t>Sampling rule</w:t>
            </w:r>
          </w:p>
        </w:tc>
      </w:tr>
      <w:tr w:rsidR="009015CC" w14:paraId="07963A6F" w14:textId="77777777">
        <w:tc>
          <w:tcPr>
            <w:tcW w:w="2200" w:type="dxa"/>
            <w:vAlign w:val="center"/>
          </w:tcPr>
          <w:p w14:paraId="43E7A5BD" w14:textId="77777777" w:rsidR="009015CC" w:rsidRDefault="00000000">
            <w:pPr>
              <w:spacing w:after="0" w:line="247" w:lineRule="auto"/>
            </w:pPr>
            <w:r>
              <w:rPr>
                <w:sz w:val="17"/>
              </w:rPr>
              <w:t>integer</w:t>
            </w:r>
          </w:p>
        </w:tc>
        <w:tc>
          <w:tcPr>
            <w:tcW w:w="7160" w:type="dxa"/>
            <w:vAlign w:val="center"/>
          </w:tcPr>
          <w:p w14:paraId="28CE260B" w14:textId="77777777" w:rsidR="009015CC" w:rsidRDefault="00000000">
            <w:pPr>
              <w:spacing w:after="0" w:line="247" w:lineRule="auto"/>
            </w:pPr>
            <w:r>
              <w:rPr>
                <w:sz w:val="17"/>
              </w:rPr>
              <w:t>NumPy Generator.integers(minimum, maximum + 1); bounds are inclusive.</w:t>
            </w:r>
          </w:p>
        </w:tc>
      </w:tr>
      <w:tr w:rsidR="009015CC" w14:paraId="4218CC43" w14:textId="77777777">
        <w:tc>
          <w:tcPr>
            <w:tcW w:w="2200" w:type="dxa"/>
            <w:vAlign w:val="center"/>
          </w:tcPr>
          <w:p w14:paraId="294C5DE9" w14:textId="77777777" w:rsidR="009015CC" w:rsidRDefault="00000000">
            <w:pPr>
              <w:spacing w:after="0" w:line="247" w:lineRule="auto"/>
            </w:pPr>
            <w:r>
              <w:rPr>
                <w:sz w:val="17"/>
              </w:rPr>
              <w:t>float</w:t>
            </w:r>
          </w:p>
        </w:tc>
        <w:tc>
          <w:tcPr>
            <w:tcW w:w="7160" w:type="dxa"/>
            <w:vAlign w:val="center"/>
          </w:tcPr>
          <w:p w14:paraId="71BB8636" w14:textId="77777777" w:rsidR="009015CC" w:rsidRDefault="00000000">
            <w:pPr>
              <w:spacing w:after="0" w:line="247" w:lineRule="auto"/>
            </w:pPr>
            <w:r>
              <w:rPr>
                <w:sz w:val="17"/>
              </w:rPr>
              <w:t>NumPy Generator.uniform(minimum, maximum); lower bound included, upper bound excluded by generator behavior.</w:t>
            </w:r>
          </w:p>
        </w:tc>
      </w:tr>
      <w:tr w:rsidR="009015CC" w14:paraId="69348407" w14:textId="77777777">
        <w:tc>
          <w:tcPr>
            <w:tcW w:w="2200" w:type="dxa"/>
            <w:vAlign w:val="center"/>
          </w:tcPr>
          <w:p w14:paraId="4C610FEA" w14:textId="77777777" w:rsidR="009015CC" w:rsidRDefault="00000000">
            <w:pPr>
              <w:spacing w:after="0" w:line="247" w:lineRule="auto"/>
            </w:pPr>
            <w:r>
              <w:rPr>
                <w:sz w:val="17"/>
              </w:rPr>
              <w:t>categorical</w:t>
            </w:r>
          </w:p>
        </w:tc>
        <w:tc>
          <w:tcPr>
            <w:tcW w:w="7160" w:type="dxa"/>
            <w:vAlign w:val="center"/>
          </w:tcPr>
          <w:p w14:paraId="42AC5B39" w14:textId="77777777" w:rsidR="009015CC" w:rsidRDefault="00000000">
            <w:pPr>
              <w:spacing w:after="0" w:line="247" w:lineRule="auto"/>
            </w:pPr>
            <w:r>
              <w:rPr>
                <w:sz w:val="17"/>
              </w:rPr>
              <w:t>NumPy Generator.choice over the declared choices with equal probability.</w:t>
            </w:r>
          </w:p>
        </w:tc>
      </w:tr>
    </w:tbl>
    <w:p w14:paraId="1EB9F715" w14:textId="77777777" w:rsidR="009015CC" w:rsidRDefault="009015CC">
      <w:pPr>
        <w:spacing w:after="0"/>
      </w:pPr>
    </w:p>
    <w:p w14:paraId="5F48A1BD" w14:textId="77777777" w:rsidR="009015CC" w:rsidRDefault="00000000">
      <w:pPr>
        <w:numPr>
          <w:ilvl w:val="0"/>
          <w:numId w:val="1"/>
        </w:numPr>
        <w:spacing w:after="60"/>
      </w:pPr>
      <w:r>
        <w:t>Create one NumPy Generator from AlgorithmSpec.settings['seed'] during initialization.</w:t>
      </w:r>
    </w:p>
    <w:p w14:paraId="0071C9F3" w14:textId="77777777" w:rsidR="009015CC" w:rsidRDefault="00000000">
      <w:pPr>
        <w:numPr>
          <w:ilvl w:val="0"/>
          <w:numId w:val="1"/>
        </w:numPr>
        <w:spacing w:after="60"/>
      </w:pPr>
      <w:r>
        <w:lastRenderedPageBreak/>
        <w:t>Sample one legal value for every ParameterDefinition in contract order.</w:t>
      </w:r>
    </w:p>
    <w:p w14:paraId="285D0D2D" w14:textId="77777777" w:rsidR="009015CC" w:rsidRDefault="00000000">
      <w:pPr>
        <w:numPr>
          <w:ilvl w:val="0"/>
          <w:numId w:val="1"/>
        </w:numPr>
        <w:spacing w:after="60"/>
      </w:pPr>
      <w:r>
        <w:t>Construct and validate a Candidate Configuration.</w:t>
      </w:r>
    </w:p>
    <w:p w14:paraId="14CF3D09" w14:textId="77777777" w:rsidR="009015CC" w:rsidRDefault="00000000">
      <w:pPr>
        <w:numPr>
          <w:ilvl w:val="0"/>
          <w:numId w:val="1"/>
        </w:numPr>
        <w:spacing w:after="60"/>
      </w:pPr>
      <w:r>
        <w:t>Convert it to a canonical candidate key and compare it with every attempted TrialRecord, including failed attempts.</w:t>
      </w:r>
    </w:p>
    <w:p w14:paraId="6D653E66" w14:textId="77777777" w:rsidR="009015CC" w:rsidRDefault="00000000">
      <w:pPr>
        <w:numPr>
          <w:ilvl w:val="0"/>
          <w:numId w:val="1"/>
        </w:numPr>
        <w:spacing w:after="60"/>
      </w:pPr>
      <w:r>
        <w:t>Return the candidate when untried; otherwise resample up to a bounded duplicate-attempt limit.</w:t>
      </w:r>
    </w:p>
    <w:p w14:paraId="6017B31F" w14:textId="77777777" w:rsidR="009015CC" w:rsidRDefault="00000000">
      <w:pPr>
        <w:numPr>
          <w:ilvl w:val="0"/>
          <w:numId w:val="1"/>
        </w:numPr>
        <w:spacing w:after="60"/>
      </w:pPr>
      <w:r>
        <w:t>Return search_exhausted when an exactly finite space has no remaining candidate.</w:t>
      </w:r>
    </w:p>
    <w:p w14:paraId="083F8940" w14:textId="77777777" w:rsidR="009015CC" w:rsidRDefault="00000000">
      <w:pPr>
        <w:numPr>
          <w:ilvl w:val="0"/>
          <w:numId w:val="1"/>
        </w:numPr>
        <w:spacing w:after="60"/>
      </w:pPr>
      <w:r>
        <w:t>Return proposal_failed rather than looping forever if duplicate sampling stalls without provable exhaustion.</w:t>
      </w:r>
    </w:p>
    <w:p w14:paraId="08811FB0" w14:textId="77777777" w:rsidR="009015CC" w:rsidRDefault="00000000">
      <w:pPr>
        <w:pStyle w:val="Heading2"/>
      </w:pPr>
      <w:r>
        <w:t>7.3 Canonical candidate key</w:t>
      </w:r>
    </w:p>
    <w:p w14:paraId="5CA968B2"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def candidate_key(</w:t>
      </w:r>
      <w:r>
        <w:rPr>
          <w:rFonts w:ascii="Consolas" w:hAnsi="Consolas"/>
          <w:sz w:val="15"/>
        </w:rPr>
        <w:br/>
        <w:t xml:space="preserve">    contract: OptimizationContract,</w:t>
      </w:r>
      <w:r>
        <w:rPr>
          <w:rFonts w:ascii="Consolas" w:hAnsi="Consolas"/>
          <w:sz w:val="15"/>
        </w:rPr>
        <w:br/>
        <w:t xml:space="preserve">    candidate: CandidateConfiguration,</w:t>
      </w:r>
      <w:r>
        <w:rPr>
          <w:rFonts w:ascii="Consolas" w:hAnsi="Consolas"/>
          <w:sz w:val="15"/>
        </w:rPr>
        <w:br/>
        <w:t>) -&gt; tuple[tuple[str, ParameterValue], ...]:</w:t>
      </w:r>
      <w:r>
        <w:rPr>
          <w:rFonts w:ascii="Consolas" w:hAnsi="Consolas"/>
          <w:sz w:val="15"/>
        </w:rPr>
        <w:br/>
        <w:t xml:space="preserve">    return tuple(</w:t>
      </w:r>
      <w:r>
        <w:rPr>
          <w:rFonts w:ascii="Consolas" w:hAnsi="Consolas"/>
          <w:sz w:val="15"/>
        </w:rPr>
        <w:br/>
        <w:t xml:space="preserve">        (definition.name, candidate.parameters[definition.name])</w:t>
      </w:r>
      <w:r>
        <w:rPr>
          <w:rFonts w:ascii="Consolas" w:hAnsi="Consolas"/>
          <w:sz w:val="15"/>
        </w:rPr>
        <w:br/>
        <w:t xml:space="preserve">        for definition in contract.parameters</w:t>
      </w:r>
      <w:r>
        <w:rPr>
          <w:rFonts w:ascii="Consolas" w:hAnsi="Consolas"/>
          <w:sz w:val="15"/>
        </w:rPr>
        <w:br/>
        <w:t xml:space="preserve">    )</w:t>
      </w:r>
    </w:p>
    <w:p w14:paraId="6A22529F" w14:textId="77777777" w:rsidR="009015CC" w:rsidRDefault="00000000">
      <w:r>
        <w:rPr>
          <w:sz w:val="22"/>
        </w:rPr>
        <w:t>The contract order, not dictionary insertion order, controls the key. Failed, timed-out, and ineligible attempts still count as attempted configurations and are not silently retried.</w:t>
      </w:r>
    </w:p>
    <w:p w14:paraId="41C8956C" w14:textId="77777777" w:rsidR="009015CC" w:rsidRDefault="00000000">
      <w:pPr>
        <w:pStyle w:val="Heading2"/>
      </w:pPr>
      <w:r>
        <w:t>7.4 Finite-space exhaustion</w:t>
      </w:r>
    </w:p>
    <w:p w14:paraId="47192D25" w14:textId="77777777" w:rsidR="009015CC" w:rsidRDefault="00000000">
      <w:r>
        <w:rPr>
          <w:sz w:val="22"/>
        </w:rPr>
        <w:t>A search space is exactly finite when every parameter is an integer with finite inclusive bounds or categorical with finite choices. Its cardinality is the product of each domain size. If the number of distinct attempted canonical keys equals that cardinality, RandomSearch returns search_exhausted without sampling again. A space containing a float parameter is not treated as exactly enumerable; max_trials normally terminates it.</w:t>
      </w:r>
    </w:p>
    <w:p w14:paraId="2BE5C746"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domain_size(integer)     = maximum - minimum + 1</w:t>
      </w:r>
      <w:r>
        <w:rPr>
          <w:rFonts w:ascii="Consolas" w:hAnsi="Consolas"/>
          <w:sz w:val="15"/>
        </w:rPr>
        <w:br/>
        <w:t>domain_size(categorical) = len(choices)</w:t>
      </w:r>
      <w:r>
        <w:rPr>
          <w:rFonts w:ascii="Consolas" w:hAnsi="Consolas"/>
          <w:sz w:val="15"/>
        </w:rPr>
        <w:br/>
        <w:t>finite_space_size        = product(domain_size(parameter))</w:t>
      </w:r>
    </w:p>
    <w:p w14:paraId="291A9250" w14:textId="77777777" w:rsidR="009015CC" w:rsidRDefault="00000000">
      <w:pPr>
        <w:pStyle w:val="Heading2"/>
      </w:pPr>
      <w:r>
        <w:t>7.5 Reproducibility guarantee</w:t>
      </w:r>
    </w:p>
    <w:p w14:paraId="7B6BBE48" w14:textId="77777777" w:rsidR="009015CC" w:rsidRDefault="00000000">
      <w:pPr>
        <w:keepLines/>
        <w:pBdr>
          <w:left w:val="single" w:sz="18" w:space="8" w:color="287A4A"/>
        </w:pBdr>
        <w:shd w:val="clear" w:color="auto" w:fill="E7F3EC"/>
        <w:spacing w:before="100" w:after="160" w:line="264" w:lineRule="auto"/>
        <w:ind w:left="173" w:right="58"/>
      </w:pPr>
      <w:r>
        <w:rPr>
          <w:b/>
          <w:color w:val="287A4A"/>
          <w:sz w:val="17"/>
        </w:rPr>
        <w:t>REPRODUCIBILITY BOUNDARY</w:t>
      </w:r>
      <w:r>
        <w:rPr>
          <w:b/>
          <w:color w:val="287A4A"/>
          <w:sz w:val="17"/>
        </w:rPr>
        <w:br/>
      </w:r>
      <w:r>
        <w:rPr>
          <w:sz w:val="20"/>
        </w:rPr>
        <w:t>The same validated OptimizationContract, AlgorithmSpec, and ordered TrialHistory snapshot must produce the same next proposal. Reproducibility does not require identical timestamps, run-directory names, worker runtime, or operating-system scheduling.</w:t>
      </w:r>
    </w:p>
    <w:p w14:paraId="6F6FCB56" w14:textId="77777777" w:rsidR="009015CC" w:rsidRDefault="00000000">
      <w:pPr>
        <w:pStyle w:val="Heading1"/>
      </w:pPr>
      <w:r>
        <w:t>8. Multi-Objective Eligibility and Pareto Evaluation</w:t>
      </w:r>
    </w:p>
    <w:p w14:paraId="2ED893C3" w14:textId="77777777" w:rsidR="009015CC" w:rsidRDefault="00000000">
      <w:pPr>
        <w:pStyle w:val="Heading2"/>
      </w:pPr>
      <w:r>
        <w:t>8.1 Eligibility</w:t>
      </w:r>
    </w:p>
    <w:p w14:paraId="45A95A82"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def is_eligible(</w:t>
      </w:r>
      <w:r>
        <w:rPr>
          <w:rFonts w:ascii="Consolas" w:hAnsi="Consolas"/>
          <w:sz w:val="15"/>
        </w:rPr>
        <w:br/>
        <w:t xml:space="preserve">    record: TrialRecord,</w:t>
      </w:r>
      <w:r>
        <w:rPr>
          <w:rFonts w:ascii="Consolas" w:hAnsi="Consolas"/>
          <w:sz w:val="15"/>
        </w:rPr>
        <w:br/>
        <w:t xml:space="preserve">    contract: OptimizationContract,</w:t>
      </w:r>
      <w:r>
        <w:rPr>
          <w:rFonts w:ascii="Consolas" w:hAnsi="Consolas"/>
          <w:sz w:val="15"/>
        </w:rPr>
        <w:br/>
        <w:t>) -&gt; bool:</w:t>
      </w:r>
      <w:r>
        <w:rPr>
          <w:rFonts w:ascii="Consolas" w:hAnsi="Consolas"/>
          <w:sz w:val="15"/>
        </w:rPr>
        <w:br/>
        <w:t xml:space="preserve">    if not record.execution_succeeded:</w:t>
      </w:r>
      <w:r>
        <w:rPr>
          <w:rFonts w:ascii="Consolas" w:hAnsi="Consolas"/>
          <w:sz w:val="15"/>
        </w:rPr>
        <w:br/>
        <w:t xml:space="preserve">        return False</w:t>
      </w:r>
      <w:r>
        <w:rPr>
          <w:rFonts w:ascii="Consolas" w:hAnsi="Consolas"/>
          <w:sz w:val="15"/>
        </w:rPr>
        <w:br/>
        <w:t xml:space="preserve">    if record.metrics_status != "valid":</w:t>
      </w:r>
      <w:r>
        <w:rPr>
          <w:rFonts w:ascii="Consolas" w:hAnsi="Consolas"/>
          <w:sz w:val="15"/>
        </w:rPr>
        <w:br/>
        <w:t xml:space="preserve">        return False</w:t>
      </w:r>
      <w:r>
        <w:rPr>
          <w:rFonts w:ascii="Consolas" w:hAnsi="Consolas"/>
          <w:sz w:val="15"/>
        </w:rPr>
        <w:br/>
        <w:t xml:space="preserve">    return all(</w:t>
      </w:r>
      <w:r>
        <w:rPr>
          <w:rFonts w:ascii="Consolas" w:hAnsi="Consolas"/>
          <w:sz w:val="15"/>
        </w:rPr>
        <w:br/>
        <w:t xml:space="preserve">        objective.metric_name in record.metrics</w:t>
      </w:r>
      <w:r>
        <w:rPr>
          <w:rFonts w:ascii="Consolas" w:hAnsi="Consolas"/>
          <w:sz w:val="15"/>
        </w:rPr>
        <w:br/>
        <w:t xml:space="preserve">        and math.isfinite(record.metrics[objective.metric_name])</w:t>
      </w:r>
      <w:r>
        <w:rPr>
          <w:rFonts w:ascii="Consolas" w:hAnsi="Consolas"/>
          <w:sz w:val="15"/>
        </w:rPr>
        <w:br/>
        <w:t xml:space="preserve">        for objective in contract.objectives</w:t>
      </w:r>
      <w:r>
        <w:rPr>
          <w:rFonts w:ascii="Consolas" w:hAnsi="Consolas"/>
          <w:sz w:val="15"/>
        </w:rPr>
        <w:br/>
        <w:t xml:space="preserve">    )</w:t>
      </w:r>
    </w:p>
    <w:p w14:paraId="0D020FB0" w14:textId="77777777" w:rsidR="009015CC" w:rsidRDefault="00000000">
      <w:r>
        <w:rPr>
          <w:sz w:val="22"/>
        </w:rPr>
        <w:lastRenderedPageBreak/>
        <w:t>Eligibility does not modify TrialRecord. The same immutable record may be interpreted only under the one immutable OptimizationContract belonging to its run. A valid extra metric has no effect unless declared as an objective.</w:t>
      </w:r>
    </w:p>
    <w:p w14:paraId="232079FA" w14:textId="77777777" w:rsidR="009015CC" w:rsidRDefault="00000000">
      <w:pPr>
        <w:pStyle w:val="Heading2"/>
      </w:pPr>
      <w:r>
        <w:t>8.2 Formal dominance</w:t>
      </w:r>
    </w:p>
    <w:p w14:paraId="2FF437A6" w14:textId="77777777" w:rsidR="009015CC" w:rsidRDefault="00000000">
      <w:r>
        <w:rPr>
          <w:sz w:val="22"/>
        </w:rPr>
        <w:t>For eligible records A and B and objectives j = 1…m, A dominates B when A is no worse than B on every objective and strictly better on at least one objective. Direction is applied independently for every objective:</w:t>
      </w:r>
    </w:p>
    <w:tbl>
      <w:tblPr>
        <w:tblStyle w:val="TableGrid"/>
        <w:tblW w:w="9360" w:type="dxa"/>
        <w:tblInd w:w="120" w:type="dxa"/>
        <w:tblLayout w:type="fixed"/>
        <w:tblLook w:val="04A0" w:firstRow="1" w:lastRow="0" w:firstColumn="1" w:lastColumn="0" w:noHBand="0" w:noVBand="1"/>
      </w:tblPr>
      <w:tblGrid>
        <w:gridCol w:w="1800"/>
        <w:gridCol w:w="3780"/>
        <w:gridCol w:w="3780"/>
      </w:tblGrid>
      <w:tr w:rsidR="009015CC" w14:paraId="18EADAAC" w14:textId="77777777">
        <w:trPr>
          <w:tblHeader/>
        </w:trPr>
        <w:tc>
          <w:tcPr>
            <w:tcW w:w="1800" w:type="dxa"/>
            <w:shd w:val="clear" w:color="auto" w:fill="E8EEF5"/>
            <w:tcMar>
              <w:top w:w="80" w:type="dxa"/>
              <w:left w:w="120" w:type="dxa"/>
              <w:bottom w:w="80" w:type="dxa"/>
              <w:right w:w="120" w:type="dxa"/>
            </w:tcMar>
            <w:vAlign w:val="center"/>
          </w:tcPr>
          <w:p w14:paraId="4707AE40" w14:textId="77777777" w:rsidR="009015CC" w:rsidRDefault="00000000">
            <w:pPr>
              <w:spacing w:after="0"/>
            </w:pPr>
            <w:r>
              <w:rPr>
                <w:b/>
                <w:color w:val="1F4D78"/>
                <w:sz w:val="17"/>
              </w:rPr>
              <w:t>Direction</w:t>
            </w:r>
          </w:p>
        </w:tc>
        <w:tc>
          <w:tcPr>
            <w:tcW w:w="3780" w:type="dxa"/>
            <w:shd w:val="clear" w:color="auto" w:fill="E8EEF5"/>
            <w:tcMar>
              <w:top w:w="80" w:type="dxa"/>
              <w:left w:w="120" w:type="dxa"/>
              <w:bottom w:w="80" w:type="dxa"/>
              <w:right w:w="120" w:type="dxa"/>
            </w:tcMar>
            <w:vAlign w:val="center"/>
          </w:tcPr>
          <w:p w14:paraId="0CB4AA04" w14:textId="77777777" w:rsidR="009015CC" w:rsidRDefault="00000000">
            <w:pPr>
              <w:spacing w:after="0"/>
            </w:pPr>
            <w:r>
              <w:rPr>
                <w:b/>
                <w:color w:val="1F4D78"/>
                <w:sz w:val="17"/>
              </w:rPr>
              <w:t>A no worse than B</w:t>
            </w:r>
          </w:p>
        </w:tc>
        <w:tc>
          <w:tcPr>
            <w:tcW w:w="3780" w:type="dxa"/>
            <w:shd w:val="clear" w:color="auto" w:fill="E8EEF5"/>
            <w:tcMar>
              <w:top w:w="80" w:type="dxa"/>
              <w:left w:w="120" w:type="dxa"/>
              <w:bottom w:w="80" w:type="dxa"/>
              <w:right w:w="120" w:type="dxa"/>
            </w:tcMar>
            <w:vAlign w:val="center"/>
          </w:tcPr>
          <w:p w14:paraId="09EB09FD" w14:textId="77777777" w:rsidR="009015CC" w:rsidRDefault="00000000">
            <w:pPr>
              <w:spacing w:after="0"/>
            </w:pPr>
            <w:r>
              <w:rPr>
                <w:b/>
                <w:color w:val="1F4D78"/>
                <w:sz w:val="17"/>
              </w:rPr>
              <w:t>A strictly better than B</w:t>
            </w:r>
          </w:p>
        </w:tc>
      </w:tr>
      <w:tr w:rsidR="009015CC" w14:paraId="14564F85" w14:textId="77777777">
        <w:tc>
          <w:tcPr>
            <w:tcW w:w="1800" w:type="dxa"/>
            <w:vAlign w:val="center"/>
          </w:tcPr>
          <w:p w14:paraId="04D3AEF6" w14:textId="77777777" w:rsidR="009015CC" w:rsidRDefault="00000000">
            <w:pPr>
              <w:spacing w:after="0" w:line="247" w:lineRule="auto"/>
            </w:pPr>
            <w:r>
              <w:rPr>
                <w:sz w:val="18"/>
              </w:rPr>
              <w:t>maximize</w:t>
            </w:r>
          </w:p>
        </w:tc>
        <w:tc>
          <w:tcPr>
            <w:tcW w:w="3780" w:type="dxa"/>
            <w:vAlign w:val="center"/>
          </w:tcPr>
          <w:p w14:paraId="47EBC8DE" w14:textId="77777777" w:rsidR="009015CC" w:rsidRDefault="00000000">
            <w:pPr>
              <w:spacing w:after="0" w:line="247" w:lineRule="auto"/>
            </w:pPr>
            <w:r>
              <w:rPr>
                <w:sz w:val="18"/>
              </w:rPr>
              <w:t>A[j] ≥ B[j]</w:t>
            </w:r>
          </w:p>
        </w:tc>
        <w:tc>
          <w:tcPr>
            <w:tcW w:w="3780" w:type="dxa"/>
            <w:vAlign w:val="center"/>
          </w:tcPr>
          <w:p w14:paraId="3B85BAA6" w14:textId="77777777" w:rsidR="009015CC" w:rsidRDefault="00000000">
            <w:pPr>
              <w:spacing w:after="0" w:line="247" w:lineRule="auto"/>
            </w:pPr>
            <w:r>
              <w:rPr>
                <w:sz w:val="18"/>
              </w:rPr>
              <w:t>A[j] &gt; B[j]</w:t>
            </w:r>
          </w:p>
        </w:tc>
      </w:tr>
      <w:tr w:rsidR="009015CC" w14:paraId="2CD13796" w14:textId="77777777">
        <w:tc>
          <w:tcPr>
            <w:tcW w:w="1800" w:type="dxa"/>
            <w:vAlign w:val="center"/>
          </w:tcPr>
          <w:p w14:paraId="4E35534B" w14:textId="77777777" w:rsidR="009015CC" w:rsidRDefault="00000000">
            <w:pPr>
              <w:spacing w:after="0" w:line="247" w:lineRule="auto"/>
            </w:pPr>
            <w:r>
              <w:rPr>
                <w:sz w:val="18"/>
              </w:rPr>
              <w:t>minimize</w:t>
            </w:r>
          </w:p>
        </w:tc>
        <w:tc>
          <w:tcPr>
            <w:tcW w:w="3780" w:type="dxa"/>
            <w:vAlign w:val="center"/>
          </w:tcPr>
          <w:p w14:paraId="6EC94400" w14:textId="77777777" w:rsidR="009015CC" w:rsidRDefault="00000000">
            <w:pPr>
              <w:spacing w:after="0" w:line="247" w:lineRule="auto"/>
            </w:pPr>
            <w:r>
              <w:rPr>
                <w:sz w:val="18"/>
              </w:rPr>
              <w:t>A[j] ≤ B[j]</w:t>
            </w:r>
          </w:p>
        </w:tc>
        <w:tc>
          <w:tcPr>
            <w:tcW w:w="3780" w:type="dxa"/>
            <w:vAlign w:val="center"/>
          </w:tcPr>
          <w:p w14:paraId="3A42B973" w14:textId="77777777" w:rsidR="009015CC" w:rsidRDefault="00000000">
            <w:pPr>
              <w:spacing w:after="0" w:line="247" w:lineRule="auto"/>
            </w:pPr>
            <w:r>
              <w:rPr>
                <w:sz w:val="18"/>
              </w:rPr>
              <w:t>A[j] &lt; B[j]</w:t>
            </w:r>
          </w:p>
        </w:tc>
      </w:tr>
    </w:tbl>
    <w:p w14:paraId="714E41EB" w14:textId="77777777" w:rsidR="009015CC" w:rsidRDefault="009015CC">
      <w:pPr>
        <w:spacing w:after="0"/>
      </w:pPr>
    </w:p>
    <w:p w14:paraId="6243B8B3"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dominates(A, B) =</w:t>
      </w:r>
      <w:r>
        <w:rPr>
          <w:rFonts w:ascii="Consolas" w:hAnsi="Consolas"/>
          <w:sz w:val="15"/>
        </w:rPr>
        <w:br/>
        <w:t xml:space="preserve">    all(no_worse(A[j], B[j], direction[j]) for j in objectives)</w:t>
      </w:r>
      <w:r>
        <w:rPr>
          <w:rFonts w:ascii="Consolas" w:hAnsi="Consolas"/>
          <w:sz w:val="15"/>
        </w:rPr>
        <w:br/>
        <w:t xml:space="preserve">    and</w:t>
      </w:r>
      <w:r>
        <w:rPr>
          <w:rFonts w:ascii="Consolas" w:hAnsi="Consolas"/>
          <w:sz w:val="15"/>
        </w:rPr>
        <w:br/>
        <w:t xml:space="preserve">    any(strictly_better(A[j], B[j], direction[j])</w:t>
      </w:r>
      <w:r>
        <w:rPr>
          <w:rFonts w:ascii="Consolas" w:hAnsi="Consolas"/>
          <w:sz w:val="15"/>
        </w:rPr>
        <w:br/>
        <w:t xml:space="preserve">        for j in objectives)</w:t>
      </w:r>
    </w:p>
    <w:p w14:paraId="5B118D42" w14:textId="77777777" w:rsidR="009015CC" w:rsidRDefault="00000000">
      <w:pPr>
        <w:numPr>
          <w:ilvl w:val="0"/>
          <w:numId w:val="1"/>
        </w:numPr>
        <w:spacing w:after="60"/>
      </w:pPr>
      <w:r>
        <w:t>Comparisons use stored finite floats directly; the MVP defines no tolerance, normalization, weighting, or scalarization.</w:t>
      </w:r>
    </w:p>
    <w:p w14:paraId="4B64FBD6" w14:textId="77777777" w:rsidR="009015CC" w:rsidRDefault="00000000">
      <w:pPr>
        <w:numPr>
          <w:ilvl w:val="0"/>
          <w:numId w:val="1"/>
        </w:numPr>
        <w:spacing w:after="60"/>
      </w:pPr>
      <w:r>
        <w:t>Equal objective vectors do not dominate one another because neither is strictly better.</w:t>
      </w:r>
    </w:p>
    <w:p w14:paraId="7C1E18EE" w14:textId="77777777" w:rsidR="009015CC" w:rsidRDefault="00000000">
      <w:pPr>
        <w:numPr>
          <w:ilvl w:val="0"/>
          <w:numId w:val="1"/>
        </w:numPr>
        <w:spacing w:after="60"/>
      </w:pPr>
      <w:r>
        <w:t>Duplicate objective vectors therefore remain separate non-dominated TrialRecords when both are eligible.</w:t>
      </w:r>
    </w:p>
    <w:p w14:paraId="29AF5AA6" w14:textId="77777777" w:rsidR="009015CC" w:rsidRDefault="00000000">
      <w:pPr>
        <w:pStyle w:val="Heading2"/>
      </w:pPr>
      <w:r>
        <w:t>8.3 ParetoFront algorithm</w:t>
      </w:r>
    </w:p>
    <w:p w14:paraId="47355344"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eligible = [r for r in history if is_eligible(r, contract)]</w:t>
      </w:r>
      <w:r>
        <w:rPr>
          <w:rFonts w:ascii="Consolas" w:hAnsi="Consolas"/>
          <w:sz w:val="15"/>
        </w:rPr>
        <w:br/>
      </w:r>
      <w:r>
        <w:rPr>
          <w:rFonts w:ascii="Consolas" w:hAnsi="Consolas"/>
          <w:sz w:val="15"/>
        </w:rPr>
        <w:br/>
        <w:t>front = []</w:t>
      </w:r>
      <w:r>
        <w:rPr>
          <w:rFonts w:ascii="Consolas" w:hAnsi="Consolas"/>
          <w:sz w:val="15"/>
        </w:rPr>
        <w:br/>
        <w:t>for candidate in eligible:</w:t>
      </w:r>
      <w:r>
        <w:rPr>
          <w:rFonts w:ascii="Consolas" w:hAnsi="Consolas"/>
          <w:sz w:val="15"/>
        </w:rPr>
        <w:br/>
        <w:t xml:space="preserve">    if not any(</w:t>
      </w:r>
      <w:r>
        <w:rPr>
          <w:rFonts w:ascii="Consolas" w:hAnsi="Consolas"/>
          <w:sz w:val="15"/>
        </w:rPr>
        <w:br/>
        <w:t xml:space="preserve">        other.trial_id != candidate.trial_id</w:t>
      </w:r>
      <w:r>
        <w:rPr>
          <w:rFonts w:ascii="Consolas" w:hAnsi="Consolas"/>
          <w:sz w:val="15"/>
        </w:rPr>
        <w:br/>
        <w:t xml:space="preserve">        and dominates(other, candidate, contract)</w:t>
      </w:r>
      <w:r>
        <w:rPr>
          <w:rFonts w:ascii="Consolas" w:hAnsi="Consolas"/>
          <w:sz w:val="15"/>
        </w:rPr>
        <w:br/>
        <w:t xml:space="preserve">        for other in eligible</w:t>
      </w:r>
      <w:r>
        <w:rPr>
          <w:rFonts w:ascii="Consolas" w:hAnsi="Consolas"/>
          <w:sz w:val="15"/>
        </w:rPr>
        <w:br/>
        <w:t xml:space="preserve">    ):</w:t>
      </w:r>
      <w:r>
        <w:rPr>
          <w:rFonts w:ascii="Consolas" w:hAnsi="Consolas"/>
          <w:sz w:val="15"/>
        </w:rPr>
        <w:br/>
        <w:t xml:space="preserve">        front.append(candidate)</w:t>
      </w:r>
      <w:r>
        <w:rPr>
          <w:rFonts w:ascii="Consolas" w:hAnsi="Consolas"/>
          <w:sz w:val="15"/>
        </w:rPr>
        <w:br/>
      </w:r>
      <w:r>
        <w:rPr>
          <w:rFonts w:ascii="Consolas" w:hAnsi="Consolas"/>
          <w:sz w:val="15"/>
        </w:rPr>
        <w:br/>
        <w:t>front.sort(key=lambda record: record.trial_id)</w:t>
      </w:r>
      <w:r>
        <w:rPr>
          <w:rFonts w:ascii="Consolas" w:hAnsi="Consolas"/>
          <w:sz w:val="15"/>
        </w:rPr>
        <w:br/>
        <w:t>return ParetoFront(records=tuple(front))</w:t>
      </w:r>
    </w:p>
    <w:p w14:paraId="63C8440C" w14:textId="77777777" w:rsidR="009015CC" w:rsidRDefault="00000000">
      <w:r>
        <w:rPr>
          <w:sz w:val="22"/>
        </w:rPr>
        <w:t>The MVP algorithm is O(n²m), where n is the number of eligible trials and m is the number of objectives. This is acceptable for the authorized local trial counts and is easier to verify than a more complex front-maintenance structure.</w:t>
      </w:r>
    </w:p>
    <w:p w14:paraId="14E7733A" w14:textId="77777777" w:rsidR="009015CC" w:rsidRDefault="00000000">
      <w:pPr>
        <w:spacing w:before="80" w:after="40"/>
        <w:jc w:val="center"/>
      </w:pPr>
      <w:r>
        <w:rPr>
          <w:noProof/>
        </w:rPr>
        <w:lastRenderedPageBreak/>
        <w:drawing>
          <wp:inline distT="0" distB="0" distL="0" distR="0" wp14:anchorId="3F0D95BE" wp14:editId="073668B4">
            <wp:extent cx="5212080" cy="3395749"/>
            <wp:effectExtent l="0" t="0" r="0" b="0"/>
            <wp:docPr id="4" name="Picture 4" descr="Figure 4. Explanatory projection only; the tabular objective vectors remain authoritativ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fixture.png"/>
                    <pic:cNvPicPr/>
                  </pic:nvPicPr>
                  <pic:blipFill>
                    <a:blip r:embed="rId11"/>
                    <a:stretch>
                      <a:fillRect/>
                    </a:stretch>
                  </pic:blipFill>
                  <pic:spPr>
                    <a:xfrm>
                      <a:off x="0" y="0"/>
                      <a:ext cx="5212080" cy="3395749"/>
                    </a:xfrm>
                    <a:prstGeom prst="rect">
                      <a:avLst/>
                    </a:prstGeom>
                  </pic:spPr>
                </pic:pic>
              </a:graphicData>
            </a:graphic>
          </wp:inline>
        </w:drawing>
      </w:r>
    </w:p>
    <w:p w14:paraId="0E3C3D02" w14:textId="77777777" w:rsidR="009015CC" w:rsidRDefault="00000000">
      <w:pPr>
        <w:spacing w:after="140"/>
        <w:jc w:val="center"/>
      </w:pPr>
      <w:r>
        <w:rPr>
          <w:i/>
          <w:color w:val="5B6570"/>
          <w:sz w:val="16"/>
        </w:rPr>
        <w:t>Figure 4. Explanatory projection only; the tabular objective vectors remain authoritative.</w:t>
      </w:r>
    </w:p>
    <w:p w14:paraId="37FD2D66" w14:textId="77777777" w:rsidR="009015CC" w:rsidRDefault="00000000">
      <w:pPr>
        <w:pStyle w:val="Heading2"/>
      </w:pPr>
      <w:r>
        <w:t>8.4 Three-objective fixture</w:t>
      </w:r>
    </w:p>
    <w:tbl>
      <w:tblPr>
        <w:tblStyle w:val="TableGrid"/>
        <w:tblW w:w="9360" w:type="dxa"/>
        <w:tblInd w:w="120" w:type="dxa"/>
        <w:tblLayout w:type="fixed"/>
        <w:tblLook w:val="04A0" w:firstRow="1" w:lastRow="0" w:firstColumn="1" w:lastColumn="0" w:noHBand="0" w:noVBand="1"/>
      </w:tblPr>
      <w:tblGrid>
        <w:gridCol w:w="1100"/>
        <w:gridCol w:w="1550"/>
        <w:gridCol w:w="1400"/>
        <w:gridCol w:w="1400"/>
        <w:gridCol w:w="3910"/>
      </w:tblGrid>
      <w:tr w:rsidR="009015CC" w14:paraId="199456FA" w14:textId="77777777">
        <w:trPr>
          <w:tblHeader/>
        </w:trPr>
        <w:tc>
          <w:tcPr>
            <w:tcW w:w="1100" w:type="dxa"/>
            <w:shd w:val="clear" w:color="auto" w:fill="E8EEF5"/>
            <w:tcMar>
              <w:top w:w="80" w:type="dxa"/>
              <w:left w:w="120" w:type="dxa"/>
              <w:bottom w:w="80" w:type="dxa"/>
              <w:right w:w="120" w:type="dxa"/>
            </w:tcMar>
            <w:vAlign w:val="center"/>
          </w:tcPr>
          <w:p w14:paraId="06C37A53" w14:textId="77777777" w:rsidR="009015CC" w:rsidRDefault="00000000">
            <w:pPr>
              <w:spacing w:after="0"/>
            </w:pPr>
            <w:r>
              <w:rPr>
                <w:b/>
                <w:color w:val="1F4D78"/>
                <w:sz w:val="17"/>
              </w:rPr>
              <w:t>Trial</w:t>
            </w:r>
          </w:p>
        </w:tc>
        <w:tc>
          <w:tcPr>
            <w:tcW w:w="1550" w:type="dxa"/>
            <w:shd w:val="clear" w:color="auto" w:fill="E8EEF5"/>
            <w:tcMar>
              <w:top w:w="80" w:type="dxa"/>
              <w:left w:w="120" w:type="dxa"/>
              <w:bottom w:w="80" w:type="dxa"/>
              <w:right w:w="120" w:type="dxa"/>
            </w:tcMar>
            <w:vAlign w:val="center"/>
          </w:tcPr>
          <w:p w14:paraId="14387495" w14:textId="77777777" w:rsidR="009015CC" w:rsidRDefault="00000000">
            <w:pPr>
              <w:spacing w:after="0"/>
            </w:pPr>
            <w:r>
              <w:rPr>
                <w:b/>
                <w:color w:val="1F4D78"/>
                <w:sz w:val="17"/>
              </w:rPr>
              <w:t>Accuracy ↑</w:t>
            </w:r>
          </w:p>
        </w:tc>
        <w:tc>
          <w:tcPr>
            <w:tcW w:w="1400" w:type="dxa"/>
            <w:shd w:val="clear" w:color="auto" w:fill="E8EEF5"/>
            <w:tcMar>
              <w:top w:w="80" w:type="dxa"/>
              <w:left w:w="120" w:type="dxa"/>
              <w:bottom w:w="80" w:type="dxa"/>
              <w:right w:w="120" w:type="dxa"/>
            </w:tcMar>
            <w:vAlign w:val="center"/>
          </w:tcPr>
          <w:p w14:paraId="54DD34F8" w14:textId="77777777" w:rsidR="009015CC" w:rsidRDefault="00000000">
            <w:pPr>
              <w:spacing w:after="0"/>
            </w:pPr>
            <w:r>
              <w:rPr>
                <w:b/>
                <w:color w:val="1F4D78"/>
                <w:sz w:val="17"/>
              </w:rPr>
              <w:t>Loss ↓</w:t>
            </w:r>
          </w:p>
        </w:tc>
        <w:tc>
          <w:tcPr>
            <w:tcW w:w="1400" w:type="dxa"/>
            <w:shd w:val="clear" w:color="auto" w:fill="E8EEF5"/>
            <w:tcMar>
              <w:top w:w="80" w:type="dxa"/>
              <w:left w:w="120" w:type="dxa"/>
              <w:bottom w:w="80" w:type="dxa"/>
              <w:right w:w="120" w:type="dxa"/>
            </w:tcMar>
            <w:vAlign w:val="center"/>
          </w:tcPr>
          <w:p w14:paraId="4545FAD1" w14:textId="77777777" w:rsidR="009015CC" w:rsidRDefault="00000000">
            <w:pPr>
              <w:spacing w:after="0"/>
            </w:pPr>
            <w:r>
              <w:rPr>
                <w:b/>
                <w:color w:val="1F4D78"/>
                <w:sz w:val="17"/>
              </w:rPr>
              <w:t>Time ↓</w:t>
            </w:r>
          </w:p>
        </w:tc>
        <w:tc>
          <w:tcPr>
            <w:tcW w:w="3910" w:type="dxa"/>
            <w:shd w:val="clear" w:color="auto" w:fill="E8EEF5"/>
            <w:tcMar>
              <w:top w:w="80" w:type="dxa"/>
              <w:left w:w="120" w:type="dxa"/>
              <w:bottom w:w="80" w:type="dxa"/>
              <w:right w:w="120" w:type="dxa"/>
            </w:tcMar>
            <w:vAlign w:val="center"/>
          </w:tcPr>
          <w:p w14:paraId="28B3ECE8" w14:textId="77777777" w:rsidR="009015CC" w:rsidRDefault="00000000">
            <w:pPr>
              <w:spacing w:after="0"/>
            </w:pPr>
            <w:r>
              <w:rPr>
                <w:b/>
                <w:color w:val="1F4D78"/>
                <w:sz w:val="17"/>
              </w:rPr>
              <w:t>Expected result</w:t>
            </w:r>
          </w:p>
        </w:tc>
      </w:tr>
      <w:tr w:rsidR="009015CC" w14:paraId="0C8E8EBC" w14:textId="77777777">
        <w:tc>
          <w:tcPr>
            <w:tcW w:w="1100" w:type="dxa"/>
            <w:vAlign w:val="center"/>
          </w:tcPr>
          <w:p w14:paraId="6AD96E5D" w14:textId="77777777" w:rsidR="009015CC" w:rsidRDefault="00000000">
            <w:pPr>
              <w:spacing w:after="0" w:line="247" w:lineRule="auto"/>
            </w:pPr>
            <w:r>
              <w:rPr>
                <w:sz w:val="17"/>
              </w:rPr>
              <w:t>T1</w:t>
            </w:r>
          </w:p>
        </w:tc>
        <w:tc>
          <w:tcPr>
            <w:tcW w:w="1550" w:type="dxa"/>
            <w:vAlign w:val="center"/>
          </w:tcPr>
          <w:p w14:paraId="326BD2CF" w14:textId="77777777" w:rsidR="009015CC" w:rsidRDefault="00000000">
            <w:pPr>
              <w:spacing w:after="0" w:line="247" w:lineRule="auto"/>
            </w:pPr>
            <w:r>
              <w:rPr>
                <w:sz w:val="17"/>
              </w:rPr>
              <w:t>0.82</w:t>
            </w:r>
          </w:p>
        </w:tc>
        <w:tc>
          <w:tcPr>
            <w:tcW w:w="1400" w:type="dxa"/>
            <w:vAlign w:val="center"/>
          </w:tcPr>
          <w:p w14:paraId="6D830DC3" w14:textId="77777777" w:rsidR="009015CC" w:rsidRDefault="00000000">
            <w:pPr>
              <w:spacing w:after="0" w:line="247" w:lineRule="auto"/>
            </w:pPr>
            <w:r>
              <w:rPr>
                <w:sz w:val="17"/>
              </w:rPr>
              <w:t>0.15</w:t>
            </w:r>
          </w:p>
        </w:tc>
        <w:tc>
          <w:tcPr>
            <w:tcW w:w="1400" w:type="dxa"/>
            <w:vAlign w:val="center"/>
          </w:tcPr>
          <w:p w14:paraId="57B3E561" w14:textId="77777777" w:rsidR="009015CC" w:rsidRDefault="00000000">
            <w:pPr>
              <w:spacing w:after="0" w:line="247" w:lineRule="auto"/>
            </w:pPr>
            <w:r>
              <w:rPr>
                <w:sz w:val="17"/>
              </w:rPr>
              <w:t>2.8</w:t>
            </w:r>
          </w:p>
        </w:tc>
        <w:tc>
          <w:tcPr>
            <w:tcW w:w="3910" w:type="dxa"/>
            <w:vAlign w:val="center"/>
          </w:tcPr>
          <w:p w14:paraId="2B7397AD" w14:textId="77777777" w:rsidR="009015CC" w:rsidRDefault="00000000">
            <w:pPr>
              <w:spacing w:after="0" w:line="247" w:lineRule="auto"/>
            </w:pPr>
            <w:r>
              <w:rPr>
                <w:sz w:val="17"/>
              </w:rPr>
              <w:t>Front</w:t>
            </w:r>
          </w:p>
        </w:tc>
      </w:tr>
      <w:tr w:rsidR="009015CC" w14:paraId="660DEB5A" w14:textId="77777777">
        <w:tc>
          <w:tcPr>
            <w:tcW w:w="1100" w:type="dxa"/>
            <w:vAlign w:val="center"/>
          </w:tcPr>
          <w:p w14:paraId="54066F54" w14:textId="77777777" w:rsidR="009015CC" w:rsidRDefault="00000000">
            <w:pPr>
              <w:spacing w:after="0" w:line="247" w:lineRule="auto"/>
            </w:pPr>
            <w:r>
              <w:rPr>
                <w:sz w:val="17"/>
              </w:rPr>
              <w:t>T2</w:t>
            </w:r>
          </w:p>
        </w:tc>
        <w:tc>
          <w:tcPr>
            <w:tcW w:w="1550" w:type="dxa"/>
            <w:vAlign w:val="center"/>
          </w:tcPr>
          <w:p w14:paraId="15E9C9BA" w14:textId="77777777" w:rsidR="009015CC" w:rsidRDefault="00000000">
            <w:pPr>
              <w:spacing w:after="0" w:line="247" w:lineRule="auto"/>
            </w:pPr>
            <w:r>
              <w:rPr>
                <w:sz w:val="17"/>
              </w:rPr>
              <w:t>0.86</w:t>
            </w:r>
          </w:p>
        </w:tc>
        <w:tc>
          <w:tcPr>
            <w:tcW w:w="1400" w:type="dxa"/>
            <w:vAlign w:val="center"/>
          </w:tcPr>
          <w:p w14:paraId="44ECA0BD" w14:textId="77777777" w:rsidR="009015CC" w:rsidRDefault="00000000">
            <w:pPr>
              <w:spacing w:after="0" w:line="247" w:lineRule="auto"/>
            </w:pPr>
            <w:r>
              <w:rPr>
                <w:sz w:val="17"/>
              </w:rPr>
              <w:t>0.20</w:t>
            </w:r>
          </w:p>
        </w:tc>
        <w:tc>
          <w:tcPr>
            <w:tcW w:w="1400" w:type="dxa"/>
            <w:vAlign w:val="center"/>
          </w:tcPr>
          <w:p w14:paraId="44DF4708" w14:textId="77777777" w:rsidR="009015CC" w:rsidRDefault="00000000">
            <w:pPr>
              <w:spacing w:after="0" w:line="247" w:lineRule="auto"/>
            </w:pPr>
            <w:r>
              <w:rPr>
                <w:sz w:val="17"/>
              </w:rPr>
              <w:t>2.0</w:t>
            </w:r>
          </w:p>
        </w:tc>
        <w:tc>
          <w:tcPr>
            <w:tcW w:w="3910" w:type="dxa"/>
            <w:vAlign w:val="center"/>
          </w:tcPr>
          <w:p w14:paraId="44B4C59D" w14:textId="77777777" w:rsidR="009015CC" w:rsidRDefault="00000000">
            <w:pPr>
              <w:spacing w:after="0" w:line="247" w:lineRule="auto"/>
            </w:pPr>
            <w:r>
              <w:rPr>
                <w:sz w:val="17"/>
              </w:rPr>
              <w:t>Front</w:t>
            </w:r>
          </w:p>
        </w:tc>
      </w:tr>
      <w:tr w:rsidR="009015CC" w14:paraId="4D0859C2" w14:textId="77777777">
        <w:tc>
          <w:tcPr>
            <w:tcW w:w="1100" w:type="dxa"/>
            <w:vAlign w:val="center"/>
          </w:tcPr>
          <w:p w14:paraId="3F0ADB4C" w14:textId="77777777" w:rsidR="009015CC" w:rsidRDefault="00000000">
            <w:pPr>
              <w:spacing w:after="0" w:line="247" w:lineRule="auto"/>
            </w:pPr>
            <w:r>
              <w:rPr>
                <w:sz w:val="17"/>
              </w:rPr>
              <w:t>T3</w:t>
            </w:r>
          </w:p>
        </w:tc>
        <w:tc>
          <w:tcPr>
            <w:tcW w:w="1550" w:type="dxa"/>
            <w:vAlign w:val="center"/>
          </w:tcPr>
          <w:p w14:paraId="1E8BD943" w14:textId="77777777" w:rsidR="009015CC" w:rsidRDefault="00000000">
            <w:pPr>
              <w:spacing w:after="0" w:line="247" w:lineRule="auto"/>
            </w:pPr>
            <w:r>
              <w:rPr>
                <w:sz w:val="17"/>
              </w:rPr>
              <w:t>0.90</w:t>
            </w:r>
          </w:p>
        </w:tc>
        <w:tc>
          <w:tcPr>
            <w:tcW w:w="1400" w:type="dxa"/>
            <w:vAlign w:val="center"/>
          </w:tcPr>
          <w:p w14:paraId="761AB355" w14:textId="77777777" w:rsidR="009015CC" w:rsidRDefault="00000000">
            <w:pPr>
              <w:spacing w:after="0" w:line="247" w:lineRule="auto"/>
            </w:pPr>
            <w:r>
              <w:rPr>
                <w:sz w:val="17"/>
              </w:rPr>
              <w:t>0.25</w:t>
            </w:r>
          </w:p>
        </w:tc>
        <w:tc>
          <w:tcPr>
            <w:tcW w:w="1400" w:type="dxa"/>
            <w:vAlign w:val="center"/>
          </w:tcPr>
          <w:p w14:paraId="795EB578" w14:textId="77777777" w:rsidR="009015CC" w:rsidRDefault="00000000">
            <w:pPr>
              <w:spacing w:after="0" w:line="247" w:lineRule="auto"/>
            </w:pPr>
            <w:r>
              <w:rPr>
                <w:sz w:val="17"/>
              </w:rPr>
              <w:t>1.5</w:t>
            </w:r>
          </w:p>
        </w:tc>
        <w:tc>
          <w:tcPr>
            <w:tcW w:w="3910" w:type="dxa"/>
            <w:vAlign w:val="center"/>
          </w:tcPr>
          <w:p w14:paraId="4164A485" w14:textId="77777777" w:rsidR="009015CC" w:rsidRDefault="00000000">
            <w:pPr>
              <w:spacing w:after="0" w:line="247" w:lineRule="auto"/>
            </w:pPr>
            <w:r>
              <w:rPr>
                <w:sz w:val="17"/>
              </w:rPr>
              <w:t>Front</w:t>
            </w:r>
          </w:p>
        </w:tc>
      </w:tr>
      <w:tr w:rsidR="009015CC" w14:paraId="5AB48335" w14:textId="77777777">
        <w:tc>
          <w:tcPr>
            <w:tcW w:w="1100" w:type="dxa"/>
            <w:vAlign w:val="center"/>
          </w:tcPr>
          <w:p w14:paraId="54684057" w14:textId="77777777" w:rsidR="009015CC" w:rsidRDefault="00000000">
            <w:pPr>
              <w:spacing w:after="0" w:line="247" w:lineRule="auto"/>
            </w:pPr>
            <w:r>
              <w:rPr>
                <w:sz w:val="17"/>
              </w:rPr>
              <w:t>T4</w:t>
            </w:r>
          </w:p>
        </w:tc>
        <w:tc>
          <w:tcPr>
            <w:tcW w:w="1550" w:type="dxa"/>
            <w:vAlign w:val="center"/>
          </w:tcPr>
          <w:p w14:paraId="3E7933C7" w14:textId="77777777" w:rsidR="009015CC" w:rsidRDefault="00000000">
            <w:pPr>
              <w:spacing w:after="0" w:line="247" w:lineRule="auto"/>
            </w:pPr>
            <w:r>
              <w:rPr>
                <w:sz w:val="17"/>
              </w:rPr>
              <w:t>0.84</w:t>
            </w:r>
          </w:p>
        </w:tc>
        <w:tc>
          <w:tcPr>
            <w:tcW w:w="1400" w:type="dxa"/>
            <w:vAlign w:val="center"/>
          </w:tcPr>
          <w:p w14:paraId="4AC441E4" w14:textId="77777777" w:rsidR="009015CC" w:rsidRDefault="00000000">
            <w:pPr>
              <w:spacing w:after="0" w:line="247" w:lineRule="auto"/>
            </w:pPr>
            <w:r>
              <w:rPr>
                <w:sz w:val="17"/>
              </w:rPr>
              <w:t>0.26</w:t>
            </w:r>
          </w:p>
        </w:tc>
        <w:tc>
          <w:tcPr>
            <w:tcW w:w="1400" w:type="dxa"/>
            <w:vAlign w:val="center"/>
          </w:tcPr>
          <w:p w14:paraId="6620B78B" w14:textId="77777777" w:rsidR="009015CC" w:rsidRDefault="00000000">
            <w:pPr>
              <w:spacing w:after="0" w:line="247" w:lineRule="auto"/>
            </w:pPr>
            <w:r>
              <w:rPr>
                <w:sz w:val="17"/>
              </w:rPr>
              <w:t>3.1</w:t>
            </w:r>
          </w:p>
        </w:tc>
        <w:tc>
          <w:tcPr>
            <w:tcW w:w="3910" w:type="dxa"/>
            <w:vAlign w:val="center"/>
          </w:tcPr>
          <w:p w14:paraId="102E4908" w14:textId="77777777" w:rsidR="009015CC" w:rsidRDefault="00000000">
            <w:pPr>
              <w:spacing w:after="0" w:line="247" w:lineRule="auto"/>
            </w:pPr>
            <w:r>
              <w:rPr>
                <w:sz w:val="17"/>
              </w:rPr>
              <w:t>Dominated by T2</w:t>
            </w:r>
          </w:p>
        </w:tc>
      </w:tr>
      <w:tr w:rsidR="009015CC" w14:paraId="6461D5EE" w14:textId="77777777">
        <w:tc>
          <w:tcPr>
            <w:tcW w:w="1100" w:type="dxa"/>
            <w:vAlign w:val="center"/>
          </w:tcPr>
          <w:p w14:paraId="5A1A7726" w14:textId="77777777" w:rsidR="009015CC" w:rsidRDefault="00000000">
            <w:pPr>
              <w:spacing w:after="0" w:line="247" w:lineRule="auto"/>
            </w:pPr>
            <w:r>
              <w:rPr>
                <w:sz w:val="17"/>
              </w:rPr>
              <w:t>T5</w:t>
            </w:r>
          </w:p>
        </w:tc>
        <w:tc>
          <w:tcPr>
            <w:tcW w:w="1550" w:type="dxa"/>
            <w:vAlign w:val="center"/>
          </w:tcPr>
          <w:p w14:paraId="4459C00D" w14:textId="77777777" w:rsidR="009015CC" w:rsidRDefault="00000000">
            <w:pPr>
              <w:spacing w:after="0" w:line="247" w:lineRule="auto"/>
            </w:pPr>
            <w:r>
              <w:rPr>
                <w:sz w:val="17"/>
              </w:rPr>
              <w:t>0.93</w:t>
            </w:r>
          </w:p>
        </w:tc>
        <w:tc>
          <w:tcPr>
            <w:tcW w:w="1400" w:type="dxa"/>
            <w:vAlign w:val="center"/>
          </w:tcPr>
          <w:p w14:paraId="422984FE" w14:textId="77777777" w:rsidR="009015CC" w:rsidRDefault="00000000">
            <w:pPr>
              <w:spacing w:after="0" w:line="247" w:lineRule="auto"/>
            </w:pPr>
            <w:r>
              <w:rPr>
                <w:sz w:val="17"/>
              </w:rPr>
              <w:t>0.30</w:t>
            </w:r>
          </w:p>
        </w:tc>
        <w:tc>
          <w:tcPr>
            <w:tcW w:w="1400" w:type="dxa"/>
            <w:vAlign w:val="center"/>
          </w:tcPr>
          <w:p w14:paraId="4DDFEF0C" w14:textId="77777777" w:rsidR="009015CC" w:rsidRDefault="00000000">
            <w:pPr>
              <w:spacing w:after="0" w:line="247" w:lineRule="auto"/>
            </w:pPr>
            <w:r>
              <w:rPr>
                <w:sz w:val="17"/>
              </w:rPr>
              <w:t>2.5</w:t>
            </w:r>
          </w:p>
        </w:tc>
        <w:tc>
          <w:tcPr>
            <w:tcW w:w="3910" w:type="dxa"/>
            <w:vAlign w:val="center"/>
          </w:tcPr>
          <w:p w14:paraId="22E272FB" w14:textId="77777777" w:rsidR="009015CC" w:rsidRDefault="00000000">
            <w:pPr>
              <w:spacing w:after="0" w:line="247" w:lineRule="auto"/>
            </w:pPr>
            <w:r>
              <w:rPr>
                <w:sz w:val="17"/>
              </w:rPr>
              <w:t>Front: accuracy trade-off</w:t>
            </w:r>
          </w:p>
        </w:tc>
      </w:tr>
      <w:tr w:rsidR="009015CC" w14:paraId="0855CAFA" w14:textId="77777777">
        <w:tc>
          <w:tcPr>
            <w:tcW w:w="1100" w:type="dxa"/>
            <w:vAlign w:val="center"/>
          </w:tcPr>
          <w:p w14:paraId="185907FF" w14:textId="77777777" w:rsidR="009015CC" w:rsidRDefault="00000000">
            <w:pPr>
              <w:spacing w:after="0" w:line="247" w:lineRule="auto"/>
            </w:pPr>
            <w:r>
              <w:rPr>
                <w:sz w:val="17"/>
              </w:rPr>
              <w:t>T6</w:t>
            </w:r>
          </w:p>
        </w:tc>
        <w:tc>
          <w:tcPr>
            <w:tcW w:w="1550" w:type="dxa"/>
            <w:vAlign w:val="center"/>
          </w:tcPr>
          <w:p w14:paraId="2A9470C5" w14:textId="77777777" w:rsidR="009015CC" w:rsidRDefault="00000000">
            <w:pPr>
              <w:spacing w:after="0" w:line="247" w:lineRule="auto"/>
            </w:pPr>
            <w:r>
              <w:rPr>
                <w:sz w:val="17"/>
              </w:rPr>
              <w:t>0.80</w:t>
            </w:r>
          </w:p>
        </w:tc>
        <w:tc>
          <w:tcPr>
            <w:tcW w:w="1400" w:type="dxa"/>
            <w:vAlign w:val="center"/>
          </w:tcPr>
          <w:p w14:paraId="1BB6F2B6" w14:textId="77777777" w:rsidR="009015CC" w:rsidRDefault="00000000">
            <w:pPr>
              <w:spacing w:after="0" w:line="247" w:lineRule="auto"/>
            </w:pPr>
            <w:r>
              <w:rPr>
                <w:sz w:val="17"/>
              </w:rPr>
              <w:t>0.28</w:t>
            </w:r>
          </w:p>
        </w:tc>
        <w:tc>
          <w:tcPr>
            <w:tcW w:w="1400" w:type="dxa"/>
            <w:vAlign w:val="center"/>
          </w:tcPr>
          <w:p w14:paraId="5489EBFC" w14:textId="77777777" w:rsidR="009015CC" w:rsidRDefault="00000000">
            <w:pPr>
              <w:spacing w:after="0" w:line="247" w:lineRule="auto"/>
            </w:pPr>
            <w:r>
              <w:rPr>
                <w:sz w:val="17"/>
              </w:rPr>
              <w:t>3.5</w:t>
            </w:r>
          </w:p>
        </w:tc>
        <w:tc>
          <w:tcPr>
            <w:tcW w:w="3910" w:type="dxa"/>
            <w:vAlign w:val="center"/>
          </w:tcPr>
          <w:p w14:paraId="4A2F0168" w14:textId="77777777" w:rsidR="009015CC" w:rsidRDefault="00000000">
            <w:pPr>
              <w:spacing w:after="0" w:line="247" w:lineRule="auto"/>
            </w:pPr>
            <w:r>
              <w:rPr>
                <w:sz w:val="17"/>
              </w:rPr>
              <w:t>Dominated by T1 and T2</w:t>
            </w:r>
          </w:p>
        </w:tc>
      </w:tr>
    </w:tbl>
    <w:p w14:paraId="5E588447" w14:textId="77777777" w:rsidR="009015CC" w:rsidRDefault="009015CC">
      <w:pPr>
        <w:spacing w:after="0"/>
      </w:pPr>
    </w:p>
    <w:p w14:paraId="04D77F1F" w14:textId="77777777" w:rsidR="009015CC" w:rsidRDefault="00000000">
      <w:pPr>
        <w:keepLines/>
        <w:pBdr>
          <w:left w:val="single" w:sz="18" w:space="8" w:color="6F42A5"/>
        </w:pBdr>
        <w:shd w:val="clear" w:color="auto" w:fill="F1EBF8"/>
        <w:spacing w:before="100" w:after="160" w:line="264" w:lineRule="auto"/>
        <w:ind w:left="173" w:right="58"/>
      </w:pPr>
      <w:r>
        <w:rPr>
          <w:b/>
          <w:color w:val="6F42A5"/>
          <w:sz w:val="17"/>
        </w:rPr>
        <w:t>AUTHORITATIVE FIXTURE</w:t>
      </w:r>
      <w:r>
        <w:rPr>
          <w:b/>
          <w:color w:val="6F42A5"/>
          <w:sz w:val="17"/>
        </w:rPr>
        <w:br/>
      </w:r>
      <w:r>
        <w:rPr>
          <w:sz w:val="20"/>
        </w:rPr>
        <w:t>The verification suite must encode a hand-calculated mixed-direction fixture and assert the exact trial identifiers in the front. No plot is accepted as proof of Pareto correctness.</w:t>
      </w:r>
    </w:p>
    <w:p w14:paraId="5A348E3E" w14:textId="77777777" w:rsidR="009015CC" w:rsidRDefault="00000000">
      <w:pPr>
        <w:pStyle w:val="Heading2"/>
      </w:pPr>
      <w:r>
        <w:t>8.5 Optimization Result</w:t>
      </w:r>
    </w:p>
    <w:p w14:paraId="2D41D364"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ResultStatus = Literal["pareto_front_available", "no_eligible_trials"]</w:t>
      </w:r>
      <w:r>
        <w:rPr>
          <w:rFonts w:ascii="Consolas" w:hAnsi="Consolas"/>
          <w:sz w:val="15"/>
        </w:rPr>
        <w:br/>
      </w:r>
      <w:r>
        <w:rPr>
          <w:rFonts w:ascii="Consolas" w:hAnsi="Consolas"/>
          <w:sz w:val="15"/>
        </w:rPr>
        <w:br/>
        <w:t>@dataclass(frozen=True)</w:t>
      </w:r>
      <w:r>
        <w:rPr>
          <w:rFonts w:ascii="Consolas" w:hAnsi="Consolas"/>
          <w:sz w:val="15"/>
        </w:rPr>
        <w:br/>
        <w:t>class ParetoFront:</w:t>
      </w:r>
      <w:r>
        <w:rPr>
          <w:rFonts w:ascii="Consolas" w:hAnsi="Consolas"/>
          <w:sz w:val="15"/>
        </w:rPr>
        <w:br/>
        <w:t xml:space="preserve">    records: tuple[TrialRecord, ...]</w:t>
      </w:r>
      <w:r>
        <w:rPr>
          <w:rFonts w:ascii="Consolas" w:hAnsi="Consolas"/>
          <w:sz w:val="15"/>
        </w:rPr>
        <w:br/>
      </w:r>
      <w:r>
        <w:rPr>
          <w:rFonts w:ascii="Consolas" w:hAnsi="Consolas"/>
          <w:sz w:val="15"/>
        </w:rPr>
        <w:br/>
        <w:t>@dataclass(frozen=True)</w:t>
      </w:r>
      <w:r>
        <w:rPr>
          <w:rFonts w:ascii="Consolas" w:hAnsi="Consolas"/>
          <w:sz w:val="15"/>
        </w:rPr>
        <w:br/>
        <w:t>class OptimizationResult:</w:t>
      </w:r>
      <w:r>
        <w:rPr>
          <w:rFonts w:ascii="Consolas" w:hAnsi="Consolas"/>
          <w:sz w:val="15"/>
        </w:rPr>
        <w:br/>
        <w:t xml:space="preserve">    pareto_front: ParetoFront</w:t>
      </w:r>
      <w:r>
        <w:rPr>
          <w:rFonts w:ascii="Consolas" w:hAnsi="Consolas"/>
          <w:sz w:val="15"/>
        </w:rPr>
        <w:br/>
        <w:t xml:space="preserve">    termination_reason: TerminationReason</w:t>
      </w:r>
      <w:r>
        <w:rPr>
          <w:rFonts w:ascii="Consolas" w:hAnsi="Consolas"/>
          <w:sz w:val="15"/>
        </w:rPr>
        <w:br/>
        <w:t xml:space="preserve">    result_status: ResultStatus</w:t>
      </w:r>
      <w:r>
        <w:rPr>
          <w:rFonts w:ascii="Consolas" w:hAnsi="Consolas"/>
          <w:sz w:val="15"/>
        </w:rPr>
        <w:br/>
        <w:t xml:space="preserve">    history: tuple[TrialRecord, ...]</w:t>
      </w:r>
    </w:p>
    <w:p w14:paraId="51576843" w14:textId="77777777" w:rsidR="009015CC" w:rsidRDefault="00000000">
      <w:pPr>
        <w:pStyle w:val="Heading1"/>
        <w:pageBreakBefore/>
      </w:pPr>
      <w:r>
        <w:lastRenderedPageBreak/>
        <w:t>9. Persistence, Reporting, and Output Contracts</w:t>
      </w:r>
    </w:p>
    <w:p w14:paraId="2147B061" w14:textId="77777777" w:rsidR="009015CC" w:rsidRDefault="00000000">
      <w:pPr>
        <w:pStyle w:val="Heading2"/>
      </w:pPr>
      <w:r>
        <w:t>9.1 Run-directory layout</w:t>
      </w:r>
    </w:p>
    <w:p w14:paraId="56462B24"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runs/run_2026-07-17_140500_ab12cd/</w:t>
      </w:r>
      <w:r>
        <w:rPr>
          <w:rFonts w:ascii="Consolas" w:hAnsi="Consolas"/>
          <w:sz w:val="15"/>
        </w:rPr>
        <w:br/>
        <w:t>├── resolved_config.json</w:t>
      </w:r>
      <w:r>
        <w:rPr>
          <w:rFonts w:ascii="Consolas" w:hAnsi="Consolas"/>
          <w:sz w:val="15"/>
        </w:rPr>
        <w:br/>
        <w:t>├── history.csv</w:t>
      </w:r>
      <w:r>
        <w:rPr>
          <w:rFonts w:ascii="Consolas" w:hAnsi="Consolas"/>
          <w:sz w:val="15"/>
        </w:rPr>
        <w:br/>
        <w:t>├── pareto_front.csv</w:t>
      </w:r>
      <w:r>
        <w:rPr>
          <w:rFonts w:ascii="Consolas" w:hAnsi="Consolas"/>
          <w:sz w:val="15"/>
        </w:rPr>
        <w:br/>
        <w:t>├── summary.txt</w:t>
      </w:r>
      <w:r>
        <w:rPr>
          <w:rFonts w:ascii="Consolas" w:hAnsi="Consolas"/>
          <w:sz w:val="15"/>
        </w:rPr>
        <w:br/>
        <w:t>├── plots/</w:t>
      </w:r>
      <w:r>
        <w:rPr>
          <w:rFonts w:ascii="Consolas" w:hAnsi="Consolas"/>
          <w:sz w:val="15"/>
        </w:rPr>
        <w:br/>
        <w:t>│   └── pareto_projection.png</w:t>
      </w:r>
      <w:r>
        <w:rPr>
          <w:rFonts w:ascii="Consolas" w:hAnsi="Consolas"/>
          <w:sz w:val="15"/>
        </w:rPr>
        <w:br/>
        <w:t>└── trials/</w:t>
      </w:r>
      <w:r>
        <w:rPr>
          <w:rFonts w:ascii="Consolas" w:hAnsi="Consolas"/>
          <w:sz w:val="15"/>
        </w:rPr>
        <w:br/>
        <w:t xml:space="preserve">    ├── trial_0001/</w:t>
      </w:r>
      <w:r>
        <w:rPr>
          <w:rFonts w:ascii="Consolas" w:hAnsi="Consolas"/>
          <w:sz w:val="15"/>
        </w:rPr>
        <w:br/>
        <w:t xml:space="preserve">    │   ├── metrics.csv</w:t>
      </w:r>
      <w:r>
        <w:rPr>
          <w:rFonts w:ascii="Consolas" w:hAnsi="Consolas"/>
          <w:sz w:val="15"/>
        </w:rPr>
        <w:br/>
        <w:t xml:space="preserve">    │   ├── stdout.txt</w:t>
      </w:r>
      <w:r>
        <w:rPr>
          <w:rFonts w:ascii="Consolas" w:hAnsi="Consolas"/>
          <w:sz w:val="15"/>
        </w:rPr>
        <w:br/>
        <w:t xml:space="preserve">    │   └── stderr.txt</w:t>
      </w:r>
      <w:r>
        <w:rPr>
          <w:rFonts w:ascii="Consolas" w:hAnsi="Consolas"/>
          <w:sz w:val="15"/>
        </w:rPr>
        <w:br/>
        <w:t xml:space="preserve">    ├── trial_0002/</w:t>
      </w:r>
      <w:r>
        <w:rPr>
          <w:rFonts w:ascii="Consolas" w:hAnsi="Consolas"/>
          <w:sz w:val="15"/>
        </w:rPr>
        <w:br/>
        <w:t xml:space="preserve">    │   └── ...</w:t>
      </w:r>
      <w:r>
        <w:rPr>
          <w:rFonts w:ascii="Consolas" w:hAnsi="Consolas"/>
          <w:sz w:val="15"/>
        </w:rPr>
        <w:br/>
        <w:t xml:space="preserve">    └── ...</w:t>
      </w:r>
    </w:p>
    <w:p w14:paraId="5CF1DCDE" w14:textId="77777777" w:rsidR="009015CC" w:rsidRDefault="00000000">
      <w:pPr>
        <w:numPr>
          <w:ilvl w:val="0"/>
          <w:numId w:val="1"/>
        </w:numPr>
        <w:spacing w:after="60"/>
      </w:pPr>
      <w:r>
        <w:t>A new run creates a new directory; an existing run is never resumed or overwritten.</w:t>
      </w:r>
    </w:p>
    <w:p w14:paraId="45B313DA" w14:textId="77777777" w:rsidR="009015CC" w:rsidRDefault="00000000">
      <w:pPr>
        <w:numPr>
          <w:ilvl w:val="0"/>
          <w:numId w:val="1"/>
        </w:numPr>
        <w:spacing w:after="60"/>
      </w:pPr>
      <w:r>
        <w:t>resolved_config.json is written after validation and before trial 1.</w:t>
      </w:r>
    </w:p>
    <w:p w14:paraId="020D7EEC" w14:textId="77777777" w:rsidR="009015CC" w:rsidRDefault="00000000">
      <w:pPr>
        <w:numPr>
          <w:ilvl w:val="0"/>
          <w:numId w:val="1"/>
        </w:numPr>
        <w:spacing w:after="60"/>
      </w:pPr>
      <w:r>
        <w:t>Each trial directory is created before subprocess launch and retained regardless of outcome.</w:t>
      </w:r>
    </w:p>
    <w:p w14:paraId="5ACAC65A" w14:textId="77777777" w:rsidR="009015CC" w:rsidRDefault="00000000">
      <w:pPr>
        <w:numPr>
          <w:ilvl w:val="0"/>
          <w:numId w:val="1"/>
        </w:numPr>
        <w:spacing w:after="60"/>
      </w:pPr>
      <w:r>
        <w:t>history.csv is checkpointed after every appended TrialRecord.</w:t>
      </w:r>
    </w:p>
    <w:p w14:paraId="30284164" w14:textId="77777777" w:rsidR="009015CC" w:rsidRDefault="00000000">
      <w:pPr>
        <w:numPr>
          <w:ilvl w:val="0"/>
          <w:numId w:val="1"/>
        </w:numPr>
        <w:spacing w:after="60"/>
      </w:pPr>
      <w:r>
        <w:t>pareto_front.csv and summary.txt are finalization outputs and may be regenerated from retained history and the resolved contract.</w:t>
      </w:r>
    </w:p>
    <w:p w14:paraId="136169E1" w14:textId="77777777" w:rsidR="009015CC" w:rsidRDefault="00000000">
      <w:pPr>
        <w:pStyle w:val="Heading2"/>
      </w:pPr>
      <w:r>
        <w:t>9.2 History CSV schema</w:t>
      </w:r>
    </w:p>
    <w:p w14:paraId="1B279A55"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trial_id,execution_status,metrics_status,execution_succeeded,</w:t>
      </w:r>
      <w:r>
        <w:rPr>
          <w:rFonts w:ascii="Consolas" w:hAnsi="Consolas"/>
          <w:sz w:val="15"/>
        </w:rPr>
        <w:br/>
        <w:t>objective_eligible,runtime_seconds,exit_code,timed_out,</w:t>
      </w:r>
      <w:r>
        <w:rPr>
          <w:rFonts w:ascii="Consolas" w:hAnsi="Consolas"/>
          <w:sz w:val="15"/>
        </w:rPr>
        <w:br/>
        <w:t>param.learning_rate,param.temperature,param.batch_size,</w:t>
      </w:r>
      <w:r>
        <w:rPr>
          <w:rFonts w:ascii="Consolas" w:hAnsi="Consolas"/>
          <w:sz w:val="15"/>
        </w:rPr>
        <w:br/>
        <w:t>metric.accuracy,metric.loss,metric.training_time,error_message</w:t>
      </w:r>
    </w:p>
    <w:tbl>
      <w:tblPr>
        <w:tblStyle w:val="TableGrid"/>
        <w:tblW w:w="9360" w:type="dxa"/>
        <w:tblInd w:w="120" w:type="dxa"/>
        <w:tblLayout w:type="fixed"/>
        <w:tblLook w:val="04A0" w:firstRow="1" w:lastRow="0" w:firstColumn="1" w:lastColumn="0" w:noHBand="0" w:noVBand="1"/>
      </w:tblPr>
      <w:tblGrid>
        <w:gridCol w:w="2200"/>
        <w:gridCol w:w="2500"/>
        <w:gridCol w:w="4660"/>
      </w:tblGrid>
      <w:tr w:rsidR="009015CC" w14:paraId="7FD8BF69" w14:textId="77777777">
        <w:trPr>
          <w:tblHeader/>
        </w:trPr>
        <w:tc>
          <w:tcPr>
            <w:tcW w:w="2200" w:type="dxa"/>
            <w:shd w:val="clear" w:color="auto" w:fill="E8EEF5"/>
            <w:tcMar>
              <w:top w:w="80" w:type="dxa"/>
              <w:left w:w="120" w:type="dxa"/>
              <w:bottom w:w="80" w:type="dxa"/>
              <w:right w:w="120" w:type="dxa"/>
            </w:tcMar>
            <w:vAlign w:val="center"/>
          </w:tcPr>
          <w:p w14:paraId="59586E31" w14:textId="77777777" w:rsidR="009015CC" w:rsidRDefault="00000000">
            <w:pPr>
              <w:spacing w:after="0"/>
            </w:pPr>
            <w:r>
              <w:rPr>
                <w:b/>
                <w:color w:val="1F4D78"/>
                <w:sz w:val="17"/>
              </w:rPr>
              <w:t>Column group</w:t>
            </w:r>
          </w:p>
        </w:tc>
        <w:tc>
          <w:tcPr>
            <w:tcW w:w="2500" w:type="dxa"/>
            <w:shd w:val="clear" w:color="auto" w:fill="E8EEF5"/>
            <w:tcMar>
              <w:top w:w="80" w:type="dxa"/>
              <w:left w:w="120" w:type="dxa"/>
              <w:bottom w:w="80" w:type="dxa"/>
              <w:right w:w="120" w:type="dxa"/>
            </w:tcMar>
            <w:vAlign w:val="center"/>
          </w:tcPr>
          <w:p w14:paraId="30883A4C" w14:textId="77777777" w:rsidR="009015CC" w:rsidRDefault="00000000">
            <w:pPr>
              <w:spacing w:after="0"/>
            </w:pPr>
            <w:r>
              <w:rPr>
                <w:b/>
                <w:color w:val="1F4D78"/>
                <w:sz w:val="17"/>
              </w:rPr>
              <w:t>Source</w:t>
            </w:r>
          </w:p>
        </w:tc>
        <w:tc>
          <w:tcPr>
            <w:tcW w:w="4660" w:type="dxa"/>
            <w:shd w:val="clear" w:color="auto" w:fill="E8EEF5"/>
            <w:tcMar>
              <w:top w:w="80" w:type="dxa"/>
              <w:left w:w="120" w:type="dxa"/>
              <w:bottom w:w="80" w:type="dxa"/>
              <w:right w:w="120" w:type="dxa"/>
            </w:tcMar>
            <w:vAlign w:val="center"/>
          </w:tcPr>
          <w:p w14:paraId="7531500B" w14:textId="77777777" w:rsidR="009015CC" w:rsidRDefault="00000000">
            <w:pPr>
              <w:spacing w:after="0"/>
            </w:pPr>
            <w:r>
              <w:rPr>
                <w:b/>
                <w:color w:val="1F4D78"/>
                <w:sz w:val="17"/>
              </w:rPr>
              <w:t>Rule</w:t>
            </w:r>
          </w:p>
        </w:tc>
      </w:tr>
      <w:tr w:rsidR="009015CC" w14:paraId="7D961804" w14:textId="77777777">
        <w:tc>
          <w:tcPr>
            <w:tcW w:w="2200" w:type="dxa"/>
            <w:vAlign w:val="center"/>
          </w:tcPr>
          <w:p w14:paraId="39342471" w14:textId="77777777" w:rsidR="009015CC" w:rsidRDefault="00000000">
            <w:pPr>
              <w:spacing w:after="0" w:line="247" w:lineRule="auto"/>
            </w:pPr>
            <w:r>
              <w:rPr>
                <w:sz w:val="17"/>
              </w:rPr>
              <w:t>Trial identity/status</w:t>
            </w:r>
          </w:p>
        </w:tc>
        <w:tc>
          <w:tcPr>
            <w:tcW w:w="2500" w:type="dxa"/>
            <w:vAlign w:val="center"/>
          </w:tcPr>
          <w:p w14:paraId="2066E249" w14:textId="77777777" w:rsidR="009015CC" w:rsidRDefault="00000000">
            <w:pPr>
              <w:spacing w:after="0" w:line="247" w:lineRule="auto"/>
            </w:pPr>
            <w:r>
              <w:rPr>
                <w:sz w:val="17"/>
              </w:rPr>
              <w:t>TrialRecord</w:t>
            </w:r>
          </w:p>
        </w:tc>
        <w:tc>
          <w:tcPr>
            <w:tcW w:w="4660" w:type="dxa"/>
            <w:vAlign w:val="center"/>
          </w:tcPr>
          <w:p w14:paraId="2603DF31" w14:textId="77777777" w:rsidR="009015CC" w:rsidRDefault="00000000">
            <w:pPr>
              <w:spacing w:after="0" w:line="247" w:lineRule="auto"/>
            </w:pPr>
            <w:r>
              <w:rPr>
                <w:sz w:val="17"/>
              </w:rPr>
              <w:t>Required fixed columns; one row per TrialRecord in order.</w:t>
            </w:r>
          </w:p>
        </w:tc>
      </w:tr>
      <w:tr w:rsidR="009015CC" w14:paraId="79A1FCA2" w14:textId="77777777">
        <w:tc>
          <w:tcPr>
            <w:tcW w:w="2200" w:type="dxa"/>
            <w:vAlign w:val="center"/>
          </w:tcPr>
          <w:p w14:paraId="02243AA8" w14:textId="77777777" w:rsidR="009015CC" w:rsidRDefault="00000000">
            <w:pPr>
              <w:spacing w:after="0" w:line="247" w:lineRule="auto"/>
            </w:pPr>
            <w:r>
              <w:rPr>
                <w:sz w:val="17"/>
              </w:rPr>
              <w:t>objective_eligible</w:t>
            </w:r>
          </w:p>
        </w:tc>
        <w:tc>
          <w:tcPr>
            <w:tcW w:w="2500" w:type="dxa"/>
            <w:vAlign w:val="center"/>
          </w:tcPr>
          <w:p w14:paraId="42EAF368" w14:textId="77777777" w:rsidR="009015CC" w:rsidRDefault="00000000">
            <w:pPr>
              <w:spacing w:after="0" w:line="247" w:lineRule="auto"/>
            </w:pPr>
            <w:r>
              <w:rPr>
                <w:sz w:val="17"/>
              </w:rPr>
              <w:t>Contract + TrialRecord</w:t>
            </w:r>
          </w:p>
        </w:tc>
        <w:tc>
          <w:tcPr>
            <w:tcW w:w="4660" w:type="dxa"/>
            <w:vAlign w:val="center"/>
          </w:tcPr>
          <w:p w14:paraId="4A88B559" w14:textId="77777777" w:rsidR="009015CC" w:rsidRDefault="00000000">
            <w:pPr>
              <w:spacing w:after="0" w:line="247" w:lineRule="auto"/>
            </w:pPr>
            <w:r>
              <w:rPr>
                <w:sz w:val="17"/>
              </w:rPr>
              <w:t>Derived during export; not intrinsic mutable evidence.</w:t>
            </w:r>
          </w:p>
        </w:tc>
      </w:tr>
      <w:tr w:rsidR="009015CC" w14:paraId="557A08F7" w14:textId="77777777">
        <w:tc>
          <w:tcPr>
            <w:tcW w:w="2200" w:type="dxa"/>
            <w:vAlign w:val="center"/>
          </w:tcPr>
          <w:p w14:paraId="5665C2DE" w14:textId="77777777" w:rsidR="009015CC" w:rsidRDefault="00000000">
            <w:pPr>
              <w:spacing w:after="0" w:line="247" w:lineRule="auto"/>
            </w:pPr>
            <w:r>
              <w:rPr>
                <w:sz w:val="17"/>
              </w:rPr>
              <w:t>param.*</w:t>
            </w:r>
          </w:p>
        </w:tc>
        <w:tc>
          <w:tcPr>
            <w:tcW w:w="2500" w:type="dxa"/>
            <w:vAlign w:val="center"/>
          </w:tcPr>
          <w:p w14:paraId="18F1ADC5" w14:textId="77777777" w:rsidR="009015CC" w:rsidRDefault="00000000">
            <w:pPr>
              <w:spacing w:after="0" w:line="247" w:lineRule="auto"/>
            </w:pPr>
            <w:r>
              <w:rPr>
                <w:sz w:val="17"/>
              </w:rPr>
              <w:t>Candidate Configuration</w:t>
            </w:r>
          </w:p>
        </w:tc>
        <w:tc>
          <w:tcPr>
            <w:tcW w:w="4660" w:type="dxa"/>
            <w:vAlign w:val="center"/>
          </w:tcPr>
          <w:p w14:paraId="0AA4205B" w14:textId="77777777" w:rsidR="009015CC" w:rsidRDefault="00000000">
            <w:pPr>
              <w:spacing w:after="0" w:line="247" w:lineRule="auto"/>
            </w:pPr>
            <w:r>
              <w:rPr>
                <w:sz w:val="17"/>
              </w:rPr>
              <w:t>Every declared parameter, prefixed to prevent collisions.</w:t>
            </w:r>
          </w:p>
        </w:tc>
      </w:tr>
      <w:tr w:rsidR="009015CC" w14:paraId="4746A851" w14:textId="77777777">
        <w:tc>
          <w:tcPr>
            <w:tcW w:w="2200" w:type="dxa"/>
            <w:vAlign w:val="center"/>
          </w:tcPr>
          <w:p w14:paraId="45B6D7A1" w14:textId="77777777" w:rsidR="009015CC" w:rsidRDefault="00000000">
            <w:pPr>
              <w:spacing w:after="0" w:line="247" w:lineRule="auto"/>
            </w:pPr>
            <w:r>
              <w:rPr>
                <w:sz w:val="17"/>
              </w:rPr>
              <w:t>metric.*</w:t>
            </w:r>
          </w:p>
        </w:tc>
        <w:tc>
          <w:tcPr>
            <w:tcW w:w="2500" w:type="dxa"/>
            <w:vAlign w:val="center"/>
          </w:tcPr>
          <w:p w14:paraId="127B048C" w14:textId="77777777" w:rsidR="009015CC" w:rsidRDefault="00000000">
            <w:pPr>
              <w:spacing w:after="0" w:line="247" w:lineRule="auto"/>
            </w:pPr>
            <w:r>
              <w:rPr>
                <w:sz w:val="17"/>
              </w:rPr>
              <w:t>Parsed worker metrics</w:t>
            </w:r>
          </w:p>
        </w:tc>
        <w:tc>
          <w:tcPr>
            <w:tcW w:w="4660" w:type="dxa"/>
            <w:vAlign w:val="center"/>
          </w:tcPr>
          <w:p w14:paraId="146A2629" w14:textId="77777777" w:rsidR="009015CC" w:rsidRDefault="00000000">
            <w:pPr>
              <w:spacing w:after="0" w:line="247" w:lineRule="auto"/>
            </w:pPr>
            <w:r>
              <w:rPr>
                <w:sz w:val="17"/>
              </w:rPr>
              <w:t>Union of observed metrics; missing cells remain empty.</w:t>
            </w:r>
          </w:p>
        </w:tc>
      </w:tr>
      <w:tr w:rsidR="009015CC" w14:paraId="4DAB1AB8" w14:textId="77777777">
        <w:tc>
          <w:tcPr>
            <w:tcW w:w="2200" w:type="dxa"/>
            <w:vAlign w:val="center"/>
          </w:tcPr>
          <w:p w14:paraId="7CB418D1" w14:textId="77777777" w:rsidR="009015CC" w:rsidRDefault="00000000">
            <w:pPr>
              <w:spacing w:after="0" w:line="247" w:lineRule="auto"/>
            </w:pPr>
            <w:r>
              <w:rPr>
                <w:sz w:val="17"/>
              </w:rPr>
              <w:t>error_message</w:t>
            </w:r>
          </w:p>
        </w:tc>
        <w:tc>
          <w:tcPr>
            <w:tcW w:w="2500" w:type="dxa"/>
            <w:vAlign w:val="center"/>
          </w:tcPr>
          <w:p w14:paraId="2429119F" w14:textId="77777777" w:rsidR="009015CC" w:rsidRDefault="00000000">
            <w:pPr>
              <w:spacing w:after="0" w:line="247" w:lineRule="auto"/>
            </w:pPr>
            <w:r>
              <w:rPr>
                <w:sz w:val="17"/>
              </w:rPr>
              <w:t>Runner or parser</w:t>
            </w:r>
          </w:p>
        </w:tc>
        <w:tc>
          <w:tcPr>
            <w:tcW w:w="4660" w:type="dxa"/>
            <w:vAlign w:val="center"/>
          </w:tcPr>
          <w:p w14:paraId="5695D8CD" w14:textId="77777777" w:rsidR="009015CC" w:rsidRDefault="00000000">
            <w:pPr>
              <w:spacing w:after="0" w:line="247" w:lineRule="auto"/>
            </w:pPr>
            <w:r>
              <w:rPr>
                <w:sz w:val="17"/>
              </w:rPr>
              <w:t>Human-readable bounded diagnostic; never treated as an objective.</w:t>
            </w:r>
          </w:p>
        </w:tc>
      </w:tr>
    </w:tbl>
    <w:p w14:paraId="382CF46A" w14:textId="77777777" w:rsidR="009015CC" w:rsidRDefault="009015CC">
      <w:pPr>
        <w:spacing w:after="0"/>
      </w:pPr>
    </w:p>
    <w:p w14:paraId="2FA94BBE" w14:textId="77777777" w:rsidR="009015CC" w:rsidRDefault="00000000">
      <w:pPr>
        <w:pStyle w:val="Heading2"/>
      </w:pPr>
      <w:r>
        <w:t>9.3 Pareto export</w:t>
      </w:r>
    </w:p>
    <w:p w14:paraId="0CCB8B92" w14:textId="77777777" w:rsidR="009015CC" w:rsidRDefault="00000000">
      <w:r>
        <w:rPr>
          <w:sz w:val="22"/>
        </w:rPr>
        <w:t>pareto_front.csv uses the same flattened columns as history.csv but includes only the TrialRecords in OptimizationResult.pareto_front, ordered by trial_id. The export must not add a weighted score or best-trial column.</w:t>
      </w:r>
    </w:p>
    <w:p w14:paraId="77B627D1" w14:textId="77777777" w:rsidR="009015CC" w:rsidRDefault="00000000">
      <w:pPr>
        <w:pStyle w:val="Heading2"/>
      </w:pPr>
      <w:r>
        <w:t>9.4 Checkpoint behavior</w:t>
      </w:r>
    </w:p>
    <w:p w14:paraId="22227D94" w14:textId="77777777" w:rsidR="009015CC" w:rsidRDefault="00000000">
      <w:pPr>
        <w:numPr>
          <w:ilvl w:val="0"/>
          <w:numId w:val="1"/>
        </w:numPr>
        <w:spacing w:after="60"/>
      </w:pPr>
      <w:r>
        <w:t>Flatten the complete read-only TrialHistory snapshot into a new temporary CSV in the run directory.</w:t>
      </w:r>
    </w:p>
    <w:p w14:paraId="20386BF6" w14:textId="77777777" w:rsidR="009015CC" w:rsidRDefault="00000000">
      <w:pPr>
        <w:numPr>
          <w:ilvl w:val="0"/>
          <w:numId w:val="1"/>
        </w:numPr>
        <w:spacing w:after="60"/>
      </w:pPr>
      <w:r>
        <w:t>Flush and close the temporary file.</w:t>
      </w:r>
    </w:p>
    <w:p w14:paraId="2F928400" w14:textId="77777777" w:rsidR="009015CC" w:rsidRDefault="00000000">
      <w:pPr>
        <w:numPr>
          <w:ilvl w:val="0"/>
          <w:numId w:val="1"/>
        </w:numPr>
        <w:spacing w:after="60"/>
      </w:pPr>
      <w:r>
        <w:t>Replace history.csv with the completed temporary file using os.replace where supported.</w:t>
      </w:r>
    </w:p>
    <w:p w14:paraId="22DEC05B" w14:textId="77777777" w:rsidR="009015CC" w:rsidRDefault="00000000">
      <w:pPr>
        <w:numPr>
          <w:ilvl w:val="0"/>
          <w:numId w:val="1"/>
        </w:numPr>
        <w:spacing w:after="60"/>
      </w:pPr>
      <w:r>
        <w:t>Retain the previously committed history.csv if temporary generation fails.</w:t>
      </w:r>
    </w:p>
    <w:p w14:paraId="56861A0E" w14:textId="77777777" w:rsidR="009015CC" w:rsidRDefault="00000000">
      <w:pPr>
        <w:numPr>
          <w:ilvl w:val="0"/>
          <w:numId w:val="1"/>
        </w:numPr>
        <w:spacing w:after="60"/>
      </w:pPr>
      <w:r>
        <w:lastRenderedPageBreak/>
        <w:t>Treat checkpoint failure as fatal because append-only evidence can no longer satisfy the persistence obligation.</w:t>
      </w:r>
    </w:p>
    <w:p w14:paraId="71A2715C" w14:textId="77777777" w:rsidR="009015CC" w:rsidRDefault="00000000">
      <w:pPr>
        <w:pStyle w:val="Heading2"/>
      </w:pPr>
      <w:r>
        <w:t>9.5 Summary and visualization</w:t>
      </w:r>
    </w:p>
    <w:tbl>
      <w:tblPr>
        <w:tblStyle w:val="TableGrid"/>
        <w:tblW w:w="9360" w:type="dxa"/>
        <w:tblInd w:w="120" w:type="dxa"/>
        <w:tblLayout w:type="fixed"/>
        <w:tblLook w:val="04A0" w:firstRow="1" w:lastRow="0" w:firstColumn="1" w:lastColumn="0" w:noHBand="0" w:noVBand="1"/>
      </w:tblPr>
      <w:tblGrid>
        <w:gridCol w:w="1900"/>
        <w:gridCol w:w="5020"/>
        <w:gridCol w:w="2440"/>
      </w:tblGrid>
      <w:tr w:rsidR="009015CC" w14:paraId="54F2964F" w14:textId="77777777">
        <w:trPr>
          <w:tblHeader/>
        </w:trPr>
        <w:tc>
          <w:tcPr>
            <w:tcW w:w="1900" w:type="dxa"/>
            <w:shd w:val="clear" w:color="auto" w:fill="E8EEF5"/>
            <w:tcMar>
              <w:top w:w="80" w:type="dxa"/>
              <w:left w:w="120" w:type="dxa"/>
              <w:bottom w:w="80" w:type="dxa"/>
              <w:right w:w="120" w:type="dxa"/>
            </w:tcMar>
            <w:vAlign w:val="center"/>
          </w:tcPr>
          <w:p w14:paraId="7FE3D44C" w14:textId="77777777" w:rsidR="009015CC" w:rsidRDefault="00000000">
            <w:pPr>
              <w:spacing w:after="0"/>
            </w:pPr>
            <w:r>
              <w:rPr>
                <w:b/>
                <w:color w:val="1F4D78"/>
                <w:sz w:val="17"/>
              </w:rPr>
              <w:t>Output</w:t>
            </w:r>
          </w:p>
        </w:tc>
        <w:tc>
          <w:tcPr>
            <w:tcW w:w="5020" w:type="dxa"/>
            <w:shd w:val="clear" w:color="auto" w:fill="E8EEF5"/>
            <w:tcMar>
              <w:top w:w="80" w:type="dxa"/>
              <w:left w:w="120" w:type="dxa"/>
              <w:bottom w:w="80" w:type="dxa"/>
              <w:right w:w="120" w:type="dxa"/>
            </w:tcMar>
            <w:vAlign w:val="center"/>
          </w:tcPr>
          <w:p w14:paraId="62546DCE" w14:textId="77777777" w:rsidR="009015CC" w:rsidRDefault="00000000">
            <w:pPr>
              <w:spacing w:after="0"/>
            </w:pPr>
            <w:r>
              <w:rPr>
                <w:b/>
                <w:color w:val="1F4D78"/>
                <w:sz w:val="17"/>
              </w:rPr>
              <w:t>Minimum contents</w:t>
            </w:r>
          </w:p>
        </w:tc>
        <w:tc>
          <w:tcPr>
            <w:tcW w:w="2440" w:type="dxa"/>
            <w:shd w:val="clear" w:color="auto" w:fill="E8EEF5"/>
            <w:tcMar>
              <w:top w:w="80" w:type="dxa"/>
              <w:left w:w="120" w:type="dxa"/>
              <w:bottom w:w="80" w:type="dxa"/>
              <w:right w:w="120" w:type="dxa"/>
            </w:tcMar>
            <w:vAlign w:val="center"/>
          </w:tcPr>
          <w:p w14:paraId="5C055DF6" w14:textId="77777777" w:rsidR="009015CC" w:rsidRDefault="00000000">
            <w:pPr>
              <w:spacing w:after="0"/>
            </w:pPr>
            <w:r>
              <w:rPr>
                <w:b/>
                <w:color w:val="1F4D78"/>
                <w:sz w:val="17"/>
              </w:rPr>
              <w:t>Authority</w:t>
            </w:r>
          </w:p>
        </w:tc>
      </w:tr>
      <w:tr w:rsidR="009015CC" w14:paraId="485C7AD2" w14:textId="77777777">
        <w:tc>
          <w:tcPr>
            <w:tcW w:w="1900" w:type="dxa"/>
            <w:vAlign w:val="center"/>
          </w:tcPr>
          <w:p w14:paraId="797D3CC5" w14:textId="77777777" w:rsidR="009015CC" w:rsidRDefault="00000000">
            <w:pPr>
              <w:spacing w:after="0" w:line="247" w:lineRule="auto"/>
            </w:pPr>
            <w:r>
              <w:rPr>
                <w:sz w:val="16"/>
              </w:rPr>
              <w:t>summary.txt</w:t>
            </w:r>
          </w:p>
        </w:tc>
        <w:tc>
          <w:tcPr>
            <w:tcW w:w="5020" w:type="dxa"/>
            <w:vAlign w:val="center"/>
          </w:tcPr>
          <w:p w14:paraId="54915D3B" w14:textId="77777777" w:rsidR="009015CC" w:rsidRDefault="00000000">
            <w:pPr>
              <w:spacing w:after="0" w:line="247" w:lineRule="auto"/>
            </w:pPr>
            <w:r>
              <w:rPr>
                <w:sz w:val="16"/>
              </w:rPr>
              <w:t>Run identifier, termination reason, result status, counts by execution/metrics status, eligible count, Pareto count</w:t>
            </w:r>
          </w:p>
        </w:tc>
        <w:tc>
          <w:tcPr>
            <w:tcW w:w="2440" w:type="dxa"/>
            <w:vAlign w:val="center"/>
          </w:tcPr>
          <w:p w14:paraId="67B29073" w14:textId="77777777" w:rsidR="009015CC" w:rsidRDefault="00000000">
            <w:pPr>
              <w:spacing w:after="0" w:line="247" w:lineRule="auto"/>
            </w:pPr>
            <w:r>
              <w:rPr>
                <w:sz w:val="16"/>
              </w:rPr>
              <w:t>Explanatory text</w:t>
            </w:r>
          </w:p>
        </w:tc>
      </w:tr>
      <w:tr w:rsidR="009015CC" w14:paraId="0733EC1F" w14:textId="77777777">
        <w:tc>
          <w:tcPr>
            <w:tcW w:w="1900" w:type="dxa"/>
            <w:vAlign w:val="center"/>
          </w:tcPr>
          <w:p w14:paraId="1EE0AB79" w14:textId="77777777" w:rsidR="009015CC" w:rsidRDefault="00000000">
            <w:pPr>
              <w:spacing w:after="0" w:line="247" w:lineRule="auto"/>
            </w:pPr>
            <w:r>
              <w:rPr>
                <w:sz w:val="16"/>
              </w:rPr>
              <w:t>pareto_projection.png</w:t>
            </w:r>
          </w:p>
        </w:tc>
        <w:tc>
          <w:tcPr>
            <w:tcW w:w="5020" w:type="dxa"/>
            <w:vAlign w:val="center"/>
          </w:tcPr>
          <w:p w14:paraId="2C1F0AFD" w14:textId="77777777" w:rsidR="009015CC" w:rsidRDefault="00000000">
            <w:pPr>
              <w:spacing w:after="0" w:line="247" w:lineRule="auto"/>
            </w:pPr>
            <w:r>
              <w:rPr>
                <w:sz w:val="16"/>
              </w:rPr>
              <w:t>At least one two-objective view distinguishing front members from dominated eligible trials</w:t>
            </w:r>
          </w:p>
        </w:tc>
        <w:tc>
          <w:tcPr>
            <w:tcW w:w="2440" w:type="dxa"/>
            <w:vAlign w:val="center"/>
          </w:tcPr>
          <w:p w14:paraId="3DF55112" w14:textId="77777777" w:rsidR="009015CC" w:rsidRDefault="00000000">
            <w:pPr>
              <w:spacing w:after="0" w:line="247" w:lineRule="auto"/>
            </w:pPr>
            <w:r>
              <w:rPr>
                <w:sz w:val="16"/>
              </w:rPr>
              <w:t>Explanatory only</w:t>
            </w:r>
          </w:p>
        </w:tc>
      </w:tr>
      <w:tr w:rsidR="009015CC" w14:paraId="4A840594" w14:textId="77777777">
        <w:tc>
          <w:tcPr>
            <w:tcW w:w="1900" w:type="dxa"/>
            <w:vAlign w:val="center"/>
          </w:tcPr>
          <w:p w14:paraId="6DF606CC" w14:textId="77777777" w:rsidR="009015CC" w:rsidRDefault="00000000">
            <w:pPr>
              <w:spacing w:after="0" w:line="247" w:lineRule="auto"/>
            </w:pPr>
            <w:r>
              <w:rPr>
                <w:sz w:val="16"/>
              </w:rPr>
              <w:t>history.csv</w:t>
            </w:r>
          </w:p>
        </w:tc>
        <w:tc>
          <w:tcPr>
            <w:tcW w:w="5020" w:type="dxa"/>
            <w:vAlign w:val="center"/>
          </w:tcPr>
          <w:p w14:paraId="126FC064" w14:textId="77777777" w:rsidR="009015CC" w:rsidRDefault="00000000">
            <w:pPr>
              <w:spacing w:after="0" w:line="247" w:lineRule="auto"/>
            </w:pPr>
            <w:r>
              <w:rPr>
                <w:sz w:val="16"/>
              </w:rPr>
              <w:t>Every immutable record flattened under resolved contract</w:t>
            </w:r>
          </w:p>
        </w:tc>
        <w:tc>
          <w:tcPr>
            <w:tcW w:w="2440" w:type="dxa"/>
            <w:vAlign w:val="center"/>
          </w:tcPr>
          <w:p w14:paraId="64346E9A" w14:textId="77777777" w:rsidR="009015CC" w:rsidRDefault="00000000">
            <w:pPr>
              <w:spacing w:after="0" w:line="247" w:lineRule="auto"/>
            </w:pPr>
            <w:r>
              <w:rPr>
                <w:sz w:val="16"/>
              </w:rPr>
              <w:t>Authoritative evidence export</w:t>
            </w:r>
          </w:p>
        </w:tc>
      </w:tr>
      <w:tr w:rsidR="009015CC" w14:paraId="69A29036" w14:textId="77777777">
        <w:tc>
          <w:tcPr>
            <w:tcW w:w="1900" w:type="dxa"/>
            <w:vAlign w:val="center"/>
          </w:tcPr>
          <w:p w14:paraId="45D6CD5E" w14:textId="77777777" w:rsidR="009015CC" w:rsidRDefault="00000000">
            <w:pPr>
              <w:spacing w:after="0" w:line="247" w:lineRule="auto"/>
            </w:pPr>
            <w:r>
              <w:rPr>
                <w:sz w:val="16"/>
              </w:rPr>
              <w:t>pareto_front.csv</w:t>
            </w:r>
          </w:p>
        </w:tc>
        <w:tc>
          <w:tcPr>
            <w:tcW w:w="5020" w:type="dxa"/>
            <w:vAlign w:val="center"/>
          </w:tcPr>
          <w:p w14:paraId="5C915761" w14:textId="77777777" w:rsidR="009015CC" w:rsidRDefault="00000000">
            <w:pPr>
              <w:spacing w:after="0" w:line="247" w:lineRule="auto"/>
            </w:pPr>
            <w:r>
              <w:rPr>
                <w:sz w:val="16"/>
              </w:rPr>
              <w:t>Every and only non-dominated eligible record</w:t>
            </w:r>
          </w:p>
        </w:tc>
        <w:tc>
          <w:tcPr>
            <w:tcW w:w="2440" w:type="dxa"/>
            <w:vAlign w:val="center"/>
          </w:tcPr>
          <w:p w14:paraId="4ED201F9" w14:textId="77777777" w:rsidR="009015CC" w:rsidRDefault="00000000">
            <w:pPr>
              <w:spacing w:after="0" w:line="247" w:lineRule="auto"/>
            </w:pPr>
            <w:r>
              <w:rPr>
                <w:sz w:val="16"/>
              </w:rPr>
              <w:t>Authoritative optimization result export</w:t>
            </w:r>
          </w:p>
        </w:tc>
      </w:tr>
    </w:tbl>
    <w:p w14:paraId="1C8350E5" w14:textId="77777777" w:rsidR="009015CC" w:rsidRDefault="009015CC">
      <w:pPr>
        <w:spacing w:after="0"/>
      </w:pPr>
    </w:p>
    <w:p w14:paraId="74C31C88" w14:textId="77777777" w:rsidR="009015CC" w:rsidRDefault="00000000">
      <w:pPr>
        <w:pStyle w:val="Heading1"/>
        <w:pageBreakBefore/>
      </w:pPr>
      <w:r>
        <w:lastRenderedPageBreak/>
        <w:t>10. Validation and Error Handling</w:t>
      </w:r>
    </w:p>
    <w:p w14:paraId="7C2A8836" w14:textId="77777777" w:rsidR="009015CC" w:rsidRDefault="00000000">
      <w:pPr>
        <w:pStyle w:val="Heading2"/>
      </w:pPr>
      <w:r>
        <w:t>10.1 Initialization validation</w:t>
      </w:r>
    </w:p>
    <w:tbl>
      <w:tblPr>
        <w:tblStyle w:val="TableGrid"/>
        <w:tblW w:w="9360" w:type="dxa"/>
        <w:tblInd w:w="120" w:type="dxa"/>
        <w:tblLayout w:type="fixed"/>
        <w:tblLook w:val="04A0" w:firstRow="1" w:lastRow="0" w:firstColumn="1" w:lastColumn="0" w:noHBand="0" w:noVBand="1"/>
      </w:tblPr>
      <w:tblGrid>
        <w:gridCol w:w="2300"/>
        <w:gridCol w:w="7060"/>
      </w:tblGrid>
      <w:tr w:rsidR="009015CC" w14:paraId="0A0A9AD0" w14:textId="77777777">
        <w:trPr>
          <w:tblHeader/>
        </w:trPr>
        <w:tc>
          <w:tcPr>
            <w:tcW w:w="2300" w:type="dxa"/>
            <w:shd w:val="clear" w:color="auto" w:fill="E8EEF5"/>
            <w:tcMar>
              <w:top w:w="80" w:type="dxa"/>
              <w:left w:w="120" w:type="dxa"/>
              <w:bottom w:w="80" w:type="dxa"/>
              <w:right w:w="120" w:type="dxa"/>
            </w:tcMar>
            <w:vAlign w:val="center"/>
          </w:tcPr>
          <w:p w14:paraId="06B874BC" w14:textId="77777777" w:rsidR="009015CC" w:rsidRDefault="00000000">
            <w:pPr>
              <w:spacing w:after="0"/>
            </w:pPr>
            <w:r>
              <w:rPr>
                <w:b/>
                <w:color w:val="1F4D78"/>
                <w:sz w:val="17"/>
              </w:rPr>
              <w:t>Subject</w:t>
            </w:r>
          </w:p>
        </w:tc>
        <w:tc>
          <w:tcPr>
            <w:tcW w:w="7060" w:type="dxa"/>
            <w:shd w:val="clear" w:color="auto" w:fill="E8EEF5"/>
            <w:tcMar>
              <w:top w:w="80" w:type="dxa"/>
              <w:left w:w="120" w:type="dxa"/>
              <w:bottom w:w="80" w:type="dxa"/>
              <w:right w:w="120" w:type="dxa"/>
            </w:tcMar>
            <w:vAlign w:val="center"/>
          </w:tcPr>
          <w:p w14:paraId="6D63002C" w14:textId="77777777" w:rsidR="009015CC" w:rsidRDefault="00000000">
            <w:pPr>
              <w:spacing w:after="0"/>
            </w:pPr>
            <w:r>
              <w:rPr>
                <w:b/>
                <w:color w:val="1F4D78"/>
                <w:sz w:val="17"/>
              </w:rPr>
              <w:t>Validation rule</w:t>
            </w:r>
          </w:p>
        </w:tc>
      </w:tr>
      <w:tr w:rsidR="009015CC" w14:paraId="4ED37F6A" w14:textId="77777777">
        <w:tc>
          <w:tcPr>
            <w:tcW w:w="2300" w:type="dxa"/>
            <w:vAlign w:val="center"/>
          </w:tcPr>
          <w:p w14:paraId="53E1D6BB" w14:textId="77777777" w:rsidR="009015CC" w:rsidRDefault="00000000">
            <w:pPr>
              <w:spacing w:after="0" w:line="247" w:lineRule="auto"/>
            </w:pPr>
            <w:r>
              <w:rPr>
                <w:sz w:val="17"/>
              </w:rPr>
              <w:t>Parameter names</w:t>
            </w:r>
          </w:p>
        </w:tc>
        <w:tc>
          <w:tcPr>
            <w:tcW w:w="7060" w:type="dxa"/>
            <w:vAlign w:val="center"/>
          </w:tcPr>
          <w:p w14:paraId="19F7B47B" w14:textId="77777777" w:rsidR="009015CC" w:rsidRDefault="00000000">
            <w:pPr>
              <w:spacing w:after="0" w:line="247" w:lineRule="auto"/>
            </w:pPr>
            <w:r>
              <w:rPr>
                <w:sz w:val="17"/>
              </w:rPr>
              <w:t>Unique, nonempty, pattern [A-Za-z][A-Za-z0-9_]*.</w:t>
            </w:r>
          </w:p>
        </w:tc>
      </w:tr>
      <w:tr w:rsidR="009015CC" w14:paraId="7815B026" w14:textId="77777777">
        <w:tc>
          <w:tcPr>
            <w:tcW w:w="2300" w:type="dxa"/>
            <w:vAlign w:val="center"/>
          </w:tcPr>
          <w:p w14:paraId="22CBF035" w14:textId="77777777" w:rsidR="009015CC" w:rsidRDefault="00000000">
            <w:pPr>
              <w:spacing w:after="0" w:line="247" w:lineRule="auto"/>
            </w:pPr>
            <w:r>
              <w:rPr>
                <w:sz w:val="17"/>
              </w:rPr>
              <w:t>Integer domain</w:t>
            </w:r>
          </w:p>
        </w:tc>
        <w:tc>
          <w:tcPr>
            <w:tcW w:w="7060" w:type="dxa"/>
            <w:vAlign w:val="center"/>
          </w:tcPr>
          <w:p w14:paraId="04CAEDE9" w14:textId="77777777" w:rsidR="009015CC" w:rsidRDefault="00000000">
            <w:pPr>
              <w:spacing w:after="0" w:line="247" w:lineRule="auto"/>
            </w:pPr>
            <w:r>
              <w:rPr>
                <w:sz w:val="17"/>
              </w:rPr>
              <w:t>Integer bounds; minimum ≤ maximum; bool rejected as integer value.</w:t>
            </w:r>
          </w:p>
        </w:tc>
      </w:tr>
      <w:tr w:rsidR="009015CC" w14:paraId="5580C44B" w14:textId="77777777">
        <w:tc>
          <w:tcPr>
            <w:tcW w:w="2300" w:type="dxa"/>
            <w:vAlign w:val="center"/>
          </w:tcPr>
          <w:p w14:paraId="73139DF5" w14:textId="77777777" w:rsidR="009015CC" w:rsidRDefault="00000000">
            <w:pPr>
              <w:spacing w:after="0" w:line="247" w:lineRule="auto"/>
            </w:pPr>
            <w:r>
              <w:rPr>
                <w:sz w:val="17"/>
              </w:rPr>
              <w:t>Float domain</w:t>
            </w:r>
          </w:p>
        </w:tc>
        <w:tc>
          <w:tcPr>
            <w:tcW w:w="7060" w:type="dxa"/>
            <w:vAlign w:val="center"/>
          </w:tcPr>
          <w:p w14:paraId="529FBF75" w14:textId="77777777" w:rsidR="009015CC" w:rsidRDefault="00000000">
            <w:pPr>
              <w:spacing w:after="0" w:line="247" w:lineRule="auto"/>
            </w:pPr>
            <w:r>
              <w:rPr>
                <w:sz w:val="17"/>
              </w:rPr>
              <w:t>Finite numeric bounds; minimum &lt; maximum.</w:t>
            </w:r>
          </w:p>
        </w:tc>
      </w:tr>
      <w:tr w:rsidR="009015CC" w14:paraId="3539737B" w14:textId="77777777">
        <w:tc>
          <w:tcPr>
            <w:tcW w:w="2300" w:type="dxa"/>
            <w:vAlign w:val="center"/>
          </w:tcPr>
          <w:p w14:paraId="47F75473" w14:textId="77777777" w:rsidR="009015CC" w:rsidRDefault="00000000">
            <w:pPr>
              <w:spacing w:after="0" w:line="247" w:lineRule="auto"/>
            </w:pPr>
            <w:r>
              <w:rPr>
                <w:sz w:val="17"/>
              </w:rPr>
              <w:t>Categorical domain</w:t>
            </w:r>
          </w:p>
        </w:tc>
        <w:tc>
          <w:tcPr>
            <w:tcW w:w="7060" w:type="dxa"/>
            <w:vAlign w:val="center"/>
          </w:tcPr>
          <w:p w14:paraId="766FAC7F" w14:textId="77777777" w:rsidR="009015CC" w:rsidRDefault="00000000">
            <w:pPr>
              <w:spacing w:after="0" w:line="247" w:lineRule="auto"/>
            </w:pPr>
            <w:r>
              <w:rPr>
                <w:sz w:val="17"/>
              </w:rPr>
              <w:t>At least one unique JSON scalar choice; no duplicate choices.</w:t>
            </w:r>
          </w:p>
        </w:tc>
      </w:tr>
      <w:tr w:rsidR="009015CC" w14:paraId="6DE01F9B" w14:textId="77777777">
        <w:tc>
          <w:tcPr>
            <w:tcW w:w="2300" w:type="dxa"/>
            <w:vAlign w:val="center"/>
          </w:tcPr>
          <w:p w14:paraId="78100C86" w14:textId="77777777" w:rsidR="009015CC" w:rsidRDefault="00000000">
            <w:pPr>
              <w:spacing w:after="0" w:line="247" w:lineRule="auto"/>
            </w:pPr>
            <w:r>
              <w:rPr>
                <w:sz w:val="17"/>
              </w:rPr>
              <w:t>Objectives</w:t>
            </w:r>
          </w:p>
        </w:tc>
        <w:tc>
          <w:tcPr>
            <w:tcW w:w="7060" w:type="dxa"/>
            <w:vAlign w:val="center"/>
          </w:tcPr>
          <w:p w14:paraId="1ABD5E87" w14:textId="77777777" w:rsidR="009015CC" w:rsidRDefault="00000000">
            <w:pPr>
              <w:spacing w:after="0" w:line="247" w:lineRule="auto"/>
            </w:pPr>
            <w:r>
              <w:rPr>
                <w:sz w:val="17"/>
              </w:rPr>
              <w:t>At least two; unique nonempty metric names; direction exactly minimize or maximize.</w:t>
            </w:r>
          </w:p>
        </w:tc>
      </w:tr>
      <w:tr w:rsidR="009015CC" w14:paraId="1958A7F4" w14:textId="77777777">
        <w:tc>
          <w:tcPr>
            <w:tcW w:w="2300" w:type="dxa"/>
            <w:vAlign w:val="center"/>
          </w:tcPr>
          <w:p w14:paraId="4A2970D9" w14:textId="77777777" w:rsidR="009015CC" w:rsidRDefault="00000000">
            <w:pPr>
              <w:spacing w:after="0" w:line="247" w:lineRule="auto"/>
            </w:pPr>
            <w:r>
              <w:rPr>
                <w:sz w:val="17"/>
              </w:rPr>
              <w:t>AlgorithmSpec</w:t>
            </w:r>
          </w:p>
        </w:tc>
        <w:tc>
          <w:tcPr>
            <w:tcW w:w="7060" w:type="dxa"/>
            <w:vAlign w:val="center"/>
          </w:tcPr>
          <w:p w14:paraId="32DB1245" w14:textId="77777777" w:rsidR="009015CC" w:rsidRDefault="00000000">
            <w:pPr>
              <w:spacing w:after="0" w:line="247" w:lineRule="auto"/>
            </w:pPr>
            <w:r>
              <w:rPr>
                <w:sz w:val="17"/>
              </w:rPr>
              <w:t>Name is registered; RandomSearch has exactly one integer seed setting unless later approved.</w:t>
            </w:r>
          </w:p>
        </w:tc>
      </w:tr>
      <w:tr w:rsidR="009015CC" w14:paraId="51BADED5" w14:textId="77777777">
        <w:tc>
          <w:tcPr>
            <w:tcW w:w="2300" w:type="dxa"/>
            <w:vAlign w:val="center"/>
          </w:tcPr>
          <w:p w14:paraId="792FE8AB" w14:textId="77777777" w:rsidR="009015CC" w:rsidRDefault="00000000">
            <w:pPr>
              <w:spacing w:after="0" w:line="247" w:lineRule="auto"/>
            </w:pPr>
            <w:r>
              <w:rPr>
                <w:sz w:val="17"/>
              </w:rPr>
              <w:t>StopPolicy</w:t>
            </w:r>
          </w:p>
        </w:tc>
        <w:tc>
          <w:tcPr>
            <w:tcW w:w="7060" w:type="dxa"/>
            <w:vAlign w:val="center"/>
          </w:tcPr>
          <w:p w14:paraId="3DFDEEB1" w14:textId="77777777" w:rsidR="009015CC" w:rsidRDefault="00000000">
            <w:pPr>
              <w:spacing w:after="0" w:line="247" w:lineRule="auto"/>
            </w:pPr>
            <w:r>
              <w:rPr>
                <w:sz w:val="17"/>
              </w:rPr>
              <w:t>max_trials is a positive integer.</w:t>
            </w:r>
          </w:p>
        </w:tc>
      </w:tr>
      <w:tr w:rsidR="009015CC" w14:paraId="145FE1D4" w14:textId="77777777">
        <w:tc>
          <w:tcPr>
            <w:tcW w:w="2300" w:type="dxa"/>
            <w:vAlign w:val="center"/>
          </w:tcPr>
          <w:p w14:paraId="090365C0" w14:textId="77777777" w:rsidR="009015CC" w:rsidRDefault="00000000">
            <w:pPr>
              <w:spacing w:after="0" w:line="247" w:lineRule="auto"/>
            </w:pPr>
            <w:r>
              <w:rPr>
                <w:sz w:val="17"/>
              </w:rPr>
              <w:t>WorkerSpec</w:t>
            </w:r>
          </w:p>
        </w:tc>
        <w:tc>
          <w:tcPr>
            <w:tcW w:w="7060" w:type="dxa"/>
            <w:vAlign w:val="center"/>
          </w:tcPr>
          <w:p w14:paraId="62633E74" w14:textId="77777777" w:rsidR="009015CC" w:rsidRDefault="00000000">
            <w:pPr>
              <w:spacing w:after="0" w:line="247" w:lineRule="auto"/>
            </w:pPr>
            <w:r>
              <w:rPr>
                <w:sz w:val="17"/>
              </w:rPr>
              <w:t>Nonempty string command tuple; metrics argument begins with --; timeout is positive finite.</w:t>
            </w:r>
          </w:p>
        </w:tc>
      </w:tr>
      <w:tr w:rsidR="009015CC" w14:paraId="2B2A43AE" w14:textId="77777777">
        <w:tc>
          <w:tcPr>
            <w:tcW w:w="2300" w:type="dxa"/>
            <w:vAlign w:val="center"/>
          </w:tcPr>
          <w:p w14:paraId="3D6734E4" w14:textId="77777777" w:rsidR="009015CC" w:rsidRDefault="00000000">
            <w:pPr>
              <w:spacing w:after="0" w:line="247" w:lineRule="auto"/>
            </w:pPr>
            <w:r>
              <w:rPr>
                <w:sz w:val="17"/>
              </w:rPr>
              <w:t>Output root</w:t>
            </w:r>
          </w:p>
        </w:tc>
        <w:tc>
          <w:tcPr>
            <w:tcW w:w="7060" w:type="dxa"/>
            <w:vAlign w:val="center"/>
          </w:tcPr>
          <w:p w14:paraId="3B64F57B" w14:textId="77777777" w:rsidR="009015CC" w:rsidRDefault="00000000">
            <w:pPr>
              <w:spacing w:after="0" w:line="247" w:lineRule="auto"/>
            </w:pPr>
            <w:r>
              <w:rPr>
                <w:sz w:val="17"/>
              </w:rPr>
              <w:t>Creatable and writable without reusing an existing run directory.</w:t>
            </w:r>
          </w:p>
        </w:tc>
      </w:tr>
    </w:tbl>
    <w:p w14:paraId="0F733571" w14:textId="77777777" w:rsidR="009015CC" w:rsidRDefault="009015CC">
      <w:pPr>
        <w:spacing w:after="0"/>
      </w:pPr>
    </w:p>
    <w:p w14:paraId="51D5F19D" w14:textId="77777777" w:rsidR="009015CC" w:rsidRDefault="00000000">
      <w:pPr>
        <w:keepLines/>
        <w:pBdr>
          <w:left w:val="single" w:sz="18" w:space="8" w:color="9B1C1C"/>
        </w:pBdr>
        <w:shd w:val="clear" w:color="auto" w:fill="FBECEE"/>
        <w:spacing w:before="100" w:after="160" w:line="264" w:lineRule="auto"/>
        <w:ind w:left="173" w:right="58"/>
      </w:pPr>
      <w:r>
        <w:rPr>
          <w:b/>
          <w:color w:val="9B1C1C"/>
          <w:sz w:val="17"/>
        </w:rPr>
        <w:t>FAIL-FAST RULE</w:t>
      </w:r>
      <w:r>
        <w:rPr>
          <w:b/>
          <w:color w:val="9B1C1C"/>
          <w:sz w:val="17"/>
        </w:rPr>
        <w:br/>
      </w:r>
      <w:r>
        <w:rPr>
          <w:sz w:val="20"/>
        </w:rPr>
        <w:t>Any initialization validation error enters FAILED before trial 1. The controller reports all independently detectable configuration errors together when practical, rather than forcing one edit-and-rerun cycle per field.</w:t>
      </w:r>
    </w:p>
    <w:p w14:paraId="17A2EB68" w14:textId="77777777" w:rsidR="009015CC" w:rsidRDefault="00000000">
      <w:pPr>
        <w:pStyle w:val="Heading2"/>
      </w:pPr>
      <w:r>
        <w:t>10.2 Candidate validation</w:t>
      </w:r>
    </w:p>
    <w:p w14:paraId="602DA050" w14:textId="77777777" w:rsidR="009015CC" w:rsidRDefault="00000000">
      <w:pPr>
        <w:numPr>
          <w:ilvl w:val="0"/>
          <w:numId w:val="1"/>
        </w:numPr>
        <w:spacing w:after="60"/>
      </w:pPr>
      <w:r>
        <w:t>Every declared parameter appears exactly once; no undeclared key appears.</w:t>
      </w:r>
    </w:p>
    <w:p w14:paraId="516C0B5B" w14:textId="77777777" w:rsidR="009015CC" w:rsidRDefault="00000000">
      <w:pPr>
        <w:numPr>
          <w:ilvl w:val="0"/>
          <w:numId w:val="1"/>
        </w:numPr>
        <w:spacing w:after="60"/>
      </w:pPr>
      <w:r>
        <w:t>Integer values are ints but not bool and fall within inclusive bounds.</w:t>
      </w:r>
    </w:p>
    <w:p w14:paraId="38FC8A49" w14:textId="77777777" w:rsidR="009015CC" w:rsidRDefault="00000000">
      <w:pPr>
        <w:numPr>
          <w:ilvl w:val="0"/>
          <w:numId w:val="1"/>
        </w:numPr>
        <w:spacing w:after="60"/>
      </w:pPr>
      <w:r>
        <w:t>Float values are finite numbers converted to float and fall within declared bounds.</w:t>
      </w:r>
    </w:p>
    <w:p w14:paraId="4B51DF65" w14:textId="77777777" w:rsidR="009015CC" w:rsidRDefault="00000000">
      <w:pPr>
        <w:numPr>
          <w:ilvl w:val="0"/>
          <w:numId w:val="1"/>
        </w:numPr>
        <w:spacing w:after="60"/>
      </w:pPr>
      <w:r>
        <w:t>Categorical values exactly equal one declared choice with compatible type.</w:t>
      </w:r>
    </w:p>
    <w:p w14:paraId="1EF40D78" w14:textId="77777777" w:rsidR="009015CC" w:rsidRDefault="00000000">
      <w:pPr>
        <w:numPr>
          <w:ilvl w:val="0"/>
          <w:numId w:val="1"/>
        </w:numPr>
        <w:spacing w:after="60"/>
      </w:pPr>
      <w:r>
        <w:t>The canonical key is constructed only after validation succeeds.</w:t>
      </w:r>
    </w:p>
    <w:p w14:paraId="13B57E07" w14:textId="77777777" w:rsidR="009015CC" w:rsidRDefault="00000000">
      <w:pPr>
        <w:pStyle w:val="Heading2"/>
      </w:pPr>
      <w:r>
        <w:t>10.3 Failure handling matrix</w:t>
      </w:r>
    </w:p>
    <w:tbl>
      <w:tblPr>
        <w:tblStyle w:val="TableGrid"/>
        <w:tblW w:w="9360" w:type="dxa"/>
        <w:tblInd w:w="120" w:type="dxa"/>
        <w:tblLayout w:type="fixed"/>
        <w:tblLook w:val="04A0" w:firstRow="1" w:lastRow="0" w:firstColumn="1" w:lastColumn="0" w:noHBand="0" w:noVBand="1"/>
      </w:tblPr>
      <w:tblGrid>
        <w:gridCol w:w="2300"/>
        <w:gridCol w:w="1600"/>
        <w:gridCol w:w="2910"/>
        <w:gridCol w:w="2550"/>
      </w:tblGrid>
      <w:tr w:rsidR="009015CC" w14:paraId="0003F921" w14:textId="77777777">
        <w:trPr>
          <w:tblHeader/>
        </w:trPr>
        <w:tc>
          <w:tcPr>
            <w:tcW w:w="2300" w:type="dxa"/>
            <w:shd w:val="clear" w:color="auto" w:fill="E8EEF5"/>
            <w:tcMar>
              <w:top w:w="80" w:type="dxa"/>
              <w:left w:w="120" w:type="dxa"/>
              <w:bottom w:w="80" w:type="dxa"/>
              <w:right w:w="120" w:type="dxa"/>
            </w:tcMar>
            <w:vAlign w:val="center"/>
          </w:tcPr>
          <w:p w14:paraId="34B08652" w14:textId="77777777" w:rsidR="009015CC" w:rsidRDefault="00000000">
            <w:pPr>
              <w:spacing w:after="0"/>
            </w:pPr>
            <w:r>
              <w:rPr>
                <w:b/>
                <w:color w:val="1F4D78"/>
                <w:sz w:val="17"/>
              </w:rPr>
              <w:t>Condition</w:t>
            </w:r>
          </w:p>
        </w:tc>
        <w:tc>
          <w:tcPr>
            <w:tcW w:w="1600" w:type="dxa"/>
            <w:shd w:val="clear" w:color="auto" w:fill="E8EEF5"/>
            <w:tcMar>
              <w:top w:w="80" w:type="dxa"/>
              <w:left w:w="120" w:type="dxa"/>
              <w:bottom w:w="80" w:type="dxa"/>
              <w:right w:w="120" w:type="dxa"/>
            </w:tcMar>
            <w:vAlign w:val="center"/>
          </w:tcPr>
          <w:p w14:paraId="731DBEF8" w14:textId="77777777" w:rsidR="009015CC" w:rsidRDefault="00000000">
            <w:pPr>
              <w:spacing w:after="0"/>
            </w:pPr>
            <w:r>
              <w:rPr>
                <w:b/>
                <w:color w:val="1F4D78"/>
                <w:sz w:val="17"/>
              </w:rPr>
              <w:t>Detected in</w:t>
            </w:r>
          </w:p>
        </w:tc>
        <w:tc>
          <w:tcPr>
            <w:tcW w:w="2910" w:type="dxa"/>
            <w:shd w:val="clear" w:color="auto" w:fill="E8EEF5"/>
            <w:tcMar>
              <w:top w:w="80" w:type="dxa"/>
              <w:left w:w="120" w:type="dxa"/>
              <w:bottom w:w="80" w:type="dxa"/>
              <w:right w:w="120" w:type="dxa"/>
            </w:tcMar>
            <w:vAlign w:val="center"/>
          </w:tcPr>
          <w:p w14:paraId="57341F5C" w14:textId="77777777" w:rsidR="009015CC" w:rsidRDefault="00000000">
            <w:pPr>
              <w:spacing w:after="0"/>
            </w:pPr>
            <w:r>
              <w:rPr>
                <w:b/>
                <w:color w:val="1F4D78"/>
                <w:sz w:val="17"/>
              </w:rPr>
              <w:t>Required evidence</w:t>
            </w:r>
          </w:p>
        </w:tc>
        <w:tc>
          <w:tcPr>
            <w:tcW w:w="2550" w:type="dxa"/>
            <w:shd w:val="clear" w:color="auto" w:fill="E8EEF5"/>
            <w:tcMar>
              <w:top w:w="80" w:type="dxa"/>
              <w:left w:w="120" w:type="dxa"/>
              <w:bottom w:w="80" w:type="dxa"/>
              <w:right w:w="120" w:type="dxa"/>
            </w:tcMar>
            <w:vAlign w:val="center"/>
          </w:tcPr>
          <w:p w14:paraId="05A40296" w14:textId="77777777" w:rsidR="009015CC" w:rsidRDefault="00000000">
            <w:pPr>
              <w:spacing w:after="0"/>
            </w:pPr>
            <w:r>
              <w:rPr>
                <w:b/>
                <w:color w:val="1F4D78"/>
                <w:sz w:val="17"/>
              </w:rPr>
              <w:t>Controller behavior</w:t>
            </w:r>
          </w:p>
        </w:tc>
      </w:tr>
      <w:tr w:rsidR="009015CC" w14:paraId="1F1B9011" w14:textId="77777777">
        <w:tc>
          <w:tcPr>
            <w:tcW w:w="2300" w:type="dxa"/>
            <w:vAlign w:val="center"/>
          </w:tcPr>
          <w:p w14:paraId="33792927" w14:textId="77777777" w:rsidR="009015CC" w:rsidRDefault="00000000">
            <w:pPr>
              <w:spacing w:after="0" w:line="247" w:lineRule="auto"/>
            </w:pPr>
            <w:r>
              <w:rPr>
                <w:sz w:val="16"/>
              </w:rPr>
              <w:t>Unknown algorithm</w:t>
            </w:r>
          </w:p>
        </w:tc>
        <w:tc>
          <w:tcPr>
            <w:tcW w:w="1600" w:type="dxa"/>
            <w:vAlign w:val="center"/>
          </w:tcPr>
          <w:p w14:paraId="4A2C7F8E" w14:textId="77777777" w:rsidR="009015CC" w:rsidRDefault="00000000">
            <w:pPr>
              <w:spacing w:after="0" w:line="247" w:lineRule="auto"/>
            </w:pPr>
            <w:r>
              <w:rPr>
                <w:sz w:val="16"/>
              </w:rPr>
              <w:t>INITIALIZING</w:t>
            </w:r>
          </w:p>
        </w:tc>
        <w:tc>
          <w:tcPr>
            <w:tcW w:w="2910" w:type="dxa"/>
            <w:vAlign w:val="center"/>
          </w:tcPr>
          <w:p w14:paraId="28264FB4" w14:textId="77777777" w:rsidR="009015CC" w:rsidRDefault="00000000">
            <w:pPr>
              <w:spacing w:after="0" w:line="247" w:lineRule="auto"/>
            </w:pPr>
            <w:r>
              <w:rPr>
                <w:sz w:val="16"/>
              </w:rPr>
              <w:t>Fatal; no trial</w:t>
            </w:r>
          </w:p>
        </w:tc>
        <w:tc>
          <w:tcPr>
            <w:tcW w:w="2550" w:type="dxa"/>
            <w:vAlign w:val="center"/>
          </w:tcPr>
          <w:p w14:paraId="60CC77C4" w14:textId="77777777" w:rsidR="009015CC" w:rsidRDefault="00000000">
            <w:pPr>
              <w:spacing w:after="0" w:line="247" w:lineRule="auto"/>
            </w:pPr>
            <w:r>
              <w:rPr>
                <w:sz w:val="16"/>
              </w:rPr>
              <w:t>Reject before trial 1</w:t>
            </w:r>
          </w:p>
        </w:tc>
      </w:tr>
      <w:tr w:rsidR="009015CC" w14:paraId="31277FF6" w14:textId="77777777">
        <w:tc>
          <w:tcPr>
            <w:tcW w:w="2300" w:type="dxa"/>
            <w:vAlign w:val="center"/>
          </w:tcPr>
          <w:p w14:paraId="7F72AB4C" w14:textId="77777777" w:rsidR="009015CC" w:rsidRDefault="00000000">
            <w:pPr>
              <w:spacing w:after="0" w:line="247" w:lineRule="auto"/>
            </w:pPr>
            <w:r>
              <w:rPr>
                <w:sz w:val="16"/>
              </w:rPr>
              <w:t>Candidate violates contract</w:t>
            </w:r>
          </w:p>
        </w:tc>
        <w:tc>
          <w:tcPr>
            <w:tcW w:w="1600" w:type="dxa"/>
            <w:vAlign w:val="center"/>
          </w:tcPr>
          <w:p w14:paraId="6D227B9E" w14:textId="77777777" w:rsidR="009015CC" w:rsidRDefault="00000000">
            <w:pPr>
              <w:spacing w:after="0" w:line="247" w:lineRule="auto"/>
            </w:pPr>
            <w:r>
              <w:rPr>
                <w:sz w:val="16"/>
              </w:rPr>
              <w:t>SELECTING</w:t>
            </w:r>
          </w:p>
        </w:tc>
        <w:tc>
          <w:tcPr>
            <w:tcW w:w="2910" w:type="dxa"/>
            <w:vAlign w:val="center"/>
          </w:tcPr>
          <w:p w14:paraId="5EED43B9" w14:textId="77777777" w:rsidR="009015CC" w:rsidRDefault="00000000">
            <w:pPr>
              <w:spacing w:after="0" w:line="247" w:lineRule="auto"/>
            </w:pPr>
            <w:r>
              <w:rPr>
                <w:sz w:val="16"/>
              </w:rPr>
              <w:t>Fatal algorithm-contract defect</w:t>
            </w:r>
          </w:p>
        </w:tc>
        <w:tc>
          <w:tcPr>
            <w:tcW w:w="2550" w:type="dxa"/>
            <w:vAlign w:val="center"/>
          </w:tcPr>
          <w:p w14:paraId="4F4BFCA1" w14:textId="77777777" w:rsidR="009015CC" w:rsidRDefault="00000000">
            <w:pPr>
              <w:spacing w:after="0" w:line="247" w:lineRule="auto"/>
            </w:pPr>
            <w:r>
              <w:rPr>
                <w:sz w:val="16"/>
              </w:rPr>
              <w:t>No worker launch</w:t>
            </w:r>
          </w:p>
        </w:tc>
      </w:tr>
      <w:tr w:rsidR="009015CC" w14:paraId="7CBCC9B8" w14:textId="77777777">
        <w:tc>
          <w:tcPr>
            <w:tcW w:w="2300" w:type="dxa"/>
            <w:vAlign w:val="center"/>
          </w:tcPr>
          <w:p w14:paraId="5364C12E" w14:textId="77777777" w:rsidR="009015CC" w:rsidRDefault="00000000">
            <w:pPr>
              <w:spacing w:after="0" w:line="247" w:lineRule="auto"/>
            </w:pPr>
            <w:r>
              <w:rPr>
                <w:sz w:val="16"/>
              </w:rPr>
              <w:t>Executable missing</w:t>
            </w:r>
          </w:p>
        </w:tc>
        <w:tc>
          <w:tcPr>
            <w:tcW w:w="1600" w:type="dxa"/>
            <w:vAlign w:val="center"/>
          </w:tcPr>
          <w:p w14:paraId="5B53E01F" w14:textId="77777777" w:rsidR="009015CC" w:rsidRDefault="00000000">
            <w:pPr>
              <w:spacing w:after="0" w:line="247" w:lineRule="auto"/>
            </w:pPr>
            <w:r>
              <w:rPr>
                <w:sz w:val="16"/>
              </w:rPr>
              <w:t>EXECUTING</w:t>
            </w:r>
          </w:p>
        </w:tc>
        <w:tc>
          <w:tcPr>
            <w:tcW w:w="2910" w:type="dxa"/>
            <w:vAlign w:val="center"/>
          </w:tcPr>
          <w:p w14:paraId="3BC9DA02" w14:textId="77777777" w:rsidR="009015CC" w:rsidRDefault="00000000">
            <w:pPr>
              <w:spacing w:after="0" w:line="247" w:lineRule="auto"/>
            </w:pPr>
            <w:r>
              <w:rPr>
                <w:sz w:val="16"/>
              </w:rPr>
              <w:t>launch_failed TrialRecord</w:t>
            </w:r>
          </w:p>
        </w:tc>
        <w:tc>
          <w:tcPr>
            <w:tcW w:w="2550" w:type="dxa"/>
            <w:vAlign w:val="center"/>
          </w:tcPr>
          <w:p w14:paraId="49BD42E9" w14:textId="77777777" w:rsidR="009015CC" w:rsidRDefault="00000000">
            <w:pPr>
              <w:spacing w:after="0" w:line="247" w:lineRule="auto"/>
            </w:pPr>
            <w:r>
              <w:rPr>
                <w:sz w:val="16"/>
              </w:rPr>
              <w:t>Continue if policy permits</w:t>
            </w:r>
          </w:p>
        </w:tc>
      </w:tr>
      <w:tr w:rsidR="009015CC" w14:paraId="4274FBCF" w14:textId="77777777">
        <w:tc>
          <w:tcPr>
            <w:tcW w:w="2300" w:type="dxa"/>
            <w:vAlign w:val="center"/>
          </w:tcPr>
          <w:p w14:paraId="71939951" w14:textId="77777777" w:rsidR="009015CC" w:rsidRDefault="00000000">
            <w:pPr>
              <w:spacing w:after="0" w:line="247" w:lineRule="auto"/>
            </w:pPr>
            <w:r>
              <w:rPr>
                <w:sz w:val="16"/>
              </w:rPr>
              <w:t>Worker exit nonzero</w:t>
            </w:r>
          </w:p>
        </w:tc>
        <w:tc>
          <w:tcPr>
            <w:tcW w:w="1600" w:type="dxa"/>
            <w:vAlign w:val="center"/>
          </w:tcPr>
          <w:p w14:paraId="466DB3D5" w14:textId="77777777" w:rsidR="009015CC" w:rsidRDefault="00000000">
            <w:pPr>
              <w:spacing w:after="0" w:line="247" w:lineRule="auto"/>
            </w:pPr>
            <w:r>
              <w:rPr>
                <w:sz w:val="16"/>
              </w:rPr>
              <w:t>EXECUTING</w:t>
            </w:r>
          </w:p>
        </w:tc>
        <w:tc>
          <w:tcPr>
            <w:tcW w:w="2910" w:type="dxa"/>
            <w:vAlign w:val="center"/>
          </w:tcPr>
          <w:p w14:paraId="7998D282" w14:textId="77777777" w:rsidR="009015CC" w:rsidRDefault="00000000">
            <w:pPr>
              <w:spacing w:after="0" w:line="247" w:lineRule="auto"/>
            </w:pPr>
            <w:r>
              <w:rPr>
                <w:sz w:val="16"/>
              </w:rPr>
              <w:t>process_failed TrialRecord</w:t>
            </w:r>
          </w:p>
        </w:tc>
        <w:tc>
          <w:tcPr>
            <w:tcW w:w="2550" w:type="dxa"/>
            <w:vAlign w:val="center"/>
          </w:tcPr>
          <w:p w14:paraId="76D0C726" w14:textId="77777777" w:rsidR="009015CC" w:rsidRDefault="00000000">
            <w:pPr>
              <w:spacing w:after="0" w:line="247" w:lineRule="auto"/>
            </w:pPr>
            <w:r>
              <w:rPr>
                <w:sz w:val="16"/>
              </w:rPr>
              <w:t>Continue if policy permits</w:t>
            </w:r>
          </w:p>
        </w:tc>
      </w:tr>
      <w:tr w:rsidR="009015CC" w14:paraId="471050B9" w14:textId="77777777">
        <w:tc>
          <w:tcPr>
            <w:tcW w:w="2300" w:type="dxa"/>
            <w:vAlign w:val="center"/>
          </w:tcPr>
          <w:p w14:paraId="1CED098C" w14:textId="77777777" w:rsidR="009015CC" w:rsidRDefault="00000000">
            <w:pPr>
              <w:spacing w:after="0" w:line="247" w:lineRule="auto"/>
            </w:pPr>
            <w:r>
              <w:rPr>
                <w:sz w:val="16"/>
              </w:rPr>
              <w:t>Timeout</w:t>
            </w:r>
          </w:p>
        </w:tc>
        <w:tc>
          <w:tcPr>
            <w:tcW w:w="1600" w:type="dxa"/>
            <w:vAlign w:val="center"/>
          </w:tcPr>
          <w:p w14:paraId="4C93EF10" w14:textId="77777777" w:rsidR="009015CC" w:rsidRDefault="00000000">
            <w:pPr>
              <w:spacing w:after="0" w:line="247" w:lineRule="auto"/>
            </w:pPr>
            <w:r>
              <w:rPr>
                <w:sz w:val="16"/>
              </w:rPr>
              <w:t>EXECUTING</w:t>
            </w:r>
          </w:p>
        </w:tc>
        <w:tc>
          <w:tcPr>
            <w:tcW w:w="2910" w:type="dxa"/>
            <w:vAlign w:val="center"/>
          </w:tcPr>
          <w:p w14:paraId="62472349" w14:textId="77777777" w:rsidR="009015CC" w:rsidRDefault="00000000">
            <w:pPr>
              <w:spacing w:after="0" w:line="247" w:lineRule="auto"/>
            </w:pPr>
            <w:r>
              <w:rPr>
                <w:sz w:val="16"/>
              </w:rPr>
              <w:t>timed_out TrialRecord</w:t>
            </w:r>
          </w:p>
        </w:tc>
        <w:tc>
          <w:tcPr>
            <w:tcW w:w="2550" w:type="dxa"/>
            <w:vAlign w:val="center"/>
          </w:tcPr>
          <w:p w14:paraId="5E2185A1" w14:textId="77777777" w:rsidR="009015CC" w:rsidRDefault="00000000">
            <w:pPr>
              <w:spacing w:after="0" w:line="247" w:lineRule="auto"/>
            </w:pPr>
            <w:r>
              <w:rPr>
                <w:sz w:val="16"/>
              </w:rPr>
              <w:t>Continue if policy permits</w:t>
            </w:r>
          </w:p>
        </w:tc>
      </w:tr>
      <w:tr w:rsidR="009015CC" w14:paraId="029E330A" w14:textId="77777777">
        <w:tc>
          <w:tcPr>
            <w:tcW w:w="2300" w:type="dxa"/>
            <w:vAlign w:val="center"/>
          </w:tcPr>
          <w:p w14:paraId="57F59DE0" w14:textId="77777777" w:rsidR="009015CC" w:rsidRDefault="00000000">
            <w:pPr>
              <w:spacing w:after="0" w:line="247" w:lineRule="auto"/>
            </w:pPr>
            <w:r>
              <w:rPr>
                <w:sz w:val="16"/>
              </w:rPr>
              <w:t>Missing/malformed CSV</w:t>
            </w:r>
          </w:p>
        </w:tc>
        <w:tc>
          <w:tcPr>
            <w:tcW w:w="1600" w:type="dxa"/>
            <w:vAlign w:val="center"/>
          </w:tcPr>
          <w:p w14:paraId="04B67DF5" w14:textId="77777777" w:rsidR="009015CC" w:rsidRDefault="00000000">
            <w:pPr>
              <w:spacing w:after="0" w:line="247" w:lineRule="auto"/>
            </w:pPr>
            <w:r>
              <w:rPr>
                <w:sz w:val="16"/>
              </w:rPr>
              <w:t>RECORDING</w:t>
            </w:r>
          </w:p>
        </w:tc>
        <w:tc>
          <w:tcPr>
            <w:tcW w:w="2910" w:type="dxa"/>
            <w:vAlign w:val="center"/>
          </w:tcPr>
          <w:p w14:paraId="680AE2D6" w14:textId="77777777" w:rsidR="009015CC" w:rsidRDefault="00000000">
            <w:pPr>
              <w:spacing w:after="0" w:line="247" w:lineRule="auto"/>
            </w:pPr>
            <w:r>
              <w:rPr>
                <w:sz w:val="16"/>
              </w:rPr>
              <w:t>Completed execution with invalid metrics record</w:t>
            </w:r>
          </w:p>
        </w:tc>
        <w:tc>
          <w:tcPr>
            <w:tcW w:w="2550" w:type="dxa"/>
            <w:vAlign w:val="center"/>
          </w:tcPr>
          <w:p w14:paraId="04AD2CD9" w14:textId="77777777" w:rsidR="009015CC" w:rsidRDefault="00000000">
            <w:pPr>
              <w:spacing w:after="0" w:line="247" w:lineRule="auto"/>
            </w:pPr>
            <w:r>
              <w:rPr>
                <w:sz w:val="16"/>
              </w:rPr>
              <w:t>Continue if policy permits</w:t>
            </w:r>
          </w:p>
        </w:tc>
      </w:tr>
      <w:tr w:rsidR="009015CC" w14:paraId="76D0CFB7" w14:textId="77777777">
        <w:tc>
          <w:tcPr>
            <w:tcW w:w="2300" w:type="dxa"/>
            <w:vAlign w:val="center"/>
          </w:tcPr>
          <w:p w14:paraId="0A18AE93" w14:textId="77777777" w:rsidR="009015CC" w:rsidRDefault="00000000">
            <w:pPr>
              <w:spacing w:after="0" w:line="247" w:lineRule="auto"/>
            </w:pPr>
            <w:r>
              <w:rPr>
                <w:sz w:val="16"/>
              </w:rPr>
              <w:t>History checkpoint fails</w:t>
            </w:r>
          </w:p>
        </w:tc>
        <w:tc>
          <w:tcPr>
            <w:tcW w:w="1600" w:type="dxa"/>
            <w:vAlign w:val="center"/>
          </w:tcPr>
          <w:p w14:paraId="6FEDE9C2" w14:textId="77777777" w:rsidR="009015CC" w:rsidRDefault="00000000">
            <w:pPr>
              <w:spacing w:after="0" w:line="247" w:lineRule="auto"/>
            </w:pPr>
            <w:r>
              <w:rPr>
                <w:sz w:val="16"/>
              </w:rPr>
              <w:t>RECORDING</w:t>
            </w:r>
          </w:p>
        </w:tc>
        <w:tc>
          <w:tcPr>
            <w:tcW w:w="2910" w:type="dxa"/>
            <w:vAlign w:val="center"/>
          </w:tcPr>
          <w:p w14:paraId="152DBCB1" w14:textId="77777777" w:rsidR="009015CC" w:rsidRDefault="00000000">
            <w:pPr>
              <w:spacing w:after="0" w:line="247" w:lineRule="auto"/>
            </w:pPr>
            <w:r>
              <w:rPr>
                <w:sz w:val="16"/>
              </w:rPr>
              <w:t>Fatal after preserving in-memory record</w:t>
            </w:r>
          </w:p>
        </w:tc>
        <w:tc>
          <w:tcPr>
            <w:tcW w:w="2550" w:type="dxa"/>
            <w:vAlign w:val="center"/>
          </w:tcPr>
          <w:p w14:paraId="16AC9B5C" w14:textId="77777777" w:rsidR="009015CC" w:rsidRDefault="00000000">
            <w:pPr>
              <w:spacing w:after="0" w:line="247" w:lineRule="auto"/>
            </w:pPr>
            <w:r>
              <w:rPr>
                <w:sz w:val="16"/>
              </w:rPr>
              <w:t>Finalize with fatal_error</w:t>
            </w:r>
          </w:p>
        </w:tc>
      </w:tr>
      <w:tr w:rsidR="009015CC" w14:paraId="1E65455E" w14:textId="77777777">
        <w:tc>
          <w:tcPr>
            <w:tcW w:w="2300" w:type="dxa"/>
            <w:vAlign w:val="center"/>
          </w:tcPr>
          <w:p w14:paraId="43BDA1A2" w14:textId="77777777" w:rsidR="009015CC" w:rsidRDefault="00000000">
            <w:pPr>
              <w:spacing w:after="0" w:line="247" w:lineRule="auto"/>
            </w:pPr>
            <w:r>
              <w:rPr>
                <w:sz w:val="16"/>
              </w:rPr>
              <w:t>Pareto evaluation defect</w:t>
            </w:r>
          </w:p>
        </w:tc>
        <w:tc>
          <w:tcPr>
            <w:tcW w:w="1600" w:type="dxa"/>
            <w:vAlign w:val="center"/>
          </w:tcPr>
          <w:p w14:paraId="5CEE8AF5" w14:textId="77777777" w:rsidR="009015CC" w:rsidRDefault="00000000">
            <w:pPr>
              <w:spacing w:after="0" w:line="247" w:lineRule="auto"/>
            </w:pPr>
            <w:r>
              <w:rPr>
                <w:sz w:val="16"/>
              </w:rPr>
              <w:t>FINALIZING</w:t>
            </w:r>
          </w:p>
        </w:tc>
        <w:tc>
          <w:tcPr>
            <w:tcW w:w="2910" w:type="dxa"/>
            <w:vAlign w:val="center"/>
          </w:tcPr>
          <w:p w14:paraId="4655C14E" w14:textId="77777777" w:rsidR="009015CC" w:rsidRDefault="00000000">
            <w:pPr>
              <w:spacing w:after="0" w:line="247" w:lineRule="auto"/>
            </w:pPr>
            <w:r>
              <w:rPr>
                <w:sz w:val="16"/>
              </w:rPr>
              <w:t>Fatal result failure; history remains</w:t>
            </w:r>
          </w:p>
        </w:tc>
        <w:tc>
          <w:tcPr>
            <w:tcW w:w="2550" w:type="dxa"/>
            <w:vAlign w:val="center"/>
          </w:tcPr>
          <w:p w14:paraId="62E5A12E" w14:textId="77777777" w:rsidR="009015CC" w:rsidRDefault="00000000">
            <w:pPr>
              <w:spacing w:after="0" w:line="247" w:lineRule="auto"/>
            </w:pPr>
            <w:r>
              <w:rPr>
                <w:sz w:val="16"/>
              </w:rPr>
              <w:t>No false result export</w:t>
            </w:r>
          </w:p>
        </w:tc>
      </w:tr>
      <w:tr w:rsidR="009015CC" w14:paraId="2BF9DF49" w14:textId="77777777">
        <w:tc>
          <w:tcPr>
            <w:tcW w:w="2300" w:type="dxa"/>
            <w:vAlign w:val="center"/>
          </w:tcPr>
          <w:p w14:paraId="2E22F0F4" w14:textId="77777777" w:rsidR="009015CC" w:rsidRDefault="00000000">
            <w:pPr>
              <w:spacing w:after="0" w:line="247" w:lineRule="auto"/>
            </w:pPr>
            <w:r>
              <w:rPr>
                <w:sz w:val="16"/>
              </w:rPr>
              <w:t>KeyboardInterrupt</w:t>
            </w:r>
          </w:p>
        </w:tc>
        <w:tc>
          <w:tcPr>
            <w:tcW w:w="1600" w:type="dxa"/>
            <w:vAlign w:val="center"/>
          </w:tcPr>
          <w:p w14:paraId="0D829743" w14:textId="77777777" w:rsidR="009015CC" w:rsidRDefault="00000000">
            <w:pPr>
              <w:spacing w:after="0" w:line="247" w:lineRule="auto"/>
            </w:pPr>
            <w:r>
              <w:rPr>
                <w:sz w:val="16"/>
              </w:rPr>
              <w:t>Any active state</w:t>
            </w:r>
          </w:p>
        </w:tc>
        <w:tc>
          <w:tcPr>
            <w:tcW w:w="2910" w:type="dxa"/>
            <w:vAlign w:val="center"/>
          </w:tcPr>
          <w:p w14:paraId="65F197EA" w14:textId="77777777" w:rsidR="009015CC" w:rsidRDefault="00000000">
            <w:pPr>
              <w:spacing w:after="0" w:line="247" w:lineRule="auto"/>
            </w:pPr>
            <w:r>
              <w:rPr>
                <w:sz w:val="16"/>
              </w:rPr>
              <w:t>Cancellation; record active attempt if launched</w:t>
            </w:r>
          </w:p>
        </w:tc>
        <w:tc>
          <w:tcPr>
            <w:tcW w:w="2550" w:type="dxa"/>
            <w:vAlign w:val="center"/>
          </w:tcPr>
          <w:p w14:paraId="005DDD27" w14:textId="77777777" w:rsidR="009015CC" w:rsidRDefault="00000000">
            <w:pPr>
              <w:spacing w:after="0" w:line="247" w:lineRule="auto"/>
            </w:pPr>
            <w:r>
              <w:rPr>
                <w:sz w:val="16"/>
              </w:rPr>
              <w:t>Finalize existing evidence</w:t>
            </w:r>
          </w:p>
        </w:tc>
      </w:tr>
    </w:tbl>
    <w:p w14:paraId="2BF7BD41" w14:textId="77777777" w:rsidR="009015CC" w:rsidRDefault="009015CC">
      <w:pPr>
        <w:spacing w:after="0"/>
      </w:pPr>
    </w:p>
    <w:p w14:paraId="5A241E49" w14:textId="77777777" w:rsidR="009015CC" w:rsidRDefault="00000000">
      <w:pPr>
        <w:pStyle w:val="Heading2"/>
      </w:pPr>
      <w:r>
        <w:t>10.4 Error-message requirements</w:t>
      </w:r>
    </w:p>
    <w:p w14:paraId="36AAAEC9" w14:textId="77777777" w:rsidR="009015CC" w:rsidRDefault="00000000">
      <w:pPr>
        <w:numPr>
          <w:ilvl w:val="0"/>
          <w:numId w:val="1"/>
        </w:numPr>
        <w:spacing w:after="60"/>
      </w:pPr>
      <w:r>
        <w:t>Identify the component, trial identifier when assigned, and immediate cause.</w:t>
      </w:r>
    </w:p>
    <w:p w14:paraId="4D002DCF" w14:textId="77777777" w:rsidR="009015CC" w:rsidRDefault="00000000">
      <w:pPr>
        <w:numPr>
          <w:ilvl w:val="0"/>
          <w:numId w:val="1"/>
        </w:numPr>
        <w:spacing w:after="60"/>
      </w:pPr>
      <w:r>
        <w:t>Do not include secrets, environment dumps, or unbounded worker output in history.csv.</w:t>
      </w:r>
    </w:p>
    <w:p w14:paraId="1AEA4168" w14:textId="77777777" w:rsidR="009015CC" w:rsidRDefault="00000000">
      <w:pPr>
        <w:numPr>
          <w:ilvl w:val="0"/>
          <w:numId w:val="1"/>
        </w:numPr>
        <w:spacing w:after="60"/>
      </w:pPr>
      <w:r>
        <w:t>Preserve full diagnostic stdout/stderr in trial-local files when captured.</w:t>
      </w:r>
    </w:p>
    <w:p w14:paraId="27DBF924" w14:textId="77777777" w:rsidR="009015CC" w:rsidRDefault="00000000">
      <w:pPr>
        <w:numPr>
          <w:ilvl w:val="0"/>
          <w:numId w:val="1"/>
        </w:numPr>
        <w:spacing w:after="60"/>
      </w:pPr>
      <w:r>
        <w:t>Use explicit exception types for configuration, algorithm, runner, metrics, persistence, and Pareto failures.</w:t>
      </w:r>
    </w:p>
    <w:p w14:paraId="3CF1A30F" w14:textId="77777777" w:rsidR="009015CC" w:rsidRDefault="00000000">
      <w:pPr>
        <w:numPr>
          <w:ilvl w:val="0"/>
          <w:numId w:val="1"/>
        </w:numPr>
        <w:spacing w:after="60"/>
      </w:pPr>
      <w:r>
        <w:t>Never convert a failure into an artificial worst objective vector.</w:t>
      </w:r>
    </w:p>
    <w:p w14:paraId="1D094D25" w14:textId="77777777" w:rsidR="009015CC" w:rsidRDefault="00000000">
      <w:pPr>
        <w:pStyle w:val="Heading1"/>
        <w:pageBreakBefore/>
      </w:pPr>
      <w:r>
        <w:lastRenderedPageBreak/>
        <w:t>11. Module Layout and Public Interfaces</w:t>
      </w:r>
    </w:p>
    <w:p w14:paraId="08E13DFD" w14:textId="77777777" w:rsidR="009015CC" w:rsidRDefault="00000000">
      <w:pPr>
        <w:pBdr>
          <w:left w:val="single" w:sz="18" w:space="8" w:color="D9E1E8"/>
        </w:pBdr>
        <w:shd w:val="clear" w:color="auto" w:fill="F2F4F7"/>
        <w:spacing w:after="140" w:line="240" w:lineRule="auto"/>
        <w:ind w:left="144" w:right="58"/>
      </w:pPr>
      <w:r>
        <w:rPr>
          <w:rFonts w:ascii="Consolas" w:hAnsi="Consolas"/>
          <w:sz w:val="15"/>
        </w:rPr>
        <w:t>black_box_optimizer/</w:t>
      </w:r>
      <w:r>
        <w:rPr>
          <w:rFonts w:ascii="Consolas" w:hAnsi="Consolas"/>
          <w:sz w:val="15"/>
        </w:rPr>
        <w:br/>
        <w:t>├── main.py                    # CLI entry and dependency construction</w:t>
      </w:r>
      <w:r>
        <w:rPr>
          <w:rFonts w:ascii="Consolas" w:hAnsi="Consolas"/>
          <w:sz w:val="15"/>
        </w:rPr>
        <w:br/>
        <w:t>├── config_loader.py           # JSON parsing and full validation</w:t>
      </w:r>
      <w:r>
        <w:rPr>
          <w:rFonts w:ascii="Consolas" w:hAnsi="Consolas"/>
          <w:sz w:val="15"/>
        </w:rPr>
        <w:br/>
        <w:t>├── models.py                  # immutable domain contracts and records</w:t>
      </w:r>
      <w:r>
        <w:rPr>
          <w:rFonts w:ascii="Consolas" w:hAnsi="Consolas"/>
          <w:sz w:val="15"/>
        </w:rPr>
        <w:br/>
        <w:t>├── controller.py              # finite-state lifecycle governor</w:t>
      </w:r>
      <w:r>
        <w:rPr>
          <w:rFonts w:ascii="Consolas" w:hAnsi="Consolas"/>
          <w:sz w:val="15"/>
        </w:rPr>
        <w:br/>
        <w:t>├── stop_policy.py             # StopDecision evaluation</w:t>
      </w:r>
      <w:r>
        <w:rPr>
          <w:rFonts w:ascii="Consolas" w:hAnsi="Consolas"/>
          <w:sz w:val="15"/>
        </w:rPr>
        <w:br/>
        <w:t>├── runner.py                  # local synchronous subprocess boundary</w:t>
      </w:r>
      <w:r>
        <w:rPr>
          <w:rFonts w:ascii="Consolas" w:hAnsi="Consolas"/>
          <w:sz w:val="15"/>
        </w:rPr>
        <w:br/>
        <w:t>├── record_factory.py          # CSV parse and TrialRecord construction</w:t>
      </w:r>
      <w:r>
        <w:rPr>
          <w:rFonts w:ascii="Consolas" w:hAnsi="Consolas"/>
          <w:sz w:val="15"/>
        </w:rPr>
        <w:br/>
        <w:t>├── history.py                 # append-only history and snapshot</w:t>
      </w:r>
      <w:r>
        <w:rPr>
          <w:rFonts w:ascii="Consolas" w:hAnsi="Consolas"/>
          <w:sz w:val="15"/>
        </w:rPr>
        <w:br/>
        <w:t>├── persistence.py             # atomic history checkpoint and run paths</w:t>
      </w:r>
      <w:r>
        <w:rPr>
          <w:rFonts w:ascii="Consolas" w:hAnsi="Consolas"/>
          <w:sz w:val="15"/>
        </w:rPr>
        <w:br/>
        <w:t>├── algorithms/</w:t>
      </w:r>
      <w:r>
        <w:rPr>
          <w:rFonts w:ascii="Consolas" w:hAnsi="Consolas"/>
          <w:sz w:val="15"/>
        </w:rPr>
        <w:br/>
        <w:t>│   ├── protocol.py            # SearchAlgorithm and ProposalResult</w:t>
      </w:r>
      <w:r>
        <w:rPr>
          <w:rFonts w:ascii="Consolas" w:hAnsi="Consolas"/>
          <w:sz w:val="15"/>
        </w:rPr>
        <w:br/>
        <w:t>│   ├── registry.py            # approved factory mapping</w:t>
      </w:r>
      <w:r>
        <w:rPr>
          <w:rFonts w:ascii="Consolas" w:hAnsi="Consolas"/>
          <w:sz w:val="15"/>
        </w:rPr>
        <w:br/>
        <w:t>│   └── random_search.py       # seeded MVP algorithm</w:t>
      </w:r>
      <w:r>
        <w:rPr>
          <w:rFonts w:ascii="Consolas" w:hAnsi="Consolas"/>
          <w:sz w:val="15"/>
        </w:rPr>
        <w:br/>
        <w:t>├── pareto.py                  # eligibility, dominance, ParetoFront</w:t>
      </w:r>
      <w:r>
        <w:rPr>
          <w:rFonts w:ascii="Consolas" w:hAnsi="Consolas"/>
          <w:sz w:val="15"/>
        </w:rPr>
        <w:br/>
        <w:t>├── reporting.py               # summary, CSV exports, Matplotlib views</w:t>
      </w:r>
      <w:r>
        <w:rPr>
          <w:rFonts w:ascii="Consolas" w:hAnsi="Consolas"/>
          <w:sz w:val="15"/>
        </w:rPr>
        <w:br/>
        <w:t>├── demo_worker.py             # external example worker</w:t>
      </w:r>
      <w:r>
        <w:rPr>
          <w:rFonts w:ascii="Consolas" w:hAnsi="Consolas"/>
          <w:sz w:val="15"/>
        </w:rPr>
        <w:br/>
        <w:t>├── examples/project_config.json</w:t>
      </w:r>
      <w:r>
        <w:rPr>
          <w:rFonts w:ascii="Consolas" w:hAnsi="Consolas"/>
          <w:sz w:val="15"/>
        </w:rPr>
        <w:br/>
        <w:t>└── tests/                     # unit, contract, integration, acceptance</w:t>
      </w:r>
    </w:p>
    <w:p w14:paraId="4413D991" w14:textId="77777777" w:rsidR="009015CC" w:rsidRDefault="00000000">
      <w:pPr>
        <w:pStyle w:val="Heading2"/>
      </w:pPr>
      <w:r>
        <w:t>11.1 Public interface summary</w:t>
      </w:r>
    </w:p>
    <w:tbl>
      <w:tblPr>
        <w:tblStyle w:val="TableGrid"/>
        <w:tblW w:w="9360" w:type="dxa"/>
        <w:tblInd w:w="120" w:type="dxa"/>
        <w:tblLayout w:type="fixed"/>
        <w:tblLook w:val="04A0" w:firstRow="1" w:lastRow="0" w:firstColumn="1" w:lastColumn="0" w:noHBand="0" w:noVBand="1"/>
      </w:tblPr>
      <w:tblGrid>
        <w:gridCol w:w="4200"/>
        <w:gridCol w:w="5160"/>
      </w:tblGrid>
      <w:tr w:rsidR="009015CC" w14:paraId="1176A772" w14:textId="77777777">
        <w:trPr>
          <w:tblHeader/>
        </w:trPr>
        <w:tc>
          <w:tcPr>
            <w:tcW w:w="4200" w:type="dxa"/>
            <w:shd w:val="clear" w:color="auto" w:fill="E8EEF5"/>
            <w:tcMar>
              <w:top w:w="80" w:type="dxa"/>
              <w:left w:w="120" w:type="dxa"/>
              <w:bottom w:w="80" w:type="dxa"/>
              <w:right w:w="120" w:type="dxa"/>
            </w:tcMar>
            <w:vAlign w:val="center"/>
          </w:tcPr>
          <w:p w14:paraId="488E7487" w14:textId="77777777" w:rsidR="009015CC" w:rsidRDefault="00000000">
            <w:pPr>
              <w:spacing w:after="0"/>
            </w:pPr>
            <w:r>
              <w:rPr>
                <w:b/>
                <w:color w:val="1F4D78"/>
                <w:sz w:val="17"/>
              </w:rPr>
              <w:t>Interface</w:t>
            </w:r>
          </w:p>
        </w:tc>
        <w:tc>
          <w:tcPr>
            <w:tcW w:w="5160" w:type="dxa"/>
            <w:shd w:val="clear" w:color="auto" w:fill="E8EEF5"/>
            <w:tcMar>
              <w:top w:w="80" w:type="dxa"/>
              <w:left w:w="120" w:type="dxa"/>
              <w:bottom w:w="80" w:type="dxa"/>
              <w:right w:w="120" w:type="dxa"/>
            </w:tcMar>
            <w:vAlign w:val="center"/>
          </w:tcPr>
          <w:p w14:paraId="1C194B9E" w14:textId="77777777" w:rsidR="009015CC" w:rsidRDefault="00000000">
            <w:pPr>
              <w:spacing w:after="0"/>
            </w:pPr>
            <w:r>
              <w:rPr>
                <w:b/>
                <w:color w:val="1F4D78"/>
                <w:sz w:val="17"/>
              </w:rPr>
              <w:t>Return / effect</w:t>
            </w:r>
          </w:p>
        </w:tc>
      </w:tr>
      <w:tr w:rsidR="009015CC" w14:paraId="6D20FF74" w14:textId="77777777">
        <w:tc>
          <w:tcPr>
            <w:tcW w:w="4200" w:type="dxa"/>
            <w:vAlign w:val="center"/>
          </w:tcPr>
          <w:p w14:paraId="100278FD" w14:textId="77777777" w:rsidR="009015CC" w:rsidRDefault="00000000">
            <w:pPr>
              <w:spacing w:after="0" w:line="247" w:lineRule="auto"/>
            </w:pPr>
            <w:r>
              <w:rPr>
                <w:sz w:val="16"/>
              </w:rPr>
              <w:t>load_configuration(path)</w:t>
            </w:r>
          </w:p>
        </w:tc>
        <w:tc>
          <w:tcPr>
            <w:tcW w:w="5160" w:type="dxa"/>
            <w:vAlign w:val="center"/>
          </w:tcPr>
          <w:p w14:paraId="49E83AB5" w14:textId="77777777" w:rsidR="009015CC" w:rsidRDefault="00000000">
            <w:pPr>
              <w:spacing w:after="0" w:line="247" w:lineRule="auto"/>
            </w:pPr>
            <w:r>
              <w:rPr>
                <w:sz w:val="16"/>
              </w:rPr>
              <w:t>Validated WorkerSpec, OptimizationContract, AlgorithmSpec, StopPolicy</w:t>
            </w:r>
          </w:p>
        </w:tc>
      </w:tr>
      <w:tr w:rsidR="009015CC" w14:paraId="60DE74B8" w14:textId="77777777">
        <w:tc>
          <w:tcPr>
            <w:tcW w:w="4200" w:type="dxa"/>
            <w:vAlign w:val="center"/>
          </w:tcPr>
          <w:p w14:paraId="25F4ECD8" w14:textId="77777777" w:rsidR="009015CC" w:rsidRDefault="00000000">
            <w:pPr>
              <w:spacing w:after="0" w:line="247" w:lineRule="auto"/>
            </w:pPr>
            <w:r>
              <w:rPr>
                <w:sz w:val="16"/>
              </w:rPr>
              <w:t>AlgorithmRegistry.create(spec, contract)</w:t>
            </w:r>
          </w:p>
        </w:tc>
        <w:tc>
          <w:tcPr>
            <w:tcW w:w="5160" w:type="dxa"/>
            <w:vAlign w:val="center"/>
          </w:tcPr>
          <w:p w14:paraId="402EDCEE" w14:textId="77777777" w:rsidR="009015CC" w:rsidRDefault="00000000">
            <w:pPr>
              <w:spacing w:after="0" w:line="247" w:lineRule="auto"/>
            </w:pPr>
            <w:r>
              <w:rPr>
                <w:sz w:val="16"/>
              </w:rPr>
              <w:t>SearchAlgorithm or initialization error</w:t>
            </w:r>
          </w:p>
        </w:tc>
      </w:tr>
      <w:tr w:rsidR="009015CC" w14:paraId="704F1111" w14:textId="77777777">
        <w:tc>
          <w:tcPr>
            <w:tcW w:w="4200" w:type="dxa"/>
            <w:vAlign w:val="center"/>
          </w:tcPr>
          <w:p w14:paraId="5130A403" w14:textId="77777777" w:rsidR="009015CC" w:rsidRDefault="00000000">
            <w:pPr>
              <w:spacing w:after="0" w:line="247" w:lineRule="auto"/>
            </w:pPr>
            <w:r>
              <w:rPr>
                <w:sz w:val="16"/>
              </w:rPr>
              <w:t>algorithm.propose(contract, history)</w:t>
            </w:r>
          </w:p>
        </w:tc>
        <w:tc>
          <w:tcPr>
            <w:tcW w:w="5160" w:type="dxa"/>
            <w:vAlign w:val="center"/>
          </w:tcPr>
          <w:p w14:paraId="5210F9E1" w14:textId="77777777" w:rsidR="009015CC" w:rsidRDefault="00000000">
            <w:pPr>
              <w:spacing w:after="0" w:line="247" w:lineRule="auto"/>
            </w:pPr>
            <w:r>
              <w:rPr>
                <w:sz w:val="16"/>
              </w:rPr>
              <w:t>ProposalResult</w:t>
            </w:r>
          </w:p>
        </w:tc>
      </w:tr>
      <w:tr w:rsidR="009015CC" w14:paraId="6E99989E" w14:textId="77777777">
        <w:tc>
          <w:tcPr>
            <w:tcW w:w="4200" w:type="dxa"/>
            <w:vAlign w:val="center"/>
          </w:tcPr>
          <w:p w14:paraId="244E9B55" w14:textId="77777777" w:rsidR="009015CC" w:rsidRDefault="00000000">
            <w:pPr>
              <w:spacing w:after="0" w:line="247" w:lineRule="auto"/>
            </w:pPr>
            <w:r>
              <w:rPr>
                <w:sz w:val="16"/>
              </w:rPr>
              <w:t>stop_policy.before_trial(history)</w:t>
            </w:r>
          </w:p>
        </w:tc>
        <w:tc>
          <w:tcPr>
            <w:tcW w:w="5160" w:type="dxa"/>
            <w:vAlign w:val="center"/>
          </w:tcPr>
          <w:p w14:paraId="76A9E3EB" w14:textId="77777777" w:rsidR="009015CC" w:rsidRDefault="00000000">
            <w:pPr>
              <w:spacing w:after="0" w:line="247" w:lineRule="auto"/>
            </w:pPr>
            <w:r>
              <w:rPr>
                <w:sz w:val="16"/>
              </w:rPr>
              <w:t>StopDecision</w:t>
            </w:r>
          </w:p>
        </w:tc>
      </w:tr>
      <w:tr w:rsidR="009015CC" w14:paraId="6CF164B6" w14:textId="77777777">
        <w:tc>
          <w:tcPr>
            <w:tcW w:w="4200" w:type="dxa"/>
            <w:vAlign w:val="center"/>
          </w:tcPr>
          <w:p w14:paraId="1580D51F" w14:textId="77777777" w:rsidR="009015CC" w:rsidRDefault="00000000">
            <w:pPr>
              <w:spacing w:after="0" w:line="247" w:lineRule="auto"/>
            </w:pPr>
            <w:r>
              <w:rPr>
                <w:sz w:val="16"/>
              </w:rPr>
              <w:t>runner.execute(worker_spec, candidate, trial_path)</w:t>
            </w:r>
          </w:p>
        </w:tc>
        <w:tc>
          <w:tcPr>
            <w:tcW w:w="5160" w:type="dxa"/>
            <w:vAlign w:val="center"/>
          </w:tcPr>
          <w:p w14:paraId="0A7CB326" w14:textId="77777777" w:rsidR="009015CC" w:rsidRDefault="00000000">
            <w:pPr>
              <w:spacing w:after="0" w:line="247" w:lineRule="auto"/>
            </w:pPr>
            <w:r>
              <w:rPr>
                <w:sz w:val="16"/>
              </w:rPr>
              <w:t>Private observation fields immediately consumed by record factory</w:t>
            </w:r>
          </w:p>
        </w:tc>
      </w:tr>
      <w:tr w:rsidR="009015CC" w14:paraId="65BBD465" w14:textId="77777777">
        <w:tc>
          <w:tcPr>
            <w:tcW w:w="4200" w:type="dxa"/>
            <w:vAlign w:val="center"/>
          </w:tcPr>
          <w:p w14:paraId="03B184E5" w14:textId="77777777" w:rsidR="009015CC" w:rsidRDefault="00000000">
            <w:pPr>
              <w:spacing w:after="0" w:line="247" w:lineRule="auto"/>
            </w:pPr>
            <w:r>
              <w:rPr>
                <w:sz w:val="16"/>
              </w:rPr>
              <w:t>build_trial_record(candidate, metrics_path, observed_fields)</w:t>
            </w:r>
          </w:p>
        </w:tc>
        <w:tc>
          <w:tcPr>
            <w:tcW w:w="5160" w:type="dxa"/>
            <w:vAlign w:val="center"/>
          </w:tcPr>
          <w:p w14:paraId="4C43F286" w14:textId="77777777" w:rsidR="009015CC" w:rsidRDefault="00000000">
            <w:pPr>
              <w:spacing w:after="0" w:line="247" w:lineRule="auto"/>
            </w:pPr>
            <w:r>
              <w:rPr>
                <w:sz w:val="16"/>
              </w:rPr>
              <w:t>Immutable TrialRecord</w:t>
            </w:r>
          </w:p>
        </w:tc>
      </w:tr>
      <w:tr w:rsidR="009015CC" w14:paraId="103A2333" w14:textId="77777777">
        <w:tc>
          <w:tcPr>
            <w:tcW w:w="4200" w:type="dxa"/>
            <w:vAlign w:val="center"/>
          </w:tcPr>
          <w:p w14:paraId="71D01F19" w14:textId="77777777" w:rsidR="009015CC" w:rsidRDefault="00000000">
            <w:pPr>
              <w:spacing w:after="0" w:line="247" w:lineRule="auto"/>
            </w:pPr>
            <w:r>
              <w:rPr>
                <w:sz w:val="16"/>
              </w:rPr>
              <w:t>history.append(record)</w:t>
            </w:r>
          </w:p>
        </w:tc>
        <w:tc>
          <w:tcPr>
            <w:tcW w:w="5160" w:type="dxa"/>
            <w:vAlign w:val="center"/>
          </w:tcPr>
          <w:p w14:paraId="5845FE50" w14:textId="77777777" w:rsidR="009015CC" w:rsidRDefault="00000000">
            <w:pPr>
              <w:spacing w:after="0" w:line="247" w:lineRule="auto"/>
            </w:pPr>
            <w:r>
              <w:rPr>
                <w:sz w:val="16"/>
              </w:rPr>
              <w:t>None; rejects duplicate/out-of-order trial id</w:t>
            </w:r>
          </w:p>
        </w:tc>
      </w:tr>
      <w:tr w:rsidR="009015CC" w14:paraId="49539525" w14:textId="77777777">
        <w:tc>
          <w:tcPr>
            <w:tcW w:w="4200" w:type="dxa"/>
            <w:vAlign w:val="center"/>
          </w:tcPr>
          <w:p w14:paraId="216510BB" w14:textId="77777777" w:rsidR="009015CC" w:rsidRDefault="00000000">
            <w:pPr>
              <w:spacing w:after="0" w:line="247" w:lineRule="auto"/>
            </w:pPr>
            <w:r>
              <w:rPr>
                <w:sz w:val="16"/>
              </w:rPr>
              <w:t>history.snapshot()</w:t>
            </w:r>
          </w:p>
        </w:tc>
        <w:tc>
          <w:tcPr>
            <w:tcW w:w="5160" w:type="dxa"/>
            <w:vAlign w:val="center"/>
          </w:tcPr>
          <w:p w14:paraId="3D3F8810" w14:textId="77777777" w:rsidR="009015CC" w:rsidRDefault="00000000">
            <w:pPr>
              <w:spacing w:after="0" w:line="247" w:lineRule="auto"/>
            </w:pPr>
            <w:r>
              <w:rPr>
                <w:sz w:val="16"/>
              </w:rPr>
              <w:t>tuple[TrialRecord, ...]</w:t>
            </w:r>
          </w:p>
        </w:tc>
      </w:tr>
      <w:tr w:rsidR="009015CC" w14:paraId="73CD97C7" w14:textId="77777777">
        <w:tc>
          <w:tcPr>
            <w:tcW w:w="4200" w:type="dxa"/>
            <w:vAlign w:val="center"/>
          </w:tcPr>
          <w:p w14:paraId="268D8349" w14:textId="77777777" w:rsidR="009015CC" w:rsidRDefault="00000000">
            <w:pPr>
              <w:spacing w:after="0" w:line="247" w:lineRule="auto"/>
            </w:pPr>
            <w:r>
              <w:rPr>
                <w:sz w:val="16"/>
              </w:rPr>
              <w:t>evaluate_pareto(contract, history)</w:t>
            </w:r>
          </w:p>
        </w:tc>
        <w:tc>
          <w:tcPr>
            <w:tcW w:w="5160" w:type="dxa"/>
            <w:vAlign w:val="center"/>
          </w:tcPr>
          <w:p w14:paraId="1DF24F01" w14:textId="77777777" w:rsidR="009015CC" w:rsidRDefault="00000000">
            <w:pPr>
              <w:spacing w:after="0" w:line="247" w:lineRule="auto"/>
            </w:pPr>
            <w:r>
              <w:rPr>
                <w:sz w:val="16"/>
              </w:rPr>
              <w:t>ParetoFront</w:t>
            </w:r>
          </w:p>
        </w:tc>
      </w:tr>
      <w:tr w:rsidR="009015CC" w14:paraId="39F3B167" w14:textId="77777777">
        <w:tc>
          <w:tcPr>
            <w:tcW w:w="4200" w:type="dxa"/>
            <w:vAlign w:val="center"/>
          </w:tcPr>
          <w:p w14:paraId="314492E6" w14:textId="77777777" w:rsidR="009015CC" w:rsidRDefault="00000000">
            <w:pPr>
              <w:spacing w:after="0" w:line="247" w:lineRule="auto"/>
            </w:pPr>
            <w:r>
              <w:rPr>
                <w:sz w:val="16"/>
              </w:rPr>
              <w:t>finalize(contract, history, reason)</w:t>
            </w:r>
          </w:p>
        </w:tc>
        <w:tc>
          <w:tcPr>
            <w:tcW w:w="5160" w:type="dxa"/>
            <w:vAlign w:val="center"/>
          </w:tcPr>
          <w:p w14:paraId="2EC440B8" w14:textId="77777777" w:rsidR="009015CC" w:rsidRDefault="00000000">
            <w:pPr>
              <w:spacing w:after="0" w:line="247" w:lineRule="auto"/>
            </w:pPr>
            <w:r>
              <w:rPr>
                <w:sz w:val="16"/>
              </w:rPr>
              <w:t>OptimizationResult</w:t>
            </w:r>
          </w:p>
        </w:tc>
      </w:tr>
      <w:tr w:rsidR="009015CC" w14:paraId="2EDD0FCB" w14:textId="77777777">
        <w:tc>
          <w:tcPr>
            <w:tcW w:w="4200" w:type="dxa"/>
            <w:vAlign w:val="center"/>
          </w:tcPr>
          <w:p w14:paraId="54E99F19" w14:textId="77777777" w:rsidR="009015CC" w:rsidRDefault="00000000">
            <w:pPr>
              <w:spacing w:after="0" w:line="247" w:lineRule="auto"/>
            </w:pPr>
            <w:r>
              <w:rPr>
                <w:sz w:val="16"/>
              </w:rPr>
              <w:t>reporter.write(result, resolved_config, run_path)</w:t>
            </w:r>
          </w:p>
        </w:tc>
        <w:tc>
          <w:tcPr>
            <w:tcW w:w="5160" w:type="dxa"/>
            <w:vAlign w:val="center"/>
          </w:tcPr>
          <w:p w14:paraId="21896464" w14:textId="77777777" w:rsidR="009015CC" w:rsidRDefault="00000000">
            <w:pPr>
              <w:spacing w:after="0" w:line="247" w:lineRule="auto"/>
            </w:pPr>
            <w:r>
              <w:rPr>
                <w:sz w:val="16"/>
              </w:rPr>
              <w:t>Required output files</w:t>
            </w:r>
          </w:p>
        </w:tc>
      </w:tr>
    </w:tbl>
    <w:p w14:paraId="71B3B2D0" w14:textId="77777777" w:rsidR="009015CC" w:rsidRDefault="009015CC">
      <w:pPr>
        <w:spacing w:after="0"/>
      </w:pPr>
    </w:p>
    <w:p w14:paraId="15DFCE20" w14:textId="77777777" w:rsidR="009015CC" w:rsidRDefault="00000000">
      <w:pPr>
        <w:pStyle w:val="Heading2"/>
      </w:pPr>
      <w:r>
        <w:t>11.2 Allowed dependency direction</w:t>
      </w:r>
    </w:p>
    <w:tbl>
      <w:tblPr>
        <w:tblStyle w:val="TableGrid"/>
        <w:tblW w:w="9360" w:type="dxa"/>
        <w:tblInd w:w="120" w:type="dxa"/>
        <w:tblLayout w:type="fixed"/>
        <w:tblLook w:val="04A0" w:firstRow="1" w:lastRow="0" w:firstColumn="1" w:lastColumn="0" w:noHBand="0" w:noVBand="1"/>
      </w:tblPr>
      <w:tblGrid>
        <w:gridCol w:w="1900"/>
        <w:gridCol w:w="3520"/>
        <w:gridCol w:w="3940"/>
      </w:tblGrid>
      <w:tr w:rsidR="009015CC" w14:paraId="64CA3047" w14:textId="77777777">
        <w:trPr>
          <w:tblHeader/>
        </w:trPr>
        <w:tc>
          <w:tcPr>
            <w:tcW w:w="1900" w:type="dxa"/>
            <w:shd w:val="clear" w:color="auto" w:fill="E8EEF5"/>
            <w:tcMar>
              <w:top w:w="80" w:type="dxa"/>
              <w:left w:w="120" w:type="dxa"/>
              <w:bottom w:w="80" w:type="dxa"/>
              <w:right w:w="120" w:type="dxa"/>
            </w:tcMar>
            <w:vAlign w:val="center"/>
          </w:tcPr>
          <w:p w14:paraId="45F35F24" w14:textId="77777777" w:rsidR="009015CC" w:rsidRDefault="00000000">
            <w:pPr>
              <w:spacing w:after="0"/>
            </w:pPr>
            <w:r>
              <w:rPr>
                <w:b/>
                <w:color w:val="1F4D78"/>
                <w:sz w:val="17"/>
              </w:rPr>
              <w:t>Consumer</w:t>
            </w:r>
          </w:p>
        </w:tc>
        <w:tc>
          <w:tcPr>
            <w:tcW w:w="3520" w:type="dxa"/>
            <w:shd w:val="clear" w:color="auto" w:fill="E8EEF5"/>
            <w:tcMar>
              <w:top w:w="80" w:type="dxa"/>
              <w:left w:w="120" w:type="dxa"/>
              <w:bottom w:w="80" w:type="dxa"/>
              <w:right w:w="120" w:type="dxa"/>
            </w:tcMar>
            <w:vAlign w:val="center"/>
          </w:tcPr>
          <w:p w14:paraId="2495C6CA" w14:textId="77777777" w:rsidR="009015CC" w:rsidRDefault="00000000">
            <w:pPr>
              <w:spacing w:after="0"/>
            </w:pPr>
            <w:r>
              <w:rPr>
                <w:b/>
                <w:color w:val="1F4D78"/>
                <w:sz w:val="17"/>
              </w:rPr>
              <w:t>May depend on</w:t>
            </w:r>
          </w:p>
        </w:tc>
        <w:tc>
          <w:tcPr>
            <w:tcW w:w="3940" w:type="dxa"/>
            <w:shd w:val="clear" w:color="auto" w:fill="E8EEF5"/>
            <w:tcMar>
              <w:top w:w="80" w:type="dxa"/>
              <w:left w:w="120" w:type="dxa"/>
              <w:bottom w:w="80" w:type="dxa"/>
              <w:right w:w="120" w:type="dxa"/>
            </w:tcMar>
            <w:vAlign w:val="center"/>
          </w:tcPr>
          <w:p w14:paraId="20F7FDA4" w14:textId="77777777" w:rsidR="009015CC" w:rsidRDefault="00000000">
            <w:pPr>
              <w:spacing w:after="0"/>
            </w:pPr>
            <w:r>
              <w:rPr>
                <w:b/>
                <w:color w:val="1F4D78"/>
                <w:sz w:val="17"/>
              </w:rPr>
              <w:t>Must not depend on</w:t>
            </w:r>
          </w:p>
        </w:tc>
      </w:tr>
      <w:tr w:rsidR="009015CC" w14:paraId="2F5DB23C" w14:textId="77777777">
        <w:tc>
          <w:tcPr>
            <w:tcW w:w="1900" w:type="dxa"/>
            <w:vAlign w:val="center"/>
          </w:tcPr>
          <w:p w14:paraId="3BAAFA5F" w14:textId="77777777" w:rsidR="009015CC" w:rsidRDefault="00000000">
            <w:pPr>
              <w:spacing w:after="0" w:line="247" w:lineRule="auto"/>
            </w:pPr>
            <w:r>
              <w:rPr>
                <w:sz w:val="16"/>
              </w:rPr>
              <w:t>controller</w:t>
            </w:r>
          </w:p>
        </w:tc>
        <w:tc>
          <w:tcPr>
            <w:tcW w:w="3520" w:type="dxa"/>
            <w:vAlign w:val="center"/>
          </w:tcPr>
          <w:p w14:paraId="2953DB8A" w14:textId="77777777" w:rsidR="009015CC" w:rsidRDefault="00000000">
            <w:pPr>
              <w:spacing w:after="0" w:line="247" w:lineRule="auto"/>
            </w:pPr>
            <w:r>
              <w:rPr>
                <w:sz w:val="16"/>
              </w:rPr>
              <w:t>Protocols, specs, history, result services</w:t>
            </w:r>
          </w:p>
        </w:tc>
        <w:tc>
          <w:tcPr>
            <w:tcW w:w="3940" w:type="dxa"/>
            <w:vAlign w:val="center"/>
          </w:tcPr>
          <w:p w14:paraId="111A0C7C" w14:textId="77777777" w:rsidR="009015CC" w:rsidRDefault="00000000">
            <w:pPr>
              <w:spacing w:after="0" w:line="247" w:lineRule="auto"/>
            </w:pPr>
            <w:r>
              <w:rPr>
                <w:sz w:val="16"/>
              </w:rPr>
              <w:t>demo_worker internals</w:t>
            </w:r>
          </w:p>
        </w:tc>
      </w:tr>
      <w:tr w:rsidR="009015CC" w14:paraId="19B37EA0" w14:textId="77777777">
        <w:tc>
          <w:tcPr>
            <w:tcW w:w="1900" w:type="dxa"/>
            <w:vAlign w:val="center"/>
          </w:tcPr>
          <w:p w14:paraId="388B82B0" w14:textId="77777777" w:rsidR="009015CC" w:rsidRDefault="00000000">
            <w:pPr>
              <w:spacing w:after="0" w:line="247" w:lineRule="auto"/>
            </w:pPr>
            <w:r>
              <w:rPr>
                <w:sz w:val="16"/>
              </w:rPr>
              <w:t>random_search</w:t>
            </w:r>
          </w:p>
        </w:tc>
        <w:tc>
          <w:tcPr>
            <w:tcW w:w="3520" w:type="dxa"/>
            <w:vAlign w:val="center"/>
          </w:tcPr>
          <w:p w14:paraId="5B215A13" w14:textId="77777777" w:rsidR="009015CC" w:rsidRDefault="00000000">
            <w:pPr>
              <w:spacing w:after="0" w:line="247" w:lineRule="auto"/>
            </w:pPr>
            <w:r>
              <w:rPr>
                <w:sz w:val="16"/>
              </w:rPr>
              <w:t>models, algorithm protocol, NumPy</w:t>
            </w:r>
          </w:p>
        </w:tc>
        <w:tc>
          <w:tcPr>
            <w:tcW w:w="3940" w:type="dxa"/>
            <w:vAlign w:val="center"/>
          </w:tcPr>
          <w:p w14:paraId="29897753" w14:textId="77777777" w:rsidR="009015CC" w:rsidRDefault="00000000">
            <w:pPr>
              <w:spacing w:after="0" w:line="247" w:lineRule="auto"/>
            </w:pPr>
            <w:r>
              <w:rPr>
                <w:sz w:val="16"/>
              </w:rPr>
              <w:t>runner, reporting, Pareto implementation</w:t>
            </w:r>
          </w:p>
        </w:tc>
      </w:tr>
      <w:tr w:rsidR="009015CC" w14:paraId="11BE91B4" w14:textId="77777777">
        <w:tc>
          <w:tcPr>
            <w:tcW w:w="1900" w:type="dxa"/>
            <w:vAlign w:val="center"/>
          </w:tcPr>
          <w:p w14:paraId="160D80F1" w14:textId="77777777" w:rsidR="009015CC" w:rsidRDefault="00000000">
            <w:pPr>
              <w:spacing w:after="0" w:line="247" w:lineRule="auto"/>
            </w:pPr>
            <w:r>
              <w:rPr>
                <w:sz w:val="16"/>
              </w:rPr>
              <w:t>runner</w:t>
            </w:r>
          </w:p>
        </w:tc>
        <w:tc>
          <w:tcPr>
            <w:tcW w:w="3520" w:type="dxa"/>
            <w:vAlign w:val="center"/>
          </w:tcPr>
          <w:p w14:paraId="1F185599" w14:textId="77777777" w:rsidR="009015CC" w:rsidRDefault="00000000">
            <w:pPr>
              <w:spacing w:after="0" w:line="247" w:lineRule="auto"/>
            </w:pPr>
            <w:r>
              <w:rPr>
                <w:sz w:val="16"/>
              </w:rPr>
              <w:t>WorkerSpec, Candidate Configuration, subprocess</w:t>
            </w:r>
          </w:p>
        </w:tc>
        <w:tc>
          <w:tcPr>
            <w:tcW w:w="3940" w:type="dxa"/>
            <w:vAlign w:val="center"/>
          </w:tcPr>
          <w:p w14:paraId="0398A354" w14:textId="77777777" w:rsidR="009015CC" w:rsidRDefault="00000000">
            <w:pPr>
              <w:spacing w:after="0" w:line="247" w:lineRule="auto"/>
            </w:pPr>
            <w:r>
              <w:rPr>
                <w:sz w:val="16"/>
              </w:rPr>
              <w:t>objectives, Pareto, algorithm registry</w:t>
            </w:r>
          </w:p>
        </w:tc>
      </w:tr>
      <w:tr w:rsidR="009015CC" w14:paraId="779D6B59" w14:textId="77777777">
        <w:tc>
          <w:tcPr>
            <w:tcW w:w="1900" w:type="dxa"/>
            <w:vAlign w:val="center"/>
          </w:tcPr>
          <w:p w14:paraId="56E8651B" w14:textId="77777777" w:rsidR="009015CC" w:rsidRDefault="00000000">
            <w:pPr>
              <w:spacing w:after="0" w:line="247" w:lineRule="auto"/>
            </w:pPr>
            <w:r>
              <w:rPr>
                <w:sz w:val="16"/>
              </w:rPr>
              <w:t>record_factory</w:t>
            </w:r>
          </w:p>
        </w:tc>
        <w:tc>
          <w:tcPr>
            <w:tcW w:w="3520" w:type="dxa"/>
            <w:vAlign w:val="center"/>
          </w:tcPr>
          <w:p w14:paraId="2C7B97EC" w14:textId="77777777" w:rsidR="009015CC" w:rsidRDefault="00000000">
            <w:pPr>
              <w:spacing w:after="0" w:line="247" w:lineRule="auto"/>
            </w:pPr>
            <w:r>
              <w:rPr>
                <w:sz w:val="16"/>
              </w:rPr>
              <w:t>TrialRecord model, candidate, metrics parser</w:t>
            </w:r>
          </w:p>
        </w:tc>
        <w:tc>
          <w:tcPr>
            <w:tcW w:w="3940" w:type="dxa"/>
            <w:vAlign w:val="center"/>
          </w:tcPr>
          <w:p w14:paraId="1C800DC8" w14:textId="77777777" w:rsidR="009015CC" w:rsidRDefault="00000000">
            <w:pPr>
              <w:spacing w:after="0" w:line="247" w:lineRule="auto"/>
            </w:pPr>
            <w:r>
              <w:rPr>
                <w:sz w:val="16"/>
              </w:rPr>
              <w:t>RandomSearch or StopPolicy</w:t>
            </w:r>
          </w:p>
        </w:tc>
      </w:tr>
      <w:tr w:rsidR="009015CC" w14:paraId="1533AAD9" w14:textId="77777777">
        <w:tc>
          <w:tcPr>
            <w:tcW w:w="1900" w:type="dxa"/>
            <w:vAlign w:val="center"/>
          </w:tcPr>
          <w:p w14:paraId="6D2C3049" w14:textId="77777777" w:rsidR="009015CC" w:rsidRDefault="00000000">
            <w:pPr>
              <w:spacing w:after="0" w:line="247" w:lineRule="auto"/>
            </w:pPr>
            <w:r>
              <w:rPr>
                <w:sz w:val="16"/>
              </w:rPr>
              <w:t>pareto</w:t>
            </w:r>
          </w:p>
        </w:tc>
        <w:tc>
          <w:tcPr>
            <w:tcW w:w="3520" w:type="dxa"/>
            <w:vAlign w:val="center"/>
          </w:tcPr>
          <w:p w14:paraId="53456391" w14:textId="77777777" w:rsidR="009015CC" w:rsidRDefault="00000000">
            <w:pPr>
              <w:spacing w:after="0" w:line="247" w:lineRule="auto"/>
            </w:pPr>
            <w:r>
              <w:rPr>
                <w:sz w:val="16"/>
              </w:rPr>
              <w:t>OptimizationContract, TrialRecord</w:t>
            </w:r>
          </w:p>
        </w:tc>
        <w:tc>
          <w:tcPr>
            <w:tcW w:w="3940" w:type="dxa"/>
            <w:vAlign w:val="center"/>
          </w:tcPr>
          <w:p w14:paraId="2809A60B" w14:textId="77777777" w:rsidR="009015CC" w:rsidRDefault="00000000">
            <w:pPr>
              <w:spacing w:after="0" w:line="247" w:lineRule="auto"/>
            </w:pPr>
            <w:r>
              <w:rPr>
                <w:sz w:val="16"/>
              </w:rPr>
              <w:t>Runner, WorkerSpec, AlgorithmSpec</w:t>
            </w:r>
          </w:p>
        </w:tc>
      </w:tr>
      <w:tr w:rsidR="009015CC" w14:paraId="65CD52D4" w14:textId="77777777">
        <w:tc>
          <w:tcPr>
            <w:tcW w:w="1900" w:type="dxa"/>
            <w:vAlign w:val="center"/>
          </w:tcPr>
          <w:p w14:paraId="7A2DF8CE" w14:textId="77777777" w:rsidR="009015CC" w:rsidRDefault="00000000">
            <w:pPr>
              <w:spacing w:after="0" w:line="247" w:lineRule="auto"/>
            </w:pPr>
            <w:r>
              <w:rPr>
                <w:sz w:val="16"/>
              </w:rPr>
              <w:t>reporting</w:t>
            </w:r>
          </w:p>
        </w:tc>
        <w:tc>
          <w:tcPr>
            <w:tcW w:w="3520" w:type="dxa"/>
            <w:vAlign w:val="center"/>
          </w:tcPr>
          <w:p w14:paraId="50AEFCF5" w14:textId="77777777" w:rsidR="009015CC" w:rsidRDefault="00000000">
            <w:pPr>
              <w:spacing w:after="0" w:line="247" w:lineRule="auto"/>
            </w:pPr>
            <w:r>
              <w:rPr>
                <w:sz w:val="16"/>
              </w:rPr>
              <w:t>Optimization Result, resolved config, paths</w:t>
            </w:r>
          </w:p>
        </w:tc>
        <w:tc>
          <w:tcPr>
            <w:tcW w:w="3940" w:type="dxa"/>
            <w:vAlign w:val="center"/>
          </w:tcPr>
          <w:p w14:paraId="642B223C" w14:textId="77777777" w:rsidR="009015CC" w:rsidRDefault="00000000">
            <w:pPr>
              <w:spacing w:after="0" w:line="247" w:lineRule="auto"/>
            </w:pPr>
            <w:r>
              <w:rPr>
                <w:sz w:val="16"/>
              </w:rPr>
              <w:t>candidate generation or execution control</w:t>
            </w:r>
          </w:p>
        </w:tc>
      </w:tr>
      <w:tr w:rsidR="009015CC" w14:paraId="12071A3E" w14:textId="77777777">
        <w:tc>
          <w:tcPr>
            <w:tcW w:w="1900" w:type="dxa"/>
            <w:vAlign w:val="center"/>
          </w:tcPr>
          <w:p w14:paraId="10EF7299" w14:textId="77777777" w:rsidR="009015CC" w:rsidRDefault="00000000">
            <w:pPr>
              <w:spacing w:after="0" w:line="247" w:lineRule="auto"/>
            </w:pPr>
            <w:r>
              <w:rPr>
                <w:sz w:val="16"/>
              </w:rPr>
              <w:t>demo_worker</w:t>
            </w:r>
          </w:p>
        </w:tc>
        <w:tc>
          <w:tcPr>
            <w:tcW w:w="3520" w:type="dxa"/>
            <w:vAlign w:val="center"/>
          </w:tcPr>
          <w:p w14:paraId="4D0C1A6B" w14:textId="77777777" w:rsidR="009015CC" w:rsidRDefault="00000000">
            <w:pPr>
              <w:spacing w:after="0" w:line="247" w:lineRule="auto"/>
            </w:pPr>
            <w:r>
              <w:rPr>
                <w:sz w:val="16"/>
              </w:rPr>
              <w:t>standard library and its own computation</w:t>
            </w:r>
          </w:p>
        </w:tc>
        <w:tc>
          <w:tcPr>
            <w:tcW w:w="3940" w:type="dxa"/>
            <w:vAlign w:val="center"/>
          </w:tcPr>
          <w:p w14:paraId="645E559B" w14:textId="77777777" w:rsidR="009015CC" w:rsidRDefault="00000000">
            <w:pPr>
              <w:spacing w:after="0" w:line="247" w:lineRule="auto"/>
            </w:pPr>
            <w:r>
              <w:rPr>
                <w:sz w:val="16"/>
              </w:rPr>
              <w:t>optimizer package</w:t>
            </w:r>
          </w:p>
        </w:tc>
      </w:tr>
    </w:tbl>
    <w:p w14:paraId="35866476" w14:textId="77777777" w:rsidR="009015CC" w:rsidRDefault="009015CC">
      <w:pPr>
        <w:spacing w:after="0"/>
      </w:pPr>
    </w:p>
    <w:p w14:paraId="7FC8D596" w14:textId="77777777" w:rsidR="009015CC" w:rsidRDefault="00000000">
      <w:pPr>
        <w:pStyle w:val="Heading2"/>
      </w:pPr>
      <w:r>
        <w:t>11.3 CLI behavior</w:t>
      </w:r>
    </w:p>
    <w:p w14:paraId="56B6C9B6" w14:textId="77777777" w:rsidR="009015CC" w:rsidRDefault="00000000">
      <w:pPr>
        <w:keepLines/>
        <w:pBdr>
          <w:left w:val="single" w:sz="18" w:space="8" w:color="D9E1E8"/>
        </w:pBdr>
        <w:shd w:val="clear" w:color="auto" w:fill="F2F4F7"/>
        <w:spacing w:after="140" w:line="240" w:lineRule="auto"/>
        <w:ind w:left="144" w:right="58"/>
      </w:pPr>
      <w:r>
        <w:rPr>
          <w:rFonts w:ascii="Consolas" w:hAnsi="Consolas"/>
          <w:sz w:val="15"/>
        </w:rPr>
        <w:t>python -m black_box_optimizer examples/project_config.json</w:t>
      </w:r>
      <w:r>
        <w:rPr>
          <w:rFonts w:ascii="Consolas" w:hAnsi="Consolas"/>
          <w:sz w:val="15"/>
        </w:rPr>
        <w:br/>
      </w:r>
      <w:r>
        <w:rPr>
          <w:rFonts w:ascii="Consolas" w:hAnsi="Consolas"/>
          <w:sz w:val="15"/>
        </w:rPr>
        <w:br/>
        <w:t>Exit 0  = run finalized and Pareto Front is available</w:t>
      </w:r>
      <w:r>
        <w:rPr>
          <w:rFonts w:ascii="Consolas" w:hAnsi="Consolas"/>
          <w:sz w:val="15"/>
        </w:rPr>
        <w:br/>
        <w:t>Exit 2  = run finalized but no eligible trials exist</w:t>
      </w:r>
      <w:r>
        <w:rPr>
          <w:rFonts w:ascii="Consolas" w:hAnsi="Consolas"/>
          <w:sz w:val="15"/>
        </w:rPr>
        <w:br/>
        <w:t>Exit 3  = user cancelled; retained evidence finalized</w:t>
      </w:r>
      <w:r>
        <w:rPr>
          <w:rFonts w:ascii="Consolas" w:hAnsi="Consolas"/>
          <w:sz w:val="15"/>
        </w:rPr>
        <w:br/>
        <w:t>Exit 1  = fatal initialization or runtime failure</w:t>
      </w:r>
    </w:p>
    <w:p w14:paraId="3D652C73" w14:textId="77777777" w:rsidR="009015CC" w:rsidRDefault="00000000">
      <w:r>
        <w:rPr>
          <w:sz w:val="22"/>
        </w:rPr>
        <w:t>Exact exit codes may be adjusted through technical review, but the implementation must distinguish successful front production, no-eligible completion, cancellation, and fatal failure.</w:t>
      </w:r>
    </w:p>
    <w:p w14:paraId="6D670FBE" w14:textId="77777777" w:rsidR="009015CC" w:rsidRDefault="00000000">
      <w:pPr>
        <w:pStyle w:val="Heading1"/>
      </w:pPr>
      <w:r>
        <w:lastRenderedPageBreak/>
        <w:t>12. Verification and Requirements Traceability</w:t>
      </w:r>
    </w:p>
    <w:p w14:paraId="25D3CF4E" w14:textId="77777777" w:rsidR="009015CC" w:rsidRDefault="00000000">
      <w:r>
        <w:rPr>
          <w:sz w:val="22"/>
        </w:rPr>
        <w:t>The Scope of Work acceptance matrix remains controlling. This section identifies the primary technical design element that satisfies each baseline functional requirement; tests may cover more than one requirement.</w:t>
      </w:r>
    </w:p>
    <w:tbl>
      <w:tblPr>
        <w:tblStyle w:val="TableGrid"/>
        <w:tblW w:w="9360" w:type="dxa"/>
        <w:tblInd w:w="120" w:type="dxa"/>
        <w:tblLayout w:type="fixed"/>
        <w:tblLook w:val="04A0" w:firstRow="1" w:lastRow="0" w:firstColumn="1" w:lastColumn="0" w:noHBand="0" w:noVBand="1"/>
      </w:tblPr>
      <w:tblGrid>
        <w:gridCol w:w="1900"/>
        <w:gridCol w:w="5660"/>
        <w:gridCol w:w="1800"/>
      </w:tblGrid>
      <w:tr w:rsidR="009015CC" w14:paraId="5F6B13D1" w14:textId="77777777">
        <w:trPr>
          <w:tblHeader/>
        </w:trPr>
        <w:tc>
          <w:tcPr>
            <w:tcW w:w="1900" w:type="dxa"/>
            <w:shd w:val="clear" w:color="auto" w:fill="E8EEF5"/>
            <w:tcMar>
              <w:top w:w="80" w:type="dxa"/>
              <w:left w:w="120" w:type="dxa"/>
              <w:bottom w:w="80" w:type="dxa"/>
              <w:right w:w="120" w:type="dxa"/>
            </w:tcMar>
            <w:vAlign w:val="center"/>
          </w:tcPr>
          <w:p w14:paraId="49C4B0BD" w14:textId="77777777" w:rsidR="009015CC" w:rsidRDefault="00000000">
            <w:pPr>
              <w:spacing w:after="0"/>
            </w:pPr>
            <w:r>
              <w:rPr>
                <w:b/>
                <w:color w:val="1F4D78"/>
                <w:sz w:val="17"/>
              </w:rPr>
              <w:t>SOW requirement</w:t>
            </w:r>
          </w:p>
        </w:tc>
        <w:tc>
          <w:tcPr>
            <w:tcW w:w="5660" w:type="dxa"/>
            <w:shd w:val="clear" w:color="auto" w:fill="E8EEF5"/>
            <w:tcMar>
              <w:top w:w="80" w:type="dxa"/>
              <w:left w:w="120" w:type="dxa"/>
              <w:bottom w:w="80" w:type="dxa"/>
              <w:right w:w="120" w:type="dxa"/>
            </w:tcMar>
            <w:vAlign w:val="center"/>
          </w:tcPr>
          <w:p w14:paraId="19BD0E7E" w14:textId="77777777" w:rsidR="009015CC" w:rsidRDefault="00000000">
            <w:pPr>
              <w:spacing w:after="0"/>
            </w:pPr>
            <w:r>
              <w:rPr>
                <w:b/>
                <w:color w:val="1F4D78"/>
                <w:sz w:val="17"/>
              </w:rPr>
              <w:t>Design mechanism</w:t>
            </w:r>
          </w:p>
        </w:tc>
        <w:tc>
          <w:tcPr>
            <w:tcW w:w="1800" w:type="dxa"/>
            <w:shd w:val="clear" w:color="auto" w:fill="E8EEF5"/>
            <w:tcMar>
              <w:top w:w="80" w:type="dxa"/>
              <w:left w:w="120" w:type="dxa"/>
              <w:bottom w:w="80" w:type="dxa"/>
              <w:right w:w="120" w:type="dxa"/>
            </w:tcMar>
            <w:vAlign w:val="center"/>
          </w:tcPr>
          <w:p w14:paraId="04E1A45C" w14:textId="77777777" w:rsidR="009015CC" w:rsidRDefault="00000000">
            <w:pPr>
              <w:spacing w:after="0"/>
            </w:pPr>
            <w:r>
              <w:rPr>
                <w:b/>
                <w:color w:val="1F4D78"/>
                <w:sz w:val="17"/>
              </w:rPr>
              <w:t>TDS section</w:t>
            </w:r>
          </w:p>
        </w:tc>
      </w:tr>
      <w:tr w:rsidR="009015CC" w14:paraId="3CCA73DD" w14:textId="77777777">
        <w:tc>
          <w:tcPr>
            <w:tcW w:w="1900" w:type="dxa"/>
            <w:vAlign w:val="center"/>
          </w:tcPr>
          <w:p w14:paraId="29E4342F" w14:textId="77777777" w:rsidR="009015CC" w:rsidRDefault="00000000">
            <w:pPr>
              <w:spacing w:after="0" w:line="247" w:lineRule="auto"/>
            </w:pPr>
            <w:r>
              <w:rPr>
                <w:sz w:val="17"/>
              </w:rPr>
              <w:t>FR-01–02</w:t>
            </w:r>
          </w:p>
        </w:tc>
        <w:tc>
          <w:tcPr>
            <w:tcW w:w="5660" w:type="dxa"/>
            <w:vAlign w:val="center"/>
          </w:tcPr>
          <w:p w14:paraId="32B2C132" w14:textId="77777777" w:rsidR="009015CC" w:rsidRDefault="00000000">
            <w:pPr>
              <w:spacing w:after="0" w:line="247" w:lineRule="auto"/>
            </w:pPr>
            <w:r>
              <w:rPr>
                <w:sz w:val="17"/>
              </w:rPr>
              <w:t>JSON load and pre-run validation</w:t>
            </w:r>
          </w:p>
        </w:tc>
        <w:tc>
          <w:tcPr>
            <w:tcW w:w="1800" w:type="dxa"/>
            <w:vAlign w:val="center"/>
          </w:tcPr>
          <w:p w14:paraId="0EAA7801" w14:textId="77777777" w:rsidR="009015CC" w:rsidRDefault="00000000">
            <w:pPr>
              <w:spacing w:after="0" w:line="247" w:lineRule="auto"/>
            </w:pPr>
            <w:r>
              <w:rPr>
                <w:sz w:val="17"/>
              </w:rPr>
              <w:t>§4, §10.1</w:t>
            </w:r>
          </w:p>
        </w:tc>
      </w:tr>
      <w:tr w:rsidR="009015CC" w14:paraId="36BF7730" w14:textId="77777777">
        <w:tc>
          <w:tcPr>
            <w:tcW w:w="1900" w:type="dxa"/>
            <w:vAlign w:val="center"/>
          </w:tcPr>
          <w:p w14:paraId="3DCBB349" w14:textId="77777777" w:rsidR="009015CC" w:rsidRDefault="00000000">
            <w:pPr>
              <w:spacing w:after="0" w:line="247" w:lineRule="auto"/>
            </w:pPr>
            <w:r>
              <w:rPr>
                <w:sz w:val="17"/>
              </w:rPr>
              <w:t>FR-03</w:t>
            </w:r>
          </w:p>
        </w:tc>
        <w:tc>
          <w:tcPr>
            <w:tcW w:w="5660" w:type="dxa"/>
            <w:vAlign w:val="center"/>
          </w:tcPr>
          <w:p w14:paraId="4AA9D4BB" w14:textId="77777777" w:rsidR="009015CC" w:rsidRDefault="00000000">
            <w:pPr>
              <w:spacing w:after="0" w:line="247" w:lineRule="auto"/>
            </w:pPr>
            <w:r>
              <w:rPr>
                <w:sz w:val="17"/>
              </w:rPr>
              <w:t>Built-in registry construction</w:t>
            </w:r>
          </w:p>
        </w:tc>
        <w:tc>
          <w:tcPr>
            <w:tcW w:w="1800" w:type="dxa"/>
            <w:vAlign w:val="center"/>
          </w:tcPr>
          <w:p w14:paraId="7052E245" w14:textId="77777777" w:rsidR="009015CC" w:rsidRDefault="00000000">
            <w:pPr>
              <w:spacing w:after="0" w:line="247" w:lineRule="auto"/>
            </w:pPr>
            <w:r>
              <w:rPr>
                <w:sz w:val="17"/>
              </w:rPr>
              <w:t>§7.1</w:t>
            </w:r>
          </w:p>
        </w:tc>
      </w:tr>
      <w:tr w:rsidR="009015CC" w14:paraId="2E8DA196" w14:textId="77777777">
        <w:tc>
          <w:tcPr>
            <w:tcW w:w="1900" w:type="dxa"/>
            <w:vAlign w:val="center"/>
          </w:tcPr>
          <w:p w14:paraId="6A4C4BAB" w14:textId="77777777" w:rsidR="009015CC" w:rsidRDefault="00000000">
            <w:pPr>
              <w:spacing w:after="0" w:line="247" w:lineRule="auto"/>
            </w:pPr>
            <w:r>
              <w:rPr>
                <w:sz w:val="17"/>
              </w:rPr>
              <w:t>FR-04–05</w:t>
            </w:r>
          </w:p>
        </w:tc>
        <w:tc>
          <w:tcPr>
            <w:tcW w:w="5660" w:type="dxa"/>
            <w:vAlign w:val="center"/>
          </w:tcPr>
          <w:p w14:paraId="0BFFDA28" w14:textId="77777777" w:rsidR="009015CC" w:rsidRDefault="00000000">
            <w:pPr>
              <w:spacing w:after="0" w:line="247" w:lineRule="auto"/>
            </w:pPr>
            <w:r>
              <w:rPr>
                <w:sz w:val="17"/>
              </w:rPr>
              <w:t>Seeded legal untried proposals; explicit exhaustion</w:t>
            </w:r>
          </w:p>
        </w:tc>
        <w:tc>
          <w:tcPr>
            <w:tcW w:w="1800" w:type="dxa"/>
            <w:vAlign w:val="center"/>
          </w:tcPr>
          <w:p w14:paraId="7160EDBF" w14:textId="77777777" w:rsidR="009015CC" w:rsidRDefault="00000000">
            <w:pPr>
              <w:spacing w:after="0" w:line="247" w:lineRule="auto"/>
            </w:pPr>
            <w:r>
              <w:rPr>
                <w:sz w:val="17"/>
              </w:rPr>
              <w:t>§7.2–7.4</w:t>
            </w:r>
          </w:p>
        </w:tc>
      </w:tr>
      <w:tr w:rsidR="009015CC" w14:paraId="3ACA7CC5" w14:textId="77777777">
        <w:tc>
          <w:tcPr>
            <w:tcW w:w="1900" w:type="dxa"/>
            <w:vAlign w:val="center"/>
          </w:tcPr>
          <w:p w14:paraId="0A7CD23C" w14:textId="77777777" w:rsidR="009015CC" w:rsidRDefault="00000000">
            <w:pPr>
              <w:spacing w:after="0" w:line="247" w:lineRule="auto"/>
            </w:pPr>
            <w:r>
              <w:rPr>
                <w:sz w:val="17"/>
              </w:rPr>
              <w:t>FR-06</w:t>
            </w:r>
          </w:p>
        </w:tc>
        <w:tc>
          <w:tcPr>
            <w:tcW w:w="5660" w:type="dxa"/>
            <w:vAlign w:val="center"/>
          </w:tcPr>
          <w:p w14:paraId="7199F9FF" w14:textId="77777777" w:rsidR="009015CC" w:rsidRDefault="00000000">
            <w:pPr>
              <w:spacing w:after="0" w:line="247" w:lineRule="auto"/>
            </w:pPr>
            <w:r>
              <w:rPr>
                <w:sz w:val="17"/>
              </w:rPr>
              <w:t>Controller states and pre-launch gate</w:t>
            </w:r>
          </w:p>
        </w:tc>
        <w:tc>
          <w:tcPr>
            <w:tcW w:w="1800" w:type="dxa"/>
            <w:vAlign w:val="center"/>
          </w:tcPr>
          <w:p w14:paraId="3B18A04D" w14:textId="77777777" w:rsidR="009015CC" w:rsidRDefault="00000000">
            <w:pPr>
              <w:spacing w:after="0" w:line="247" w:lineRule="auto"/>
            </w:pPr>
            <w:r>
              <w:rPr>
                <w:sz w:val="17"/>
              </w:rPr>
              <w:t>§5</w:t>
            </w:r>
          </w:p>
        </w:tc>
      </w:tr>
      <w:tr w:rsidR="009015CC" w14:paraId="0DA386FA" w14:textId="77777777">
        <w:tc>
          <w:tcPr>
            <w:tcW w:w="1900" w:type="dxa"/>
            <w:vAlign w:val="center"/>
          </w:tcPr>
          <w:p w14:paraId="05216065" w14:textId="77777777" w:rsidR="009015CC" w:rsidRDefault="00000000">
            <w:pPr>
              <w:spacing w:after="0" w:line="247" w:lineRule="auto"/>
            </w:pPr>
            <w:r>
              <w:rPr>
                <w:sz w:val="17"/>
              </w:rPr>
              <w:t>FR-07–09</w:t>
            </w:r>
          </w:p>
        </w:tc>
        <w:tc>
          <w:tcPr>
            <w:tcW w:w="5660" w:type="dxa"/>
            <w:vAlign w:val="center"/>
          </w:tcPr>
          <w:p w14:paraId="6C7BB976" w14:textId="77777777" w:rsidR="009015CC" w:rsidRDefault="00000000">
            <w:pPr>
              <w:spacing w:after="0" w:line="247" w:lineRule="auto"/>
            </w:pPr>
            <w:r>
              <w:rPr>
                <w:sz w:val="17"/>
              </w:rPr>
              <w:t>Sequential Runner, unique directory, timeout/cancel/fatal</w:t>
            </w:r>
          </w:p>
        </w:tc>
        <w:tc>
          <w:tcPr>
            <w:tcW w:w="1800" w:type="dxa"/>
            <w:vAlign w:val="center"/>
          </w:tcPr>
          <w:p w14:paraId="6186DB9A" w14:textId="77777777" w:rsidR="009015CC" w:rsidRDefault="00000000">
            <w:pPr>
              <w:spacing w:after="0" w:line="247" w:lineRule="auto"/>
            </w:pPr>
            <w:r>
              <w:rPr>
                <w:sz w:val="17"/>
              </w:rPr>
              <w:t>§6.1, §9.1, §10.3</w:t>
            </w:r>
          </w:p>
        </w:tc>
      </w:tr>
      <w:tr w:rsidR="009015CC" w14:paraId="651477FA" w14:textId="77777777">
        <w:tc>
          <w:tcPr>
            <w:tcW w:w="1900" w:type="dxa"/>
            <w:vAlign w:val="center"/>
          </w:tcPr>
          <w:p w14:paraId="557DEB1A" w14:textId="77777777" w:rsidR="009015CC" w:rsidRDefault="00000000">
            <w:pPr>
              <w:spacing w:after="0" w:line="247" w:lineRule="auto"/>
            </w:pPr>
            <w:r>
              <w:rPr>
                <w:sz w:val="17"/>
              </w:rPr>
              <w:t>FR-10</w:t>
            </w:r>
          </w:p>
        </w:tc>
        <w:tc>
          <w:tcPr>
            <w:tcW w:w="5660" w:type="dxa"/>
            <w:vAlign w:val="center"/>
          </w:tcPr>
          <w:p w14:paraId="5AB12CD2" w14:textId="77777777" w:rsidR="009015CC" w:rsidRDefault="00000000">
            <w:pPr>
              <w:spacing w:after="0" w:line="247" w:lineRule="auto"/>
            </w:pPr>
            <w:r>
              <w:rPr>
                <w:sz w:val="17"/>
              </w:rPr>
              <w:t>One-row finite CSV metrics</w:t>
            </w:r>
          </w:p>
        </w:tc>
        <w:tc>
          <w:tcPr>
            <w:tcW w:w="1800" w:type="dxa"/>
            <w:vAlign w:val="center"/>
          </w:tcPr>
          <w:p w14:paraId="5A114F1A" w14:textId="77777777" w:rsidR="009015CC" w:rsidRDefault="00000000">
            <w:pPr>
              <w:spacing w:after="0" w:line="247" w:lineRule="auto"/>
            </w:pPr>
            <w:r>
              <w:rPr>
                <w:sz w:val="17"/>
              </w:rPr>
              <w:t>§6.2</w:t>
            </w:r>
          </w:p>
        </w:tc>
      </w:tr>
      <w:tr w:rsidR="009015CC" w14:paraId="1D60EB57" w14:textId="77777777">
        <w:tc>
          <w:tcPr>
            <w:tcW w:w="1900" w:type="dxa"/>
            <w:vAlign w:val="center"/>
          </w:tcPr>
          <w:p w14:paraId="5D4BA25C" w14:textId="77777777" w:rsidR="009015CC" w:rsidRDefault="00000000">
            <w:pPr>
              <w:spacing w:after="0" w:line="247" w:lineRule="auto"/>
            </w:pPr>
            <w:r>
              <w:rPr>
                <w:sz w:val="17"/>
              </w:rPr>
              <w:t>FR-11–14</w:t>
            </w:r>
          </w:p>
        </w:tc>
        <w:tc>
          <w:tcPr>
            <w:tcW w:w="5660" w:type="dxa"/>
            <w:vAlign w:val="center"/>
          </w:tcPr>
          <w:p w14:paraId="39A09CE2" w14:textId="77777777" w:rsidR="009015CC" w:rsidRDefault="00000000">
            <w:pPr>
              <w:spacing w:after="0" w:line="247" w:lineRule="auto"/>
            </w:pPr>
            <w:r>
              <w:rPr>
                <w:sz w:val="17"/>
              </w:rPr>
              <w:t>Immutable record, history, persistence, eligibility distinctions</w:t>
            </w:r>
          </w:p>
        </w:tc>
        <w:tc>
          <w:tcPr>
            <w:tcW w:w="1800" w:type="dxa"/>
            <w:vAlign w:val="center"/>
          </w:tcPr>
          <w:p w14:paraId="61AF4E6F" w14:textId="77777777" w:rsidR="009015CC" w:rsidRDefault="00000000">
            <w:pPr>
              <w:spacing w:after="0" w:line="247" w:lineRule="auto"/>
            </w:pPr>
            <w:r>
              <w:rPr>
                <w:sz w:val="17"/>
              </w:rPr>
              <w:t>§6.3–6.5, §8.1, §9</w:t>
            </w:r>
          </w:p>
        </w:tc>
      </w:tr>
      <w:tr w:rsidR="009015CC" w14:paraId="0E4974F9" w14:textId="77777777">
        <w:tc>
          <w:tcPr>
            <w:tcW w:w="1900" w:type="dxa"/>
            <w:vAlign w:val="center"/>
          </w:tcPr>
          <w:p w14:paraId="2A313B7A" w14:textId="77777777" w:rsidR="009015CC" w:rsidRDefault="00000000">
            <w:pPr>
              <w:spacing w:after="0" w:line="247" w:lineRule="auto"/>
            </w:pPr>
            <w:r>
              <w:rPr>
                <w:sz w:val="17"/>
              </w:rPr>
              <w:t>FR-15–16</w:t>
            </w:r>
          </w:p>
        </w:tc>
        <w:tc>
          <w:tcPr>
            <w:tcW w:w="5660" w:type="dxa"/>
            <w:vAlign w:val="center"/>
          </w:tcPr>
          <w:p w14:paraId="3DC38D1D" w14:textId="77777777" w:rsidR="009015CC" w:rsidRDefault="00000000">
            <w:pPr>
              <w:spacing w:after="0" w:line="247" w:lineRule="auto"/>
            </w:pPr>
            <w:r>
              <w:rPr>
                <w:sz w:val="17"/>
              </w:rPr>
              <w:t>Mixed-direction dominance and complete front</w:t>
            </w:r>
          </w:p>
        </w:tc>
        <w:tc>
          <w:tcPr>
            <w:tcW w:w="1800" w:type="dxa"/>
            <w:vAlign w:val="center"/>
          </w:tcPr>
          <w:p w14:paraId="12096A8E" w14:textId="77777777" w:rsidR="009015CC" w:rsidRDefault="00000000">
            <w:pPr>
              <w:spacing w:after="0" w:line="247" w:lineRule="auto"/>
            </w:pPr>
            <w:r>
              <w:rPr>
                <w:sz w:val="17"/>
              </w:rPr>
              <w:t>§8.2–8.4</w:t>
            </w:r>
          </w:p>
        </w:tc>
      </w:tr>
      <w:tr w:rsidR="009015CC" w14:paraId="39C9FCE9" w14:textId="77777777">
        <w:tc>
          <w:tcPr>
            <w:tcW w:w="1900" w:type="dxa"/>
            <w:vAlign w:val="center"/>
          </w:tcPr>
          <w:p w14:paraId="33192E74" w14:textId="77777777" w:rsidR="009015CC" w:rsidRDefault="00000000">
            <w:pPr>
              <w:spacing w:after="0" w:line="247" w:lineRule="auto"/>
            </w:pPr>
            <w:r>
              <w:rPr>
                <w:sz w:val="17"/>
              </w:rPr>
              <w:t>FR-17–18</w:t>
            </w:r>
          </w:p>
        </w:tc>
        <w:tc>
          <w:tcPr>
            <w:tcW w:w="5660" w:type="dxa"/>
            <w:vAlign w:val="center"/>
          </w:tcPr>
          <w:p w14:paraId="6817E23E" w14:textId="77777777" w:rsidR="009015CC" w:rsidRDefault="00000000">
            <w:pPr>
              <w:spacing w:after="0" w:line="247" w:lineRule="auto"/>
            </w:pPr>
            <w:r>
              <w:rPr>
                <w:sz w:val="17"/>
              </w:rPr>
              <w:t>Optimization Result and recoverable failure continuation</w:t>
            </w:r>
          </w:p>
        </w:tc>
        <w:tc>
          <w:tcPr>
            <w:tcW w:w="1800" w:type="dxa"/>
            <w:vAlign w:val="center"/>
          </w:tcPr>
          <w:p w14:paraId="774F5703" w14:textId="77777777" w:rsidR="009015CC" w:rsidRDefault="00000000">
            <w:pPr>
              <w:spacing w:after="0" w:line="247" w:lineRule="auto"/>
            </w:pPr>
            <w:r>
              <w:rPr>
                <w:sz w:val="17"/>
              </w:rPr>
              <w:t>§5.3, §8.5, §10.3</w:t>
            </w:r>
          </w:p>
        </w:tc>
      </w:tr>
      <w:tr w:rsidR="009015CC" w14:paraId="12734987" w14:textId="77777777">
        <w:tc>
          <w:tcPr>
            <w:tcW w:w="1900" w:type="dxa"/>
            <w:vAlign w:val="center"/>
          </w:tcPr>
          <w:p w14:paraId="14F84300" w14:textId="77777777" w:rsidR="009015CC" w:rsidRDefault="00000000">
            <w:pPr>
              <w:spacing w:after="0" w:line="247" w:lineRule="auto"/>
            </w:pPr>
            <w:r>
              <w:rPr>
                <w:sz w:val="17"/>
              </w:rPr>
              <w:t>FR-19</w:t>
            </w:r>
          </w:p>
        </w:tc>
        <w:tc>
          <w:tcPr>
            <w:tcW w:w="5660" w:type="dxa"/>
            <w:vAlign w:val="center"/>
          </w:tcPr>
          <w:p w14:paraId="132F0E00" w14:textId="77777777" w:rsidR="009015CC" w:rsidRDefault="00000000">
            <w:pPr>
              <w:spacing w:after="0" w:line="247" w:lineRule="auto"/>
            </w:pPr>
            <w:r>
              <w:rPr>
                <w:sz w:val="17"/>
              </w:rPr>
              <w:t>Resolved config, history, front, summary, visualization</w:t>
            </w:r>
          </w:p>
        </w:tc>
        <w:tc>
          <w:tcPr>
            <w:tcW w:w="1800" w:type="dxa"/>
            <w:vAlign w:val="center"/>
          </w:tcPr>
          <w:p w14:paraId="0F38D5EB" w14:textId="77777777" w:rsidR="009015CC" w:rsidRDefault="00000000">
            <w:pPr>
              <w:spacing w:after="0" w:line="247" w:lineRule="auto"/>
            </w:pPr>
            <w:r>
              <w:rPr>
                <w:sz w:val="17"/>
              </w:rPr>
              <w:t>§9</w:t>
            </w:r>
          </w:p>
        </w:tc>
      </w:tr>
      <w:tr w:rsidR="009015CC" w14:paraId="0625352A" w14:textId="77777777">
        <w:tc>
          <w:tcPr>
            <w:tcW w:w="1900" w:type="dxa"/>
            <w:vAlign w:val="center"/>
          </w:tcPr>
          <w:p w14:paraId="6BD87983" w14:textId="77777777" w:rsidR="009015CC" w:rsidRDefault="00000000">
            <w:pPr>
              <w:spacing w:after="0" w:line="247" w:lineRule="auto"/>
            </w:pPr>
            <w:r>
              <w:rPr>
                <w:sz w:val="17"/>
              </w:rPr>
              <w:t>FR-20</w:t>
            </w:r>
          </w:p>
        </w:tc>
        <w:tc>
          <w:tcPr>
            <w:tcW w:w="5660" w:type="dxa"/>
            <w:vAlign w:val="center"/>
          </w:tcPr>
          <w:p w14:paraId="6ABA7CA4" w14:textId="77777777" w:rsidR="009015CC" w:rsidRDefault="00000000">
            <w:pPr>
              <w:spacing w:after="0" w:line="247" w:lineRule="auto"/>
            </w:pPr>
            <w:r>
              <w:rPr>
                <w:sz w:val="17"/>
              </w:rPr>
              <w:t>Multi-objective demo worker contract</w:t>
            </w:r>
          </w:p>
        </w:tc>
        <w:tc>
          <w:tcPr>
            <w:tcW w:w="1800" w:type="dxa"/>
            <w:vAlign w:val="center"/>
          </w:tcPr>
          <w:p w14:paraId="0F4C88B5" w14:textId="77777777" w:rsidR="009015CC" w:rsidRDefault="00000000">
            <w:pPr>
              <w:spacing w:after="0" w:line="247" w:lineRule="auto"/>
            </w:pPr>
            <w:r>
              <w:rPr>
                <w:sz w:val="17"/>
              </w:rPr>
              <w:t>§4.6, §6.1–6.2</w:t>
            </w:r>
          </w:p>
        </w:tc>
      </w:tr>
    </w:tbl>
    <w:p w14:paraId="5C754294" w14:textId="77777777" w:rsidR="009015CC" w:rsidRDefault="009015CC">
      <w:pPr>
        <w:spacing w:after="0"/>
      </w:pPr>
    </w:p>
    <w:p w14:paraId="19881C0F" w14:textId="77777777" w:rsidR="009015CC" w:rsidRDefault="00000000">
      <w:pPr>
        <w:pStyle w:val="Heading2"/>
      </w:pPr>
      <w:r>
        <w:t>12.1 Acceptance-scenario design mapping</w:t>
      </w:r>
    </w:p>
    <w:tbl>
      <w:tblPr>
        <w:tblStyle w:val="TableGrid"/>
        <w:tblW w:w="9360" w:type="dxa"/>
        <w:tblInd w:w="120" w:type="dxa"/>
        <w:tblLayout w:type="fixed"/>
        <w:tblLook w:val="04A0" w:firstRow="1" w:lastRow="0" w:firstColumn="1" w:lastColumn="0" w:noHBand="0" w:noVBand="1"/>
      </w:tblPr>
      <w:tblGrid>
        <w:gridCol w:w="1450"/>
        <w:gridCol w:w="2900"/>
        <w:gridCol w:w="5010"/>
      </w:tblGrid>
      <w:tr w:rsidR="009015CC" w14:paraId="5DABF47F" w14:textId="77777777">
        <w:trPr>
          <w:tblHeader/>
        </w:trPr>
        <w:tc>
          <w:tcPr>
            <w:tcW w:w="1450" w:type="dxa"/>
            <w:shd w:val="clear" w:color="auto" w:fill="E8EEF5"/>
            <w:tcMar>
              <w:top w:w="80" w:type="dxa"/>
              <w:left w:w="120" w:type="dxa"/>
              <w:bottom w:w="80" w:type="dxa"/>
              <w:right w:w="120" w:type="dxa"/>
            </w:tcMar>
            <w:vAlign w:val="center"/>
          </w:tcPr>
          <w:p w14:paraId="15A91B55" w14:textId="77777777" w:rsidR="009015CC" w:rsidRDefault="00000000">
            <w:pPr>
              <w:spacing w:after="0"/>
            </w:pPr>
            <w:r>
              <w:rPr>
                <w:b/>
                <w:color w:val="1F4D78"/>
                <w:sz w:val="17"/>
              </w:rPr>
              <w:t>Acceptance ID</w:t>
            </w:r>
          </w:p>
        </w:tc>
        <w:tc>
          <w:tcPr>
            <w:tcW w:w="2900" w:type="dxa"/>
            <w:shd w:val="clear" w:color="auto" w:fill="E8EEF5"/>
            <w:tcMar>
              <w:top w:w="80" w:type="dxa"/>
              <w:left w:w="120" w:type="dxa"/>
              <w:bottom w:w="80" w:type="dxa"/>
              <w:right w:w="120" w:type="dxa"/>
            </w:tcMar>
            <w:vAlign w:val="center"/>
          </w:tcPr>
          <w:p w14:paraId="138A41FB" w14:textId="77777777" w:rsidR="009015CC" w:rsidRDefault="00000000">
            <w:pPr>
              <w:spacing w:after="0"/>
            </w:pPr>
            <w:r>
              <w:rPr>
                <w:b/>
                <w:color w:val="1F4D78"/>
                <w:sz w:val="17"/>
              </w:rPr>
              <w:t>Scenario</w:t>
            </w:r>
          </w:p>
        </w:tc>
        <w:tc>
          <w:tcPr>
            <w:tcW w:w="5010" w:type="dxa"/>
            <w:shd w:val="clear" w:color="auto" w:fill="E8EEF5"/>
            <w:tcMar>
              <w:top w:w="80" w:type="dxa"/>
              <w:left w:w="120" w:type="dxa"/>
              <w:bottom w:w="80" w:type="dxa"/>
              <w:right w:w="120" w:type="dxa"/>
            </w:tcMar>
            <w:vAlign w:val="center"/>
          </w:tcPr>
          <w:p w14:paraId="3A11F334" w14:textId="77777777" w:rsidR="009015CC" w:rsidRDefault="00000000">
            <w:pPr>
              <w:spacing w:after="0"/>
            </w:pPr>
            <w:r>
              <w:rPr>
                <w:b/>
                <w:color w:val="1F4D78"/>
                <w:sz w:val="17"/>
              </w:rPr>
              <w:t>Required technical evidence</w:t>
            </w:r>
          </w:p>
        </w:tc>
      </w:tr>
      <w:tr w:rsidR="009015CC" w14:paraId="29EA6D8A" w14:textId="77777777">
        <w:tc>
          <w:tcPr>
            <w:tcW w:w="1450" w:type="dxa"/>
            <w:vAlign w:val="center"/>
          </w:tcPr>
          <w:p w14:paraId="28CF877A" w14:textId="77777777" w:rsidR="009015CC" w:rsidRDefault="00000000">
            <w:pPr>
              <w:spacing w:after="0" w:line="247" w:lineRule="auto"/>
            </w:pPr>
            <w:r>
              <w:rPr>
                <w:sz w:val="16"/>
              </w:rPr>
              <w:t>AT-01</w:t>
            </w:r>
          </w:p>
        </w:tc>
        <w:tc>
          <w:tcPr>
            <w:tcW w:w="2900" w:type="dxa"/>
            <w:vAlign w:val="center"/>
          </w:tcPr>
          <w:p w14:paraId="3C8D16E8" w14:textId="77777777" w:rsidR="009015CC" w:rsidRDefault="00000000">
            <w:pPr>
              <w:spacing w:after="0" w:line="247" w:lineRule="auto"/>
            </w:pPr>
            <w:r>
              <w:rPr>
                <w:sz w:val="16"/>
              </w:rPr>
              <w:t>Valid end-to-end run</w:t>
            </w:r>
          </w:p>
        </w:tc>
        <w:tc>
          <w:tcPr>
            <w:tcW w:w="5010" w:type="dxa"/>
            <w:vAlign w:val="center"/>
          </w:tcPr>
          <w:p w14:paraId="0BB495FB" w14:textId="77777777" w:rsidR="009015CC" w:rsidRDefault="00000000">
            <w:pPr>
              <w:spacing w:after="0" w:line="247" w:lineRule="auto"/>
            </w:pPr>
            <w:r>
              <w:rPr>
                <w:sz w:val="16"/>
              </w:rPr>
              <w:t>Controller integration with all required outputs</w:t>
            </w:r>
          </w:p>
        </w:tc>
      </w:tr>
      <w:tr w:rsidR="009015CC" w14:paraId="2187D361" w14:textId="77777777">
        <w:tc>
          <w:tcPr>
            <w:tcW w:w="1450" w:type="dxa"/>
            <w:vAlign w:val="center"/>
          </w:tcPr>
          <w:p w14:paraId="2179192E" w14:textId="77777777" w:rsidR="009015CC" w:rsidRDefault="00000000">
            <w:pPr>
              <w:spacing w:after="0" w:line="247" w:lineRule="auto"/>
            </w:pPr>
            <w:r>
              <w:rPr>
                <w:sz w:val="16"/>
              </w:rPr>
              <w:t>AT-02</w:t>
            </w:r>
          </w:p>
        </w:tc>
        <w:tc>
          <w:tcPr>
            <w:tcW w:w="2900" w:type="dxa"/>
            <w:vAlign w:val="center"/>
          </w:tcPr>
          <w:p w14:paraId="3DC7CF94" w14:textId="77777777" w:rsidR="009015CC" w:rsidRDefault="00000000">
            <w:pPr>
              <w:spacing w:after="0" w:line="247" w:lineRule="auto"/>
            </w:pPr>
            <w:r>
              <w:rPr>
                <w:sz w:val="16"/>
              </w:rPr>
              <w:t>Registry selection</w:t>
            </w:r>
          </w:p>
        </w:tc>
        <w:tc>
          <w:tcPr>
            <w:tcW w:w="5010" w:type="dxa"/>
            <w:vAlign w:val="center"/>
          </w:tcPr>
          <w:p w14:paraId="357340C0" w14:textId="77777777" w:rsidR="009015CC" w:rsidRDefault="00000000">
            <w:pPr>
              <w:spacing w:after="0" w:line="247" w:lineRule="auto"/>
            </w:pPr>
            <w:r>
              <w:rPr>
                <w:sz w:val="16"/>
              </w:rPr>
              <w:t>Known name constructs; unknown name rejected in INITIALIZING</w:t>
            </w:r>
          </w:p>
        </w:tc>
      </w:tr>
      <w:tr w:rsidR="009015CC" w14:paraId="59343892" w14:textId="77777777">
        <w:tc>
          <w:tcPr>
            <w:tcW w:w="1450" w:type="dxa"/>
            <w:vAlign w:val="center"/>
          </w:tcPr>
          <w:p w14:paraId="72C4EA9B" w14:textId="77777777" w:rsidR="009015CC" w:rsidRDefault="00000000">
            <w:pPr>
              <w:spacing w:after="0" w:line="247" w:lineRule="auto"/>
            </w:pPr>
            <w:r>
              <w:rPr>
                <w:sz w:val="16"/>
              </w:rPr>
              <w:t>AT-03</w:t>
            </w:r>
          </w:p>
        </w:tc>
        <w:tc>
          <w:tcPr>
            <w:tcW w:w="2900" w:type="dxa"/>
            <w:vAlign w:val="center"/>
          </w:tcPr>
          <w:p w14:paraId="07692942" w14:textId="77777777" w:rsidR="009015CC" w:rsidRDefault="00000000">
            <w:pPr>
              <w:spacing w:after="0" w:line="247" w:lineRule="auto"/>
            </w:pPr>
            <w:r>
              <w:rPr>
                <w:sz w:val="16"/>
              </w:rPr>
              <w:t>Reproducibility</w:t>
            </w:r>
          </w:p>
        </w:tc>
        <w:tc>
          <w:tcPr>
            <w:tcW w:w="5010" w:type="dxa"/>
            <w:vAlign w:val="center"/>
          </w:tcPr>
          <w:p w14:paraId="686080A5" w14:textId="77777777" w:rsidR="009015CC" w:rsidRDefault="00000000">
            <w:pPr>
              <w:spacing w:after="0" w:line="247" w:lineRule="auto"/>
            </w:pPr>
            <w:r>
              <w:rPr>
                <w:sz w:val="16"/>
              </w:rPr>
              <w:t>Same contract/spec/history produces same proposal sequence</w:t>
            </w:r>
          </w:p>
        </w:tc>
      </w:tr>
      <w:tr w:rsidR="009015CC" w14:paraId="3B4AFF3B" w14:textId="77777777">
        <w:tc>
          <w:tcPr>
            <w:tcW w:w="1450" w:type="dxa"/>
            <w:vAlign w:val="center"/>
          </w:tcPr>
          <w:p w14:paraId="436B11D4" w14:textId="77777777" w:rsidR="009015CC" w:rsidRDefault="00000000">
            <w:pPr>
              <w:spacing w:after="0" w:line="247" w:lineRule="auto"/>
            </w:pPr>
            <w:r>
              <w:rPr>
                <w:sz w:val="16"/>
              </w:rPr>
              <w:t>AT-04</w:t>
            </w:r>
          </w:p>
        </w:tc>
        <w:tc>
          <w:tcPr>
            <w:tcW w:w="2900" w:type="dxa"/>
            <w:vAlign w:val="center"/>
          </w:tcPr>
          <w:p w14:paraId="7D97D538" w14:textId="77777777" w:rsidR="009015CC" w:rsidRDefault="00000000">
            <w:pPr>
              <w:spacing w:after="0" w:line="247" w:lineRule="auto"/>
            </w:pPr>
            <w:r>
              <w:rPr>
                <w:sz w:val="16"/>
              </w:rPr>
              <w:t>Finite exhaustion</w:t>
            </w:r>
          </w:p>
        </w:tc>
        <w:tc>
          <w:tcPr>
            <w:tcW w:w="5010" w:type="dxa"/>
            <w:vAlign w:val="center"/>
          </w:tcPr>
          <w:p w14:paraId="44DBB211" w14:textId="77777777" w:rsidR="009015CC" w:rsidRDefault="00000000">
            <w:pPr>
              <w:spacing w:after="0" w:line="247" w:lineRule="auto"/>
            </w:pPr>
            <w:r>
              <w:rPr>
                <w:sz w:val="16"/>
              </w:rPr>
              <w:t>Exact finite cardinality and canonical attempted keys</w:t>
            </w:r>
          </w:p>
        </w:tc>
      </w:tr>
      <w:tr w:rsidR="009015CC" w14:paraId="51D18B4F" w14:textId="77777777">
        <w:tc>
          <w:tcPr>
            <w:tcW w:w="1450" w:type="dxa"/>
            <w:vAlign w:val="center"/>
          </w:tcPr>
          <w:p w14:paraId="472E5818" w14:textId="77777777" w:rsidR="009015CC" w:rsidRDefault="00000000">
            <w:pPr>
              <w:spacing w:after="0" w:line="247" w:lineRule="auto"/>
            </w:pPr>
            <w:r>
              <w:rPr>
                <w:sz w:val="16"/>
              </w:rPr>
              <w:t>AT-05–06</w:t>
            </w:r>
          </w:p>
        </w:tc>
        <w:tc>
          <w:tcPr>
            <w:tcW w:w="2900" w:type="dxa"/>
            <w:vAlign w:val="center"/>
          </w:tcPr>
          <w:p w14:paraId="57F66C81" w14:textId="77777777" w:rsidR="009015CC" w:rsidRDefault="00000000">
            <w:pPr>
              <w:spacing w:after="0" w:line="247" w:lineRule="auto"/>
            </w:pPr>
            <w:r>
              <w:rPr>
                <w:sz w:val="16"/>
              </w:rPr>
              <w:t>Mixed-direction dominance and trade-offs</w:t>
            </w:r>
          </w:p>
        </w:tc>
        <w:tc>
          <w:tcPr>
            <w:tcW w:w="5010" w:type="dxa"/>
            <w:vAlign w:val="center"/>
          </w:tcPr>
          <w:p w14:paraId="23AD7E43" w14:textId="77777777" w:rsidR="009015CC" w:rsidRDefault="00000000">
            <w:pPr>
              <w:spacing w:after="0" w:line="247" w:lineRule="auto"/>
            </w:pPr>
            <w:r>
              <w:rPr>
                <w:sz w:val="16"/>
              </w:rPr>
              <w:t>Hand-calculated fixture and complete non-dominated set</w:t>
            </w:r>
          </w:p>
        </w:tc>
      </w:tr>
      <w:tr w:rsidR="009015CC" w14:paraId="49E10419" w14:textId="77777777">
        <w:tc>
          <w:tcPr>
            <w:tcW w:w="1450" w:type="dxa"/>
            <w:vAlign w:val="center"/>
          </w:tcPr>
          <w:p w14:paraId="6EDA2DAA" w14:textId="77777777" w:rsidR="009015CC" w:rsidRDefault="00000000">
            <w:pPr>
              <w:spacing w:after="0" w:line="247" w:lineRule="auto"/>
            </w:pPr>
            <w:r>
              <w:rPr>
                <w:sz w:val="16"/>
              </w:rPr>
              <w:t>AT-07–10</w:t>
            </w:r>
          </w:p>
        </w:tc>
        <w:tc>
          <w:tcPr>
            <w:tcW w:w="2900" w:type="dxa"/>
            <w:vAlign w:val="center"/>
          </w:tcPr>
          <w:p w14:paraId="4316B60A" w14:textId="77777777" w:rsidR="009015CC" w:rsidRDefault="00000000">
            <w:pPr>
              <w:spacing w:after="0" w:line="247" w:lineRule="auto"/>
            </w:pPr>
            <w:r>
              <w:rPr>
                <w:sz w:val="16"/>
              </w:rPr>
              <w:t>Crash, timeout, metrics failure, incomplete objectives</w:t>
            </w:r>
          </w:p>
        </w:tc>
        <w:tc>
          <w:tcPr>
            <w:tcW w:w="5010" w:type="dxa"/>
            <w:vAlign w:val="center"/>
          </w:tcPr>
          <w:p w14:paraId="59526B08" w14:textId="77777777" w:rsidR="009015CC" w:rsidRDefault="00000000">
            <w:pPr>
              <w:spacing w:after="0" w:line="247" w:lineRule="auto"/>
            </w:pPr>
            <w:r>
              <w:rPr>
                <w:sz w:val="16"/>
              </w:rPr>
              <w:t>Outcome matrix and eligibility predicate</w:t>
            </w:r>
          </w:p>
        </w:tc>
      </w:tr>
      <w:tr w:rsidR="009015CC" w14:paraId="1960098F" w14:textId="77777777">
        <w:tc>
          <w:tcPr>
            <w:tcW w:w="1450" w:type="dxa"/>
            <w:vAlign w:val="center"/>
          </w:tcPr>
          <w:p w14:paraId="58670607" w14:textId="77777777" w:rsidR="009015CC" w:rsidRDefault="00000000">
            <w:pPr>
              <w:spacing w:after="0" w:line="247" w:lineRule="auto"/>
            </w:pPr>
            <w:r>
              <w:rPr>
                <w:sz w:val="16"/>
              </w:rPr>
              <w:t>AT-11</w:t>
            </w:r>
          </w:p>
        </w:tc>
        <w:tc>
          <w:tcPr>
            <w:tcW w:w="2900" w:type="dxa"/>
            <w:vAlign w:val="center"/>
          </w:tcPr>
          <w:p w14:paraId="035F174F" w14:textId="77777777" w:rsidR="009015CC" w:rsidRDefault="00000000">
            <w:pPr>
              <w:spacing w:after="0" w:line="247" w:lineRule="auto"/>
            </w:pPr>
            <w:r>
              <w:rPr>
                <w:sz w:val="16"/>
              </w:rPr>
              <w:t>Maximum trials</w:t>
            </w:r>
          </w:p>
        </w:tc>
        <w:tc>
          <w:tcPr>
            <w:tcW w:w="5010" w:type="dxa"/>
            <w:vAlign w:val="center"/>
          </w:tcPr>
          <w:p w14:paraId="720DE03A" w14:textId="77777777" w:rsidR="009015CC" w:rsidRDefault="00000000">
            <w:pPr>
              <w:spacing w:after="0" w:line="247" w:lineRule="auto"/>
            </w:pPr>
            <w:r>
              <w:rPr>
                <w:sz w:val="16"/>
              </w:rPr>
              <w:t>StopPolicy gate prevents N+1 launch</w:t>
            </w:r>
          </w:p>
        </w:tc>
      </w:tr>
      <w:tr w:rsidR="009015CC" w14:paraId="2FBEEBD7" w14:textId="77777777">
        <w:tc>
          <w:tcPr>
            <w:tcW w:w="1450" w:type="dxa"/>
            <w:vAlign w:val="center"/>
          </w:tcPr>
          <w:p w14:paraId="145B696D" w14:textId="77777777" w:rsidR="009015CC" w:rsidRDefault="00000000">
            <w:pPr>
              <w:spacing w:after="0" w:line="247" w:lineRule="auto"/>
            </w:pPr>
            <w:r>
              <w:rPr>
                <w:sz w:val="16"/>
              </w:rPr>
              <w:t>AT-12</w:t>
            </w:r>
          </w:p>
        </w:tc>
        <w:tc>
          <w:tcPr>
            <w:tcW w:w="2900" w:type="dxa"/>
            <w:vAlign w:val="center"/>
          </w:tcPr>
          <w:p w14:paraId="11E83019" w14:textId="77777777" w:rsidR="009015CC" w:rsidRDefault="00000000">
            <w:pPr>
              <w:spacing w:after="0" w:line="247" w:lineRule="auto"/>
            </w:pPr>
            <w:r>
              <w:rPr>
                <w:sz w:val="16"/>
              </w:rPr>
              <w:t>Cancellation</w:t>
            </w:r>
          </w:p>
        </w:tc>
        <w:tc>
          <w:tcPr>
            <w:tcW w:w="5010" w:type="dxa"/>
            <w:vAlign w:val="center"/>
          </w:tcPr>
          <w:p w14:paraId="1389FD16" w14:textId="77777777" w:rsidR="009015CC" w:rsidRDefault="00000000">
            <w:pPr>
              <w:spacing w:after="0" w:line="247" w:lineRule="auto"/>
            </w:pPr>
            <w:r>
              <w:rPr>
                <w:sz w:val="16"/>
              </w:rPr>
              <w:t>Child termination when active; record if attempted; finalization</w:t>
            </w:r>
          </w:p>
        </w:tc>
      </w:tr>
      <w:tr w:rsidR="009015CC" w14:paraId="1FFE3C59" w14:textId="77777777">
        <w:tc>
          <w:tcPr>
            <w:tcW w:w="1450" w:type="dxa"/>
            <w:vAlign w:val="center"/>
          </w:tcPr>
          <w:p w14:paraId="4A6A6F72" w14:textId="77777777" w:rsidR="009015CC" w:rsidRDefault="00000000">
            <w:pPr>
              <w:spacing w:after="0" w:line="247" w:lineRule="auto"/>
            </w:pPr>
            <w:r>
              <w:rPr>
                <w:sz w:val="16"/>
              </w:rPr>
              <w:t>AT-13</w:t>
            </w:r>
          </w:p>
        </w:tc>
        <w:tc>
          <w:tcPr>
            <w:tcW w:w="2900" w:type="dxa"/>
            <w:vAlign w:val="center"/>
          </w:tcPr>
          <w:p w14:paraId="7042482B" w14:textId="77777777" w:rsidR="009015CC" w:rsidRDefault="00000000">
            <w:pPr>
              <w:spacing w:after="0" w:line="247" w:lineRule="auto"/>
            </w:pPr>
            <w:r>
              <w:rPr>
                <w:sz w:val="16"/>
              </w:rPr>
              <w:t>No eligible trials</w:t>
            </w:r>
          </w:p>
        </w:tc>
        <w:tc>
          <w:tcPr>
            <w:tcW w:w="5010" w:type="dxa"/>
            <w:vAlign w:val="center"/>
          </w:tcPr>
          <w:p w14:paraId="39D79F12" w14:textId="77777777" w:rsidR="009015CC" w:rsidRDefault="00000000">
            <w:pPr>
              <w:spacing w:after="0" w:line="247" w:lineRule="auto"/>
            </w:pPr>
            <w:r>
              <w:rPr>
                <w:sz w:val="16"/>
              </w:rPr>
              <w:t>Empty front plus no_eligible_trials result status</w:t>
            </w:r>
          </w:p>
        </w:tc>
      </w:tr>
      <w:tr w:rsidR="009015CC" w14:paraId="31F05409" w14:textId="77777777">
        <w:tc>
          <w:tcPr>
            <w:tcW w:w="1450" w:type="dxa"/>
            <w:vAlign w:val="center"/>
          </w:tcPr>
          <w:p w14:paraId="775DEEC1" w14:textId="77777777" w:rsidR="009015CC" w:rsidRDefault="00000000">
            <w:pPr>
              <w:spacing w:after="0" w:line="247" w:lineRule="auto"/>
            </w:pPr>
            <w:r>
              <w:rPr>
                <w:sz w:val="16"/>
              </w:rPr>
              <w:t>AT-14</w:t>
            </w:r>
          </w:p>
        </w:tc>
        <w:tc>
          <w:tcPr>
            <w:tcW w:w="2900" w:type="dxa"/>
            <w:vAlign w:val="center"/>
          </w:tcPr>
          <w:p w14:paraId="699D6CCE" w14:textId="77777777" w:rsidR="009015CC" w:rsidRDefault="00000000">
            <w:pPr>
              <w:spacing w:after="0" w:line="247" w:lineRule="auto"/>
            </w:pPr>
            <w:r>
              <w:rPr>
                <w:sz w:val="16"/>
              </w:rPr>
              <w:t>Worker substitution</w:t>
            </w:r>
          </w:p>
        </w:tc>
        <w:tc>
          <w:tcPr>
            <w:tcW w:w="5010" w:type="dxa"/>
            <w:vAlign w:val="center"/>
          </w:tcPr>
          <w:p w14:paraId="5763FD11" w14:textId="77777777" w:rsidR="009015CC" w:rsidRDefault="00000000">
            <w:pPr>
              <w:spacing w:after="0" w:line="247" w:lineRule="auto"/>
            </w:pPr>
            <w:r>
              <w:rPr>
                <w:sz w:val="16"/>
              </w:rPr>
              <w:t>CLI/CSV contract only; no worker imports</w:t>
            </w:r>
          </w:p>
        </w:tc>
      </w:tr>
      <w:tr w:rsidR="009015CC" w14:paraId="13E7CAB0" w14:textId="77777777">
        <w:tc>
          <w:tcPr>
            <w:tcW w:w="1450" w:type="dxa"/>
            <w:vAlign w:val="center"/>
          </w:tcPr>
          <w:p w14:paraId="6BD4B575" w14:textId="77777777" w:rsidR="009015CC" w:rsidRDefault="00000000">
            <w:pPr>
              <w:spacing w:after="0" w:line="247" w:lineRule="auto"/>
            </w:pPr>
            <w:r>
              <w:rPr>
                <w:sz w:val="16"/>
              </w:rPr>
              <w:t>AT-15</w:t>
            </w:r>
          </w:p>
        </w:tc>
        <w:tc>
          <w:tcPr>
            <w:tcW w:w="2900" w:type="dxa"/>
            <w:vAlign w:val="center"/>
          </w:tcPr>
          <w:p w14:paraId="5A4241B0" w14:textId="77777777" w:rsidR="009015CC" w:rsidRDefault="00000000">
            <w:pPr>
              <w:spacing w:after="0" w:line="247" w:lineRule="auto"/>
            </w:pPr>
            <w:r>
              <w:rPr>
                <w:sz w:val="16"/>
              </w:rPr>
              <w:t>Strict locality</w:t>
            </w:r>
          </w:p>
        </w:tc>
        <w:tc>
          <w:tcPr>
            <w:tcW w:w="5010" w:type="dxa"/>
            <w:vAlign w:val="center"/>
          </w:tcPr>
          <w:p w14:paraId="3ADEE444" w14:textId="77777777" w:rsidR="009015CC" w:rsidRDefault="00000000">
            <w:pPr>
              <w:spacing w:after="0" w:line="247" w:lineRule="auto"/>
            </w:pPr>
            <w:r>
              <w:rPr>
                <w:sz w:val="16"/>
              </w:rPr>
              <w:t>Static review and runtime test: no network or concurrent worker</w:t>
            </w:r>
          </w:p>
        </w:tc>
      </w:tr>
      <w:tr w:rsidR="009015CC" w14:paraId="6D8BFA64" w14:textId="77777777">
        <w:tc>
          <w:tcPr>
            <w:tcW w:w="1450" w:type="dxa"/>
            <w:vAlign w:val="center"/>
          </w:tcPr>
          <w:p w14:paraId="3E578E71" w14:textId="77777777" w:rsidR="009015CC" w:rsidRDefault="00000000">
            <w:pPr>
              <w:spacing w:after="0" w:line="247" w:lineRule="auto"/>
            </w:pPr>
            <w:r>
              <w:rPr>
                <w:sz w:val="16"/>
              </w:rPr>
              <w:t>AT-16</w:t>
            </w:r>
          </w:p>
        </w:tc>
        <w:tc>
          <w:tcPr>
            <w:tcW w:w="2900" w:type="dxa"/>
            <w:vAlign w:val="center"/>
          </w:tcPr>
          <w:p w14:paraId="400049FC" w14:textId="77777777" w:rsidR="009015CC" w:rsidRDefault="00000000">
            <w:pPr>
              <w:spacing w:after="0" w:line="247" w:lineRule="auto"/>
            </w:pPr>
            <w:r>
              <w:rPr>
                <w:sz w:val="16"/>
              </w:rPr>
              <w:t>Clean checkout</w:t>
            </w:r>
          </w:p>
        </w:tc>
        <w:tc>
          <w:tcPr>
            <w:tcW w:w="5010" w:type="dxa"/>
            <w:vAlign w:val="center"/>
          </w:tcPr>
          <w:p w14:paraId="66232694" w14:textId="77777777" w:rsidR="009015CC" w:rsidRDefault="00000000">
            <w:pPr>
              <w:spacing w:after="0" w:line="247" w:lineRule="auto"/>
            </w:pPr>
            <w:r>
              <w:rPr>
                <w:sz w:val="16"/>
              </w:rPr>
              <w:t>README command reproduces controlled example outputs</w:t>
            </w:r>
          </w:p>
        </w:tc>
      </w:tr>
    </w:tbl>
    <w:p w14:paraId="2E11CD7C" w14:textId="77777777" w:rsidR="009015CC" w:rsidRDefault="009015CC">
      <w:pPr>
        <w:spacing w:after="0"/>
      </w:pPr>
    </w:p>
    <w:p w14:paraId="7C04CAF6" w14:textId="77777777" w:rsidR="009015CC" w:rsidRDefault="00000000">
      <w:pPr>
        <w:pStyle w:val="Heading2"/>
      </w:pPr>
      <w:r>
        <w:t>12.2 Minimum test layers</w:t>
      </w:r>
    </w:p>
    <w:tbl>
      <w:tblPr>
        <w:tblStyle w:val="TableGrid"/>
        <w:tblW w:w="9360" w:type="dxa"/>
        <w:tblInd w:w="120" w:type="dxa"/>
        <w:tblLayout w:type="fixed"/>
        <w:tblLook w:val="04A0" w:firstRow="1" w:lastRow="0" w:firstColumn="1" w:lastColumn="0" w:noHBand="0" w:noVBand="1"/>
      </w:tblPr>
      <w:tblGrid>
        <w:gridCol w:w="1550"/>
        <w:gridCol w:w="3610"/>
        <w:gridCol w:w="4200"/>
      </w:tblGrid>
      <w:tr w:rsidR="009015CC" w14:paraId="10FD3798" w14:textId="77777777">
        <w:trPr>
          <w:tblHeader/>
        </w:trPr>
        <w:tc>
          <w:tcPr>
            <w:tcW w:w="1550" w:type="dxa"/>
            <w:shd w:val="clear" w:color="auto" w:fill="E8EEF5"/>
            <w:tcMar>
              <w:top w:w="80" w:type="dxa"/>
              <w:left w:w="120" w:type="dxa"/>
              <w:bottom w:w="80" w:type="dxa"/>
              <w:right w:w="120" w:type="dxa"/>
            </w:tcMar>
            <w:vAlign w:val="center"/>
          </w:tcPr>
          <w:p w14:paraId="5EEB330E" w14:textId="77777777" w:rsidR="009015CC" w:rsidRDefault="00000000">
            <w:pPr>
              <w:spacing w:after="0"/>
            </w:pPr>
            <w:r>
              <w:rPr>
                <w:b/>
                <w:color w:val="1F4D78"/>
                <w:sz w:val="17"/>
              </w:rPr>
              <w:t>Layer</w:t>
            </w:r>
          </w:p>
        </w:tc>
        <w:tc>
          <w:tcPr>
            <w:tcW w:w="3610" w:type="dxa"/>
            <w:shd w:val="clear" w:color="auto" w:fill="E8EEF5"/>
            <w:tcMar>
              <w:top w:w="80" w:type="dxa"/>
              <w:left w:w="120" w:type="dxa"/>
              <w:bottom w:w="80" w:type="dxa"/>
              <w:right w:w="120" w:type="dxa"/>
            </w:tcMar>
            <w:vAlign w:val="center"/>
          </w:tcPr>
          <w:p w14:paraId="00128B50" w14:textId="77777777" w:rsidR="009015CC" w:rsidRDefault="00000000">
            <w:pPr>
              <w:spacing w:after="0"/>
            </w:pPr>
            <w:r>
              <w:rPr>
                <w:b/>
                <w:color w:val="1F4D78"/>
                <w:sz w:val="17"/>
              </w:rPr>
              <w:t>Primary targets</w:t>
            </w:r>
          </w:p>
        </w:tc>
        <w:tc>
          <w:tcPr>
            <w:tcW w:w="4200" w:type="dxa"/>
            <w:shd w:val="clear" w:color="auto" w:fill="E8EEF5"/>
            <w:tcMar>
              <w:top w:w="80" w:type="dxa"/>
              <w:left w:w="120" w:type="dxa"/>
              <w:bottom w:w="80" w:type="dxa"/>
              <w:right w:w="120" w:type="dxa"/>
            </w:tcMar>
            <w:vAlign w:val="center"/>
          </w:tcPr>
          <w:p w14:paraId="62772CC4" w14:textId="77777777" w:rsidR="009015CC" w:rsidRDefault="00000000">
            <w:pPr>
              <w:spacing w:after="0"/>
            </w:pPr>
            <w:r>
              <w:rPr>
                <w:b/>
                <w:color w:val="1F4D78"/>
                <w:sz w:val="17"/>
              </w:rPr>
              <w:t>Examples</w:t>
            </w:r>
          </w:p>
        </w:tc>
      </w:tr>
      <w:tr w:rsidR="009015CC" w14:paraId="47E1A921" w14:textId="77777777">
        <w:tc>
          <w:tcPr>
            <w:tcW w:w="1550" w:type="dxa"/>
            <w:vAlign w:val="center"/>
          </w:tcPr>
          <w:p w14:paraId="5D4A81E8" w14:textId="77777777" w:rsidR="009015CC" w:rsidRDefault="00000000">
            <w:pPr>
              <w:spacing w:after="0" w:line="247" w:lineRule="auto"/>
            </w:pPr>
            <w:r>
              <w:rPr>
                <w:sz w:val="17"/>
              </w:rPr>
              <w:t>Unit</w:t>
            </w:r>
          </w:p>
        </w:tc>
        <w:tc>
          <w:tcPr>
            <w:tcW w:w="3610" w:type="dxa"/>
            <w:vAlign w:val="center"/>
          </w:tcPr>
          <w:p w14:paraId="0E668A42" w14:textId="77777777" w:rsidR="009015CC" w:rsidRDefault="00000000">
            <w:pPr>
              <w:spacing w:after="0" w:line="247" w:lineRule="auto"/>
            </w:pPr>
            <w:r>
              <w:rPr>
                <w:sz w:val="17"/>
              </w:rPr>
              <w:t>Pure validation, candidate keys, dominance, eligibility</w:t>
            </w:r>
          </w:p>
        </w:tc>
        <w:tc>
          <w:tcPr>
            <w:tcW w:w="4200" w:type="dxa"/>
            <w:vAlign w:val="center"/>
          </w:tcPr>
          <w:p w14:paraId="0ED2CBD0" w14:textId="77777777" w:rsidR="009015CC" w:rsidRDefault="00000000">
            <w:pPr>
              <w:spacing w:after="0" w:line="247" w:lineRule="auto"/>
            </w:pPr>
            <w:r>
              <w:rPr>
                <w:sz w:val="17"/>
              </w:rPr>
              <w:t>Bounds, directions, equality, duplicate vectors</w:t>
            </w:r>
          </w:p>
        </w:tc>
      </w:tr>
      <w:tr w:rsidR="009015CC" w14:paraId="2158DD7A" w14:textId="77777777">
        <w:tc>
          <w:tcPr>
            <w:tcW w:w="1550" w:type="dxa"/>
            <w:vAlign w:val="center"/>
          </w:tcPr>
          <w:p w14:paraId="3722242A" w14:textId="77777777" w:rsidR="009015CC" w:rsidRDefault="00000000">
            <w:pPr>
              <w:spacing w:after="0" w:line="247" w:lineRule="auto"/>
            </w:pPr>
            <w:r>
              <w:rPr>
                <w:sz w:val="17"/>
              </w:rPr>
              <w:t>Contract</w:t>
            </w:r>
          </w:p>
        </w:tc>
        <w:tc>
          <w:tcPr>
            <w:tcW w:w="3610" w:type="dxa"/>
            <w:vAlign w:val="center"/>
          </w:tcPr>
          <w:p w14:paraId="33D23C8B" w14:textId="77777777" w:rsidR="009015CC" w:rsidRDefault="00000000">
            <w:pPr>
              <w:spacing w:after="0" w:line="247" w:lineRule="auto"/>
            </w:pPr>
            <w:r>
              <w:rPr>
                <w:sz w:val="17"/>
              </w:rPr>
              <w:t>JSON, CLI arguments, metrics CSV, flattened exports</w:t>
            </w:r>
          </w:p>
        </w:tc>
        <w:tc>
          <w:tcPr>
            <w:tcW w:w="4200" w:type="dxa"/>
            <w:vAlign w:val="center"/>
          </w:tcPr>
          <w:p w14:paraId="23697FCF" w14:textId="77777777" w:rsidR="009015CC" w:rsidRDefault="00000000">
            <w:pPr>
              <w:spacing w:after="0" w:line="247" w:lineRule="auto"/>
            </w:pPr>
            <w:r>
              <w:rPr>
                <w:sz w:val="17"/>
              </w:rPr>
              <w:t>Approved fixtures and invalid variants</w:t>
            </w:r>
          </w:p>
        </w:tc>
      </w:tr>
      <w:tr w:rsidR="009015CC" w14:paraId="3D7672CB" w14:textId="77777777">
        <w:tc>
          <w:tcPr>
            <w:tcW w:w="1550" w:type="dxa"/>
            <w:vAlign w:val="center"/>
          </w:tcPr>
          <w:p w14:paraId="69354A6A" w14:textId="77777777" w:rsidR="009015CC" w:rsidRDefault="00000000">
            <w:pPr>
              <w:spacing w:after="0" w:line="247" w:lineRule="auto"/>
            </w:pPr>
            <w:r>
              <w:rPr>
                <w:sz w:val="17"/>
              </w:rPr>
              <w:t>Component</w:t>
            </w:r>
          </w:p>
        </w:tc>
        <w:tc>
          <w:tcPr>
            <w:tcW w:w="3610" w:type="dxa"/>
            <w:vAlign w:val="center"/>
          </w:tcPr>
          <w:p w14:paraId="3C74AE15" w14:textId="77777777" w:rsidR="009015CC" w:rsidRDefault="00000000">
            <w:pPr>
              <w:spacing w:after="0" w:line="247" w:lineRule="auto"/>
            </w:pPr>
            <w:r>
              <w:rPr>
                <w:sz w:val="17"/>
              </w:rPr>
              <w:t>Registry, RandomSearch, StopPolicy, Runner, history</w:t>
            </w:r>
          </w:p>
        </w:tc>
        <w:tc>
          <w:tcPr>
            <w:tcW w:w="4200" w:type="dxa"/>
            <w:vAlign w:val="center"/>
          </w:tcPr>
          <w:p w14:paraId="634732D8" w14:textId="77777777" w:rsidR="009015CC" w:rsidRDefault="00000000">
            <w:pPr>
              <w:spacing w:after="0" w:line="247" w:lineRule="auto"/>
            </w:pPr>
            <w:r>
              <w:rPr>
                <w:sz w:val="17"/>
              </w:rPr>
              <w:t>Seed sequence, exhaustion, timeout, append order</w:t>
            </w:r>
          </w:p>
        </w:tc>
      </w:tr>
      <w:tr w:rsidR="009015CC" w14:paraId="7B216F5F" w14:textId="77777777">
        <w:tc>
          <w:tcPr>
            <w:tcW w:w="1550" w:type="dxa"/>
            <w:vAlign w:val="center"/>
          </w:tcPr>
          <w:p w14:paraId="041EA5EC" w14:textId="77777777" w:rsidR="009015CC" w:rsidRDefault="00000000">
            <w:pPr>
              <w:spacing w:after="0" w:line="247" w:lineRule="auto"/>
            </w:pPr>
            <w:r>
              <w:rPr>
                <w:sz w:val="17"/>
              </w:rPr>
              <w:t>Integration</w:t>
            </w:r>
          </w:p>
        </w:tc>
        <w:tc>
          <w:tcPr>
            <w:tcW w:w="3610" w:type="dxa"/>
            <w:vAlign w:val="center"/>
          </w:tcPr>
          <w:p w14:paraId="26D00FD9" w14:textId="77777777" w:rsidR="009015CC" w:rsidRDefault="00000000">
            <w:pPr>
              <w:spacing w:after="0" w:line="247" w:lineRule="auto"/>
            </w:pPr>
            <w:r>
              <w:rPr>
                <w:sz w:val="17"/>
              </w:rPr>
              <w:t>One-trial vertical slice and sequential loop</w:t>
            </w:r>
          </w:p>
        </w:tc>
        <w:tc>
          <w:tcPr>
            <w:tcW w:w="4200" w:type="dxa"/>
            <w:vAlign w:val="center"/>
          </w:tcPr>
          <w:p w14:paraId="16FCCBC1" w14:textId="77777777" w:rsidR="009015CC" w:rsidRDefault="00000000">
            <w:pPr>
              <w:spacing w:after="0" w:line="247" w:lineRule="auto"/>
            </w:pPr>
            <w:r>
              <w:rPr>
                <w:sz w:val="17"/>
              </w:rPr>
              <w:t>Candidate → worker → metrics → TrialRecord</w:t>
            </w:r>
          </w:p>
        </w:tc>
      </w:tr>
      <w:tr w:rsidR="009015CC" w14:paraId="034A8F6A" w14:textId="77777777">
        <w:tc>
          <w:tcPr>
            <w:tcW w:w="1550" w:type="dxa"/>
            <w:vAlign w:val="center"/>
          </w:tcPr>
          <w:p w14:paraId="4CBA7B8F" w14:textId="77777777" w:rsidR="009015CC" w:rsidRDefault="00000000">
            <w:pPr>
              <w:spacing w:after="0" w:line="247" w:lineRule="auto"/>
            </w:pPr>
            <w:r>
              <w:rPr>
                <w:sz w:val="17"/>
              </w:rPr>
              <w:t>Acceptance</w:t>
            </w:r>
          </w:p>
        </w:tc>
        <w:tc>
          <w:tcPr>
            <w:tcW w:w="3610" w:type="dxa"/>
            <w:vAlign w:val="center"/>
          </w:tcPr>
          <w:p w14:paraId="2922F418" w14:textId="77777777" w:rsidR="009015CC" w:rsidRDefault="00000000">
            <w:pPr>
              <w:spacing w:after="0" w:line="247" w:lineRule="auto"/>
            </w:pPr>
            <w:r>
              <w:rPr>
                <w:sz w:val="17"/>
              </w:rPr>
              <w:t>SOW AT-01 through AT-16</w:t>
            </w:r>
          </w:p>
        </w:tc>
        <w:tc>
          <w:tcPr>
            <w:tcW w:w="4200" w:type="dxa"/>
            <w:vAlign w:val="center"/>
          </w:tcPr>
          <w:p w14:paraId="3CFAF9B6" w14:textId="77777777" w:rsidR="009015CC" w:rsidRDefault="00000000">
            <w:pPr>
              <w:spacing w:after="0" w:line="247" w:lineRule="auto"/>
            </w:pPr>
            <w:r>
              <w:rPr>
                <w:sz w:val="17"/>
              </w:rPr>
              <w:t>Retained artifacts and expected exit/result status</w:t>
            </w:r>
          </w:p>
        </w:tc>
      </w:tr>
    </w:tbl>
    <w:p w14:paraId="5E6C963F" w14:textId="77777777" w:rsidR="009015CC" w:rsidRDefault="009015CC">
      <w:pPr>
        <w:spacing w:after="0"/>
      </w:pPr>
    </w:p>
    <w:p w14:paraId="06CCC656" w14:textId="77777777" w:rsidR="009015CC" w:rsidRDefault="00000000">
      <w:pPr>
        <w:pStyle w:val="Heading1"/>
        <w:pageBreakBefore/>
      </w:pPr>
      <w:r>
        <w:lastRenderedPageBreak/>
        <w:t>13. Locality, Portability, and Change Control</w:t>
      </w:r>
    </w:p>
    <w:p w14:paraId="78E17461" w14:textId="77777777" w:rsidR="009015CC" w:rsidRDefault="00000000">
      <w:pPr>
        <w:pStyle w:val="Heading2"/>
      </w:pPr>
      <w:r>
        <w:t>13.1 Locality and subprocess safety</w:t>
      </w:r>
    </w:p>
    <w:p w14:paraId="7C3AB4B5" w14:textId="77777777" w:rsidR="009015CC" w:rsidRDefault="00000000">
      <w:pPr>
        <w:numPr>
          <w:ilvl w:val="0"/>
          <w:numId w:val="1"/>
        </w:numPr>
        <w:spacing w:after="60"/>
      </w:pPr>
      <w:r>
        <w:t>Runner uses subprocess with a string argument list and shell=False.</w:t>
      </w:r>
    </w:p>
    <w:p w14:paraId="73336D2D" w14:textId="77777777" w:rsidR="009015CC" w:rsidRDefault="00000000">
      <w:pPr>
        <w:numPr>
          <w:ilvl w:val="0"/>
          <w:numId w:val="1"/>
        </w:numPr>
        <w:spacing w:after="60"/>
      </w:pPr>
      <w:r>
        <w:t>No module opens sockets, calls remote APIs, starts servers, or depends on hosted services.</w:t>
      </w:r>
    </w:p>
    <w:p w14:paraId="16F04712" w14:textId="77777777" w:rsidR="009015CC" w:rsidRDefault="00000000">
      <w:pPr>
        <w:numPr>
          <w:ilvl w:val="0"/>
          <w:numId w:val="1"/>
        </w:numPr>
        <w:spacing w:after="60"/>
      </w:pPr>
      <w:r>
        <w:t>No thread, asyncio task, process pool, or second concurrent worker trial is created.</w:t>
      </w:r>
    </w:p>
    <w:p w14:paraId="1AE32A6C" w14:textId="77777777" w:rsidR="009015CC" w:rsidRDefault="00000000">
      <w:pPr>
        <w:numPr>
          <w:ilvl w:val="0"/>
          <w:numId w:val="1"/>
        </w:numPr>
        <w:spacing w:after="60"/>
      </w:pPr>
      <w:r>
        <w:t>Paths are created with pathlib and commands avoid shell-specific quoting.</w:t>
      </w:r>
    </w:p>
    <w:p w14:paraId="17DF4382" w14:textId="77777777" w:rsidR="009015CC" w:rsidRDefault="00000000">
      <w:pPr>
        <w:numPr>
          <w:ilvl w:val="0"/>
          <w:numId w:val="1"/>
        </w:numPr>
        <w:spacing w:after="60"/>
      </w:pPr>
      <w:r>
        <w:t>Worker command is supplied by a trusted local project configuration; this MVP is not a multi-user execution service.</w:t>
      </w:r>
    </w:p>
    <w:p w14:paraId="6B2D96A2" w14:textId="77777777" w:rsidR="009015CC" w:rsidRDefault="00000000">
      <w:pPr>
        <w:numPr>
          <w:ilvl w:val="0"/>
          <w:numId w:val="1"/>
        </w:numPr>
        <w:spacing w:after="60"/>
      </w:pPr>
      <w:r>
        <w:t>The worker runs with the optimizer process's local user permissions; privilege elevation is excluded.</w:t>
      </w:r>
    </w:p>
    <w:p w14:paraId="4EF8BED6" w14:textId="77777777" w:rsidR="009015CC" w:rsidRDefault="00000000">
      <w:pPr>
        <w:pStyle w:val="Heading2"/>
      </w:pPr>
      <w:r>
        <w:t>13.2 Supported environment</w:t>
      </w:r>
    </w:p>
    <w:tbl>
      <w:tblPr>
        <w:tblStyle w:val="TableGrid"/>
        <w:tblW w:w="9360" w:type="dxa"/>
        <w:tblInd w:w="120" w:type="dxa"/>
        <w:tblLayout w:type="fixed"/>
        <w:tblLook w:val="04A0" w:firstRow="1" w:lastRow="0" w:firstColumn="1" w:lastColumn="0" w:noHBand="0" w:noVBand="1"/>
      </w:tblPr>
      <w:tblGrid>
        <w:gridCol w:w="2300"/>
        <w:gridCol w:w="7060"/>
      </w:tblGrid>
      <w:tr w:rsidR="009015CC" w14:paraId="3BC8040B" w14:textId="77777777">
        <w:trPr>
          <w:tblHeader/>
        </w:trPr>
        <w:tc>
          <w:tcPr>
            <w:tcW w:w="2300" w:type="dxa"/>
            <w:shd w:val="clear" w:color="auto" w:fill="E8EEF5"/>
            <w:tcMar>
              <w:top w:w="80" w:type="dxa"/>
              <w:left w:w="120" w:type="dxa"/>
              <w:bottom w:w="80" w:type="dxa"/>
              <w:right w:w="120" w:type="dxa"/>
            </w:tcMar>
            <w:vAlign w:val="center"/>
          </w:tcPr>
          <w:p w14:paraId="37BDE67E" w14:textId="77777777" w:rsidR="009015CC" w:rsidRDefault="00000000">
            <w:pPr>
              <w:spacing w:after="0"/>
            </w:pPr>
            <w:r>
              <w:rPr>
                <w:b/>
                <w:color w:val="1F4D78"/>
                <w:sz w:val="17"/>
              </w:rPr>
              <w:t>Concern</w:t>
            </w:r>
          </w:p>
        </w:tc>
        <w:tc>
          <w:tcPr>
            <w:tcW w:w="7060" w:type="dxa"/>
            <w:shd w:val="clear" w:color="auto" w:fill="E8EEF5"/>
            <w:tcMar>
              <w:top w:w="80" w:type="dxa"/>
              <w:left w:w="120" w:type="dxa"/>
              <w:bottom w:w="80" w:type="dxa"/>
              <w:right w:w="120" w:type="dxa"/>
            </w:tcMar>
            <w:vAlign w:val="center"/>
          </w:tcPr>
          <w:p w14:paraId="0B4045F2" w14:textId="77777777" w:rsidR="009015CC" w:rsidRDefault="00000000">
            <w:pPr>
              <w:spacing w:after="0"/>
            </w:pPr>
            <w:r>
              <w:rPr>
                <w:b/>
                <w:color w:val="1F4D78"/>
                <w:sz w:val="17"/>
              </w:rPr>
              <w:t>Baseline</w:t>
            </w:r>
          </w:p>
        </w:tc>
      </w:tr>
      <w:tr w:rsidR="009015CC" w14:paraId="22C559CC" w14:textId="77777777">
        <w:tc>
          <w:tcPr>
            <w:tcW w:w="2300" w:type="dxa"/>
            <w:vAlign w:val="center"/>
          </w:tcPr>
          <w:p w14:paraId="034FFD81" w14:textId="77777777" w:rsidR="009015CC" w:rsidRDefault="00000000">
            <w:pPr>
              <w:spacing w:after="0" w:line="247" w:lineRule="auto"/>
            </w:pPr>
            <w:r>
              <w:rPr>
                <w:sz w:val="17"/>
              </w:rPr>
              <w:t>Python</w:t>
            </w:r>
          </w:p>
        </w:tc>
        <w:tc>
          <w:tcPr>
            <w:tcW w:w="7060" w:type="dxa"/>
            <w:vAlign w:val="center"/>
          </w:tcPr>
          <w:p w14:paraId="2EBCF9BB" w14:textId="77777777" w:rsidR="009015CC" w:rsidRDefault="00000000">
            <w:pPr>
              <w:spacing w:after="0" w:line="247" w:lineRule="auto"/>
            </w:pPr>
            <w:r>
              <w:rPr>
                <w:sz w:val="17"/>
              </w:rPr>
              <w:t>Course-required Python 3.13.14</w:t>
            </w:r>
          </w:p>
        </w:tc>
      </w:tr>
      <w:tr w:rsidR="009015CC" w14:paraId="70DE8D7C" w14:textId="77777777">
        <w:tc>
          <w:tcPr>
            <w:tcW w:w="2300" w:type="dxa"/>
            <w:vAlign w:val="center"/>
          </w:tcPr>
          <w:p w14:paraId="0812AFF2" w14:textId="77777777" w:rsidR="009015CC" w:rsidRDefault="00000000">
            <w:pPr>
              <w:spacing w:after="0" w:line="247" w:lineRule="auto"/>
            </w:pPr>
            <w:r>
              <w:rPr>
                <w:sz w:val="17"/>
              </w:rPr>
              <w:t>Required libraries</w:t>
            </w:r>
          </w:p>
        </w:tc>
        <w:tc>
          <w:tcPr>
            <w:tcW w:w="7060" w:type="dxa"/>
            <w:vAlign w:val="center"/>
          </w:tcPr>
          <w:p w14:paraId="4FF4794E" w14:textId="77777777" w:rsidR="009015CC" w:rsidRDefault="00000000">
            <w:pPr>
              <w:spacing w:after="0" w:line="247" w:lineRule="auto"/>
            </w:pPr>
            <w:r>
              <w:rPr>
                <w:sz w:val="17"/>
              </w:rPr>
              <w:t>Standard library, NumPy, pandas, Matplotlib</w:t>
            </w:r>
          </w:p>
        </w:tc>
      </w:tr>
      <w:tr w:rsidR="009015CC" w14:paraId="41EA9614" w14:textId="77777777">
        <w:tc>
          <w:tcPr>
            <w:tcW w:w="2300" w:type="dxa"/>
            <w:vAlign w:val="center"/>
          </w:tcPr>
          <w:p w14:paraId="24E6BA52" w14:textId="77777777" w:rsidR="009015CC" w:rsidRDefault="00000000">
            <w:pPr>
              <w:spacing w:after="0" w:line="247" w:lineRule="auto"/>
            </w:pPr>
            <w:r>
              <w:rPr>
                <w:sz w:val="17"/>
              </w:rPr>
              <w:t>Operating model</w:t>
            </w:r>
          </w:p>
        </w:tc>
        <w:tc>
          <w:tcPr>
            <w:tcW w:w="7060" w:type="dxa"/>
            <w:vAlign w:val="center"/>
          </w:tcPr>
          <w:p w14:paraId="4286A166" w14:textId="77777777" w:rsidR="009015CC" w:rsidRDefault="00000000">
            <w:pPr>
              <w:spacing w:after="0" w:line="247" w:lineRule="auto"/>
            </w:pPr>
            <w:r>
              <w:rPr>
                <w:sz w:val="17"/>
              </w:rPr>
              <w:t>Local filesystem and local subprocesses</w:t>
            </w:r>
          </w:p>
        </w:tc>
      </w:tr>
      <w:tr w:rsidR="009015CC" w14:paraId="425F3883" w14:textId="77777777">
        <w:tc>
          <w:tcPr>
            <w:tcW w:w="2300" w:type="dxa"/>
            <w:vAlign w:val="center"/>
          </w:tcPr>
          <w:p w14:paraId="5F8C56CE" w14:textId="77777777" w:rsidR="009015CC" w:rsidRDefault="00000000">
            <w:pPr>
              <w:spacing w:after="0" w:line="247" w:lineRule="auto"/>
            </w:pPr>
            <w:r>
              <w:rPr>
                <w:sz w:val="17"/>
              </w:rPr>
              <w:t>Networking</w:t>
            </w:r>
          </w:p>
        </w:tc>
        <w:tc>
          <w:tcPr>
            <w:tcW w:w="7060" w:type="dxa"/>
            <w:vAlign w:val="center"/>
          </w:tcPr>
          <w:p w14:paraId="25EAF900" w14:textId="77777777" w:rsidR="009015CC" w:rsidRDefault="00000000">
            <w:pPr>
              <w:spacing w:after="0" w:line="247" w:lineRule="auto"/>
            </w:pPr>
            <w:r>
              <w:rPr>
                <w:sz w:val="17"/>
              </w:rPr>
              <w:t>Not required and prohibited at runtime</w:t>
            </w:r>
          </w:p>
        </w:tc>
      </w:tr>
      <w:tr w:rsidR="009015CC" w14:paraId="50016160" w14:textId="77777777">
        <w:tc>
          <w:tcPr>
            <w:tcW w:w="2300" w:type="dxa"/>
            <w:vAlign w:val="center"/>
          </w:tcPr>
          <w:p w14:paraId="5A07C651" w14:textId="77777777" w:rsidR="009015CC" w:rsidRDefault="00000000">
            <w:pPr>
              <w:spacing w:after="0" w:line="247" w:lineRule="auto"/>
            </w:pPr>
            <w:r>
              <w:rPr>
                <w:sz w:val="17"/>
              </w:rPr>
              <w:t>Concurrency</w:t>
            </w:r>
          </w:p>
        </w:tc>
        <w:tc>
          <w:tcPr>
            <w:tcW w:w="7060" w:type="dxa"/>
            <w:vAlign w:val="center"/>
          </w:tcPr>
          <w:p w14:paraId="774FEB43" w14:textId="77777777" w:rsidR="009015CC" w:rsidRDefault="00000000">
            <w:pPr>
              <w:spacing w:after="0" w:line="247" w:lineRule="auto"/>
            </w:pPr>
            <w:r>
              <w:rPr>
                <w:sz w:val="17"/>
              </w:rPr>
              <w:t>Not implemented</w:t>
            </w:r>
          </w:p>
        </w:tc>
      </w:tr>
      <w:tr w:rsidR="009015CC" w14:paraId="774890FE" w14:textId="77777777">
        <w:tc>
          <w:tcPr>
            <w:tcW w:w="2300" w:type="dxa"/>
            <w:vAlign w:val="center"/>
          </w:tcPr>
          <w:p w14:paraId="6001796A" w14:textId="77777777" w:rsidR="009015CC" w:rsidRDefault="00000000">
            <w:pPr>
              <w:spacing w:after="0" w:line="247" w:lineRule="auto"/>
            </w:pPr>
            <w:r>
              <w:rPr>
                <w:sz w:val="17"/>
              </w:rPr>
              <w:t>Resume</w:t>
            </w:r>
          </w:p>
        </w:tc>
        <w:tc>
          <w:tcPr>
            <w:tcW w:w="7060" w:type="dxa"/>
            <w:vAlign w:val="center"/>
          </w:tcPr>
          <w:p w14:paraId="339BB3AC" w14:textId="77777777" w:rsidR="009015CC" w:rsidRDefault="00000000">
            <w:pPr>
              <w:spacing w:after="0" w:line="247" w:lineRule="auto"/>
            </w:pPr>
            <w:r>
              <w:rPr>
                <w:sz w:val="17"/>
              </w:rPr>
              <w:t>Not implemented; persisted history is evidence, not restart state</w:t>
            </w:r>
          </w:p>
        </w:tc>
      </w:tr>
    </w:tbl>
    <w:p w14:paraId="35EF535D" w14:textId="77777777" w:rsidR="009015CC" w:rsidRDefault="009015CC">
      <w:pPr>
        <w:spacing w:after="0"/>
      </w:pPr>
    </w:p>
    <w:p w14:paraId="395DF0A0" w14:textId="77777777" w:rsidR="009015CC" w:rsidRDefault="00000000">
      <w:pPr>
        <w:pStyle w:val="Heading2"/>
      </w:pPr>
      <w:r>
        <w:t>13.3 Design decisions requiring ratification</w:t>
      </w:r>
    </w:p>
    <w:p w14:paraId="63E4FBCC" w14:textId="77777777" w:rsidR="009015CC" w:rsidRDefault="00000000">
      <w:r>
        <w:rPr>
          <w:sz w:val="22"/>
        </w:rPr>
        <w:t>The following changes are material because they alter controlling definitions, public contracts, work obligations, or acceptance evidence:</w:t>
      </w:r>
    </w:p>
    <w:p w14:paraId="629C9A7F" w14:textId="77777777" w:rsidR="009015CC" w:rsidRDefault="00000000">
      <w:pPr>
        <w:numPr>
          <w:ilvl w:val="0"/>
          <w:numId w:val="1"/>
        </w:numPr>
        <w:spacing w:after="60"/>
      </w:pPr>
      <w:r>
        <w:t>Adding an algorithm implementation beyond RandomSearch or changing the Algorithm Registry discovery model.</w:t>
      </w:r>
    </w:p>
    <w:p w14:paraId="2CDFEEBA" w14:textId="77777777" w:rsidR="009015CC" w:rsidRDefault="00000000">
      <w:pPr>
        <w:numPr>
          <w:ilvl w:val="0"/>
          <w:numId w:val="1"/>
        </w:numPr>
        <w:spacing w:after="60"/>
      </w:pPr>
      <w:r>
        <w:t>Changing JSON structure, CLI flag conversion, one-row CSV metrics, TrialRecord fields, or output schemas.</w:t>
      </w:r>
    </w:p>
    <w:p w14:paraId="25D62153" w14:textId="77777777" w:rsidR="009015CC" w:rsidRDefault="00000000">
      <w:pPr>
        <w:numPr>
          <w:ilvl w:val="0"/>
          <w:numId w:val="1"/>
        </w:numPr>
        <w:spacing w:after="60"/>
      </w:pPr>
      <w:r>
        <w:t>Changing the controller states, the requirement to record before post-trial stop, or the meaning of termination.</w:t>
      </w:r>
    </w:p>
    <w:p w14:paraId="22C93922" w14:textId="77777777" w:rsidR="009015CC" w:rsidRDefault="00000000">
      <w:pPr>
        <w:numPr>
          <w:ilvl w:val="0"/>
          <w:numId w:val="1"/>
        </w:numPr>
        <w:spacing w:after="60"/>
      </w:pPr>
      <w:r>
        <w:t>Changing eligibility, dominance, ParetoFront membership, deterministic ordering, or introducing scalarization.</w:t>
      </w:r>
    </w:p>
    <w:p w14:paraId="1CA187DF" w14:textId="77777777" w:rsidR="009015CC" w:rsidRDefault="00000000">
      <w:pPr>
        <w:numPr>
          <w:ilvl w:val="0"/>
          <w:numId w:val="1"/>
        </w:numPr>
        <w:spacing w:after="60"/>
      </w:pPr>
      <w:r>
        <w:t>Adding networking, concurrency, remote execution, resume, database, GUI, hosting, or service behavior.</w:t>
      </w:r>
    </w:p>
    <w:p w14:paraId="7BE64A87" w14:textId="77777777" w:rsidR="009015CC" w:rsidRDefault="00000000">
      <w:pPr>
        <w:numPr>
          <w:ilvl w:val="0"/>
          <w:numId w:val="1"/>
        </w:numPr>
        <w:spacing w:after="60"/>
      </w:pPr>
      <w:r>
        <w:t>Adding a dependency outside the approved baseline or incorporating later instructor requirements.</w:t>
      </w:r>
    </w:p>
    <w:p w14:paraId="4CC6190D" w14:textId="77777777" w:rsidR="009015CC" w:rsidRDefault="00000000">
      <w:pPr>
        <w:pStyle w:val="Heading2"/>
      </w:pPr>
      <w:r>
        <w:t>13.4 Open administrative items</w:t>
      </w:r>
    </w:p>
    <w:tbl>
      <w:tblPr>
        <w:tblStyle w:val="TableGrid"/>
        <w:tblW w:w="9360" w:type="dxa"/>
        <w:tblInd w:w="120" w:type="dxa"/>
        <w:tblLayout w:type="fixed"/>
        <w:tblLook w:val="04A0" w:firstRow="1" w:lastRow="0" w:firstColumn="1" w:lastColumn="0" w:noHBand="0" w:noVBand="1"/>
      </w:tblPr>
      <w:tblGrid>
        <w:gridCol w:w="2500"/>
        <w:gridCol w:w="2400"/>
        <w:gridCol w:w="4460"/>
      </w:tblGrid>
      <w:tr w:rsidR="009015CC" w14:paraId="4353BBAC" w14:textId="77777777">
        <w:trPr>
          <w:tblHeader/>
        </w:trPr>
        <w:tc>
          <w:tcPr>
            <w:tcW w:w="2500" w:type="dxa"/>
            <w:shd w:val="clear" w:color="auto" w:fill="E8EEF5"/>
            <w:tcMar>
              <w:top w:w="80" w:type="dxa"/>
              <w:left w:w="120" w:type="dxa"/>
              <w:bottom w:w="80" w:type="dxa"/>
              <w:right w:w="120" w:type="dxa"/>
            </w:tcMar>
            <w:vAlign w:val="center"/>
          </w:tcPr>
          <w:p w14:paraId="66BBD2E0" w14:textId="77777777" w:rsidR="009015CC" w:rsidRDefault="00000000">
            <w:pPr>
              <w:spacing w:after="0"/>
            </w:pPr>
            <w:r>
              <w:rPr>
                <w:b/>
                <w:color w:val="1F4D78"/>
                <w:sz w:val="17"/>
              </w:rPr>
              <w:t>Item</w:t>
            </w:r>
          </w:p>
        </w:tc>
        <w:tc>
          <w:tcPr>
            <w:tcW w:w="2400" w:type="dxa"/>
            <w:shd w:val="clear" w:color="auto" w:fill="E8EEF5"/>
            <w:tcMar>
              <w:top w:w="80" w:type="dxa"/>
              <w:left w:w="120" w:type="dxa"/>
              <w:bottom w:w="80" w:type="dxa"/>
              <w:right w:w="120" w:type="dxa"/>
            </w:tcMar>
            <w:vAlign w:val="center"/>
          </w:tcPr>
          <w:p w14:paraId="4E95BC55" w14:textId="77777777" w:rsidR="009015CC" w:rsidRDefault="00000000">
            <w:pPr>
              <w:spacing w:after="0"/>
            </w:pPr>
            <w:r>
              <w:rPr>
                <w:b/>
                <w:color w:val="1F4D78"/>
                <w:sz w:val="17"/>
              </w:rPr>
              <w:t>Current state</w:t>
            </w:r>
          </w:p>
        </w:tc>
        <w:tc>
          <w:tcPr>
            <w:tcW w:w="4460" w:type="dxa"/>
            <w:shd w:val="clear" w:color="auto" w:fill="E8EEF5"/>
            <w:tcMar>
              <w:top w:w="80" w:type="dxa"/>
              <w:left w:w="120" w:type="dxa"/>
              <w:bottom w:w="80" w:type="dxa"/>
              <w:right w:w="120" w:type="dxa"/>
            </w:tcMar>
            <w:vAlign w:val="center"/>
          </w:tcPr>
          <w:p w14:paraId="6166E45D" w14:textId="77777777" w:rsidR="009015CC" w:rsidRDefault="00000000">
            <w:pPr>
              <w:spacing w:after="0"/>
            </w:pPr>
            <w:r>
              <w:rPr>
                <w:b/>
                <w:color w:val="1F4D78"/>
                <w:sz w:val="17"/>
              </w:rPr>
              <w:t>Technical response</w:t>
            </w:r>
          </w:p>
        </w:tc>
      </w:tr>
      <w:tr w:rsidR="009015CC" w14:paraId="21FA7909" w14:textId="77777777">
        <w:tc>
          <w:tcPr>
            <w:tcW w:w="2500" w:type="dxa"/>
            <w:vAlign w:val="center"/>
          </w:tcPr>
          <w:p w14:paraId="7E5380EF" w14:textId="77777777" w:rsidR="009015CC" w:rsidRDefault="00000000">
            <w:pPr>
              <w:spacing w:after="0" w:line="247" w:lineRule="auto"/>
            </w:pPr>
            <w:r>
              <w:rPr>
                <w:sz w:val="17"/>
              </w:rPr>
              <w:t>Project-team approval</w:t>
            </w:r>
          </w:p>
        </w:tc>
        <w:tc>
          <w:tcPr>
            <w:tcW w:w="2400" w:type="dxa"/>
            <w:vAlign w:val="center"/>
          </w:tcPr>
          <w:p w14:paraId="64864DA7" w14:textId="77777777" w:rsidR="009015CC" w:rsidRDefault="00000000">
            <w:pPr>
              <w:spacing w:after="0" w:line="247" w:lineRule="auto"/>
            </w:pPr>
            <w:r>
              <w:rPr>
                <w:sz w:val="17"/>
              </w:rPr>
              <w:t>Pending</w:t>
            </w:r>
          </w:p>
        </w:tc>
        <w:tc>
          <w:tcPr>
            <w:tcW w:w="4460" w:type="dxa"/>
            <w:vAlign w:val="center"/>
          </w:tcPr>
          <w:p w14:paraId="0F5DF130" w14:textId="77777777" w:rsidR="009015CC" w:rsidRDefault="00000000">
            <w:pPr>
              <w:spacing w:after="0" w:line="247" w:lineRule="auto"/>
            </w:pPr>
            <w:r>
              <w:rPr>
                <w:sz w:val="17"/>
              </w:rPr>
              <w:t>TDS remains Draft v0.1 until technical review is recorded.</w:t>
            </w:r>
          </w:p>
        </w:tc>
      </w:tr>
      <w:tr w:rsidR="009015CC" w14:paraId="399060CB" w14:textId="77777777">
        <w:tc>
          <w:tcPr>
            <w:tcW w:w="2500" w:type="dxa"/>
            <w:vAlign w:val="center"/>
          </w:tcPr>
          <w:p w14:paraId="21020365" w14:textId="77777777" w:rsidR="009015CC" w:rsidRDefault="00000000">
            <w:pPr>
              <w:spacing w:after="0" w:line="247" w:lineRule="auto"/>
            </w:pPr>
            <w:r>
              <w:rPr>
                <w:sz w:val="17"/>
              </w:rPr>
              <w:t>Instructor requirements</w:t>
            </w:r>
          </w:p>
        </w:tc>
        <w:tc>
          <w:tcPr>
            <w:tcW w:w="2400" w:type="dxa"/>
            <w:vAlign w:val="center"/>
          </w:tcPr>
          <w:p w14:paraId="65490B36" w14:textId="77777777" w:rsidR="009015CC" w:rsidRDefault="00000000">
            <w:pPr>
              <w:spacing w:after="0" w:line="247" w:lineRule="auto"/>
            </w:pPr>
            <w:r>
              <w:rPr>
                <w:sz w:val="17"/>
              </w:rPr>
              <w:t>Pending publication</w:t>
            </w:r>
          </w:p>
        </w:tc>
        <w:tc>
          <w:tcPr>
            <w:tcW w:w="4460" w:type="dxa"/>
            <w:vAlign w:val="center"/>
          </w:tcPr>
          <w:p w14:paraId="3E40086F" w14:textId="77777777" w:rsidR="009015CC" w:rsidRDefault="00000000">
            <w:pPr>
              <w:spacing w:after="0" w:line="247" w:lineRule="auto"/>
            </w:pPr>
            <w:r>
              <w:rPr>
                <w:sz w:val="17"/>
              </w:rPr>
              <w:t>Incorporate only through controlled revision.</w:t>
            </w:r>
          </w:p>
        </w:tc>
      </w:tr>
      <w:tr w:rsidR="009015CC" w14:paraId="177D1F63" w14:textId="77777777">
        <w:tc>
          <w:tcPr>
            <w:tcW w:w="2500" w:type="dxa"/>
            <w:vAlign w:val="center"/>
          </w:tcPr>
          <w:p w14:paraId="72DE16BF" w14:textId="77777777" w:rsidR="009015CC" w:rsidRDefault="00000000">
            <w:pPr>
              <w:spacing w:after="0" w:line="247" w:lineRule="auto"/>
            </w:pPr>
            <w:r>
              <w:rPr>
                <w:sz w:val="17"/>
              </w:rPr>
              <w:t>Work-package ownership</w:t>
            </w:r>
          </w:p>
        </w:tc>
        <w:tc>
          <w:tcPr>
            <w:tcW w:w="2400" w:type="dxa"/>
            <w:vAlign w:val="center"/>
          </w:tcPr>
          <w:p w14:paraId="4D1B96C5" w14:textId="77777777" w:rsidR="009015CC" w:rsidRDefault="00000000">
            <w:pPr>
              <w:spacing w:after="0" w:line="247" w:lineRule="auto"/>
            </w:pPr>
            <w:r>
              <w:rPr>
                <w:sz w:val="17"/>
              </w:rPr>
              <w:t>TBD</w:t>
            </w:r>
          </w:p>
        </w:tc>
        <w:tc>
          <w:tcPr>
            <w:tcW w:w="4460" w:type="dxa"/>
            <w:vAlign w:val="center"/>
          </w:tcPr>
          <w:p w14:paraId="3673E74C" w14:textId="77777777" w:rsidR="009015CC" w:rsidRDefault="00000000">
            <w:pPr>
              <w:spacing w:after="0" w:line="247" w:lineRule="auto"/>
            </w:pPr>
            <w:r>
              <w:rPr>
                <w:sz w:val="17"/>
              </w:rPr>
              <w:t>Interfaces are defined; names are not assigned by this document.</w:t>
            </w:r>
          </w:p>
        </w:tc>
      </w:tr>
      <w:tr w:rsidR="009015CC" w14:paraId="16A2CE04" w14:textId="77777777">
        <w:tc>
          <w:tcPr>
            <w:tcW w:w="2500" w:type="dxa"/>
            <w:vAlign w:val="center"/>
          </w:tcPr>
          <w:p w14:paraId="3629C519" w14:textId="77777777" w:rsidR="009015CC" w:rsidRDefault="00000000">
            <w:pPr>
              <w:spacing w:after="0" w:line="247" w:lineRule="auto"/>
            </w:pPr>
            <w:r>
              <w:rPr>
                <w:sz w:val="17"/>
              </w:rPr>
              <w:t>Milestone dates</w:t>
            </w:r>
          </w:p>
        </w:tc>
        <w:tc>
          <w:tcPr>
            <w:tcW w:w="2400" w:type="dxa"/>
            <w:vAlign w:val="center"/>
          </w:tcPr>
          <w:p w14:paraId="7B7B2965" w14:textId="77777777" w:rsidR="009015CC" w:rsidRDefault="00000000">
            <w:pPr>
              <w:spacing w:after="0" w:line="247" w:lineRule="auto"/>
            </w:pPr>
            <w:r>
              <w:rPr>
                <w:sz w:val="17"/>
              </w:rPr>
              <w:t>TBD</w:t>
            </w:r>
          </w:p>
        </w:tc>
        <w:tc>
          <w:tcPr>
            <w:tcW w:w="4460" w:type="dxa"/>
            <w:vAlign w:val="center"/>
          </w:tcPr>
          <w:p w14:paraId="3EEFF550" w14:textId="77777777" w:rsidR="009015CC" w:rsidRDefault="00000000">
            <w:pPr>
              <w:spacing w:after="0" w:line="247" w:lineRule="auto"/>
            </w:pPr>
            <w:r>
              <w:rPr>
                <w:sz w:val="17"/>
              </w:rPr>
              <w:t>Populate after course deadline is known.</w:t>
            </w:r>
          </w:p>
        </w:tc>
      </w:tr>
    </w:tbl>
    <w:p w14:paraId="7EC61BA8" w14:textId="77777777" w:rsidR="009015CC" w:rsidRDefault="009015CC">
      <w:pPr>
        <w:spacing w:after="0"/>
      </w:pPr>
    </w:p>
    <w:p w14:paraId="112002AE" w14:textId="77777777" w:rsidR="009015CC" w:rsidRDefault="00000000">
      <w:pPr>
        <w:pStyle w:val="Heading1"/>
      </w:pPr>
      <w:r>
        <w:lastRenderedPageBreak/>
        <w:t>14. Technical Approval</w:t>
      </w:r>
    </w:p>
    <w:p w14:paraId="1413906D" w14:textId="77777777" w:rsidR="009015CC" w:rsidRDefault="00000000">
      <w:pPr>
        <w:keepLines/>
        <w:pBdr>
          <w:left w:val="single" w:sz="18" w:space="8" w:color="2E74B5"/>
        </w:pBdr>
        <w:shd w:val="clear" w:color="auto" w:fill="F4F6F9"/>
        <w:spacing w:before="100" w:after="160" w:line="264" w:lineRule="auto"/>
        <w:ind w:left="173" w:right="58"/>
      </w:pPr>
      <w:r>
        <w:rPr>
          <w:b/>
          <w:color w:val="2E74B5"/>
          <w:sz w:val="17"/>
        </w:rPr>
        <w:t>APPROVAL EFFECT</w:t>
      </w:r>
      <w:r>
        <w:rPr>
          <w:b/>
          <w:color w:val="2E74B5"/>
          <w:sz w:val="17"/>
        </w:rPr>
        <w:br/>
      </w:r>
      <w:r>
        <w:rPr>
          <w:sz w:val="20"/>
        </w:rPr>
        <w:t>Technical approval establishes this specification as the implementation baseline for WP-02 through WP-08. Approval does not ratify the Charter or Scope of Work, assign individual ownership, or authorize excluded capabilities.</w:t>
      </w:r>
    </w:p>
    <w:tbl>
      <w:tblPr>
        <w:tblStyle w:val="TableGrid"/>
        <w:tblW w:w="9360" w:type="dxa"/>
        <w:tblInd w:w="120" w:type="dxa"/>
        <w:tblLayout w:type="fixed"/>
        <w:tblLook w:val="04A0" w:firstRow="1" w:lastRow="0" w:firstColumn="1" w:lastColumn="0" w:noHBand="0" w:noVBand="1"/>
      </w:tblPr>
      <w:tblGrid>
        <w:gridCol w:w="2350"/>
        <w:gridCol w:w="1700"/>
        <w:gridCol w:w="1500"/>
        <w:gridCol w:w="3810"/>
      </w:tblGrid>
      <w:tr w:rsidR="009015CC" w14:paraId="516E3A5E" w14:textId="77777777">
        <w:trPr>
          <w:tblHeader/>
        </w:trPr>
        <w:tc>
          <w:tcPr>
            <w:tcW w:w="2350" w:type="dxa"/>
            <w:shd w:val="clear" w:color="auto" w:fill="E8EEF5"/>
            <w:tcMar>
              <w:top w:w="80" w:type="dxa"/>
              <w:left w:w="120" w:type="dxa"/>
              <w:bottom w:w="80" w:type="dxa"/>
              <w:right w:w="120" w:type="dxa"/>
            </w:tcMar>
            <w:vAlign w:val="center"/>
          </w:tcPr>
          <w:p w14:paraId="4D985673" w14:textId="77777777" w:rsidR="009015CC" w:rsidRDefault="00000000">
            <w:pPr>
              <w:spacing w:after="0"/>
            </w:pPr>
            <w:r>
              <w:rPr>
                <w:b/>
                <w:color w:val="1F4D78"/>
                <w:sz w:val="17"/>
              </w:rPr>
              <w:t>Team member</w:t>
            </w:r>
          </w:p>
        </w:tc>
        <w:tc>
          <w:tcPr>
            <w:tcW w:w="1700" w:type="dxa"/>
            <w:shd w:val="clear" w:color="auto" w:fill="E8EEF5"/>
            <w:tcMar>
              <w:top w:w="80" w:type="dxa"/>
              <w:left w:w="120" w:type="dxa"/>
              <w:bottom w:w="80" w:type="dxa"/>
              <w:right w:w="120" w:type="dxa"/>
            </w:tcMar>
            <w:vAlign w:val="center"/>
          </w:tcPr>
          <w:p w14:paraId="68396419" w14:textId="77777777" w:rsidR="009015CC" w:rsidRDefault="00000000">
            <w:pPr>
              <w:spacing w:after="0"/>
            </w:pPr>
            <w:r>
              <w:rPr>
                <w:b/>
                <w:color w:val="1F4D78"/>
                <w:sz w:val="17"/>
              </w:rPr>
              <w:t>Decision</w:t>
            </w:r>
          </w:p>
        </w:tc>
        <w:tc>
          <w:tcPr>
            <w:tcW w:w="1500" w:type="dxa"/>
            <w:shd w:val="clear" w:color="auto" w:fill="E8EEF5"/>
            <w:tcMar>
              <w:top w:w="80" w:type="dxa"/>
              <w:left w:w="120" w:type="dxa"/>
              <w:bottom w:w="80" w:type="dxa"/>
              <w:right w:w="120" w:type="dxa"/>
            </w:tcMar>
            <w:vAlign w:val="center"/>
          </w:tcPr>
          <w:p w14:paraId="7CC2099D" w14:textId="77777777" w:rsidR="009015CC" w:rsidRDefault="00000000">
            <w:pPr>
              <w:spacing w:after="0"/>
            </w:pPr>
            <w:r>
              <w:rPr>
                <w:b/>
                <w:color w:val="1F4D78"/>
                <w:sz w:val="17"/>
              </w:rPr>
              <w:t>Date</w:t>
            </w:r>
          </w:p>
        </w:tc>
        <w:tc>
          <w:tcPr>
            <w:tcW w:w="3810" w:type="dxa"/>
            <w:shd w:val="clear" w:color="auto" w:fill="E8EEF5"/>
            <w:tcMar>
              <w:top w:w="80" w:type="dxa"/>
              <w:left w:w="120" w:type="dxa"/>
              <w:bottom w:w="80" w:type="dxa"/>
              <w:right w:w="120" w:type="dxa"/>
            </w:tcMar>
            <w:vAlign w:val="center"/>
          </w:tcPr>
          <w:p w14:paraId="3AF7D9E0" w14:textId="77777777" w:rsidR="009015CC" w:rsidRDefault="00000000">
            <w:pPr>
              <w:spacing w:after="0"/>
            </w:pPr>
            <w:r>
              <w:rPr>
                <w:b/>
                <w:color w:val="1F4D78"/>
                <w:sz w:val="17"/>
              </w:rPr>
              <w:t>Comments</w:t>
            </w:r>
          </w:p>
        </w:tc>
      </w:tr>
      <w:tr w:rsidR="009015CC" w14:paraId="44CF6938" w14:textId="77777777">
        <w:tc>
          <w:tcPr>
            <w:tcW w:w="2350" w:type="dxa"/>
            <w:vAlign w:val="center"/>
          </w:tcPr>
          <w:p w14:paraId="0CC219BE" w14:textId="77777777" w:rsidR="009015CC" w:rsidRDefault="00000000">
            <w:pPr>
              <w:spacing w:after="0" w:line="247" w:lineRule="auto"/>
            </w:pPr>
            <w:r>
              <w:rPr>
                <w:sz w:val="17"/>
              </w:rPr>
              <w:t>Mel Bailey</w:t>
            </w:r>
          </w:p>
        </w:tc>
        <w:tc>
          <w:tcPr>
            <w:tcW w:w="1700" w:type="dxa"/>
            <w:vAlign w:val="center"/>
          </w:tcPr>
          <w:p w14:paraId="0D624F97" w14:textId="77777777" w:rsidR="009015CC" w:rsidRDefault="00000000">
            <w:pPr>
              <w:spacing w:after="0" w:line="247" w:lineRule="auto"/>
            </w:pPr>
            <w:r>
              <w:rPr>
                <w:sz w:val="17"/>
              </w:rPr>
              <w:t>Pending</w:t>
            </w:r>
          </w:p>
        </w:tc>
        <w:tc>
          <w:tcPr>
            <w:tcW w:w="1500" w:type="dxa"/>
            <w:vAlign w:val="center"/>
          </w:tcPr>
          <w:p w14:paraId="0F9404DD" w14:textId="77777777" w:rsidR="009015CC" w:rsidRDefault="00000000">
            <w:pPr>
              <w:spacing w:after="0" w:line="247" w:lineRule="auto"/>
            </w:pPr>
            <w:r>
              <w:rPr>
                <w:sz w:val="17"/>
              </w:rPr>
              <w:t>TBD</w:t>
            </w:r>
          </w:p>
        </w:tc>
        <w:tc>
          <w:tcPr>
            <w:tcW w:w="3810" w:type="dxa"/>
            <w:vAlign w:val="center"/>
          </w:tcPr>
          <w:p w14:paraId="3C8B3DD2" w14:textId="77777777" w:rsidR="009015CC" w:rsidRDefault="009015CC">
            <w:pPr>
              <w:spacing w:after="0" w:line="247" w:lineRule="auto"/>
            </w:pPr>
          </w:p>
        </w:tc>
      </w:tr>
      <w:tr w:rsidR="009015CC" w14:paraId="69D2B7EA" w14:textId="77777777">
        <w:tc>
          <w:tcPr>
            <w:tcW w:w="2350" w:type="dxa"/>
            <w:vAlign w:val="center"/>
          </w:tcPr>
          <w:p w14:paraId="64047191" w14:textId="77777777" w:rsidR="009015CC" w:rsidRDefault="00000000">
            <w:pPr>
              <w:spacing w:after="0" w:line="247" w:lineRule="auto"/>
            </w:pPr>
            <w:r>
              <w:rPr>
                <w:sz w:val="17"/>
              </w:rPr>
              <w:t>Emily Tew</w:t>
            </w:r>
          </w:p>
        </w:tc>
        <w:tc>
          <w:tcPr>
            <w:tcW w:w="1700" w:type="dxa"/>
            <w:vAlign w:val="center"/>
          </w:tcPr>
          <w:p w14:paraId="1985BAEB" w14:textId="77777777" w:rsidR="009015CC" w:rsidRDefault="00000000">
            <w:pPr>
              <w:spacing w:after="0" w:line="247" w:lineRule="auto"/>
            </w:pPr>
            <w:r>
              <w:rPr>
                <w:sz w:val="17"/>
              </w:rPr>
              <w:t>Pending</w:t>
            </w:r>
          </w:p>
        </w:tc>
        <w:tc>
          <w:tcPr>
            <w:tcW w:w="1500" w:type="dxa"/>
            <w:vAlign w:val="center"/>
          </w:tcPr>
          <w:p w14:paraId="3A608AC9" w14:textId="77777777" w:rsidR="009015CC" w:rsidRDefault="00000000">
            <w:pPr>
              <w:spacing w:after="0" w:line="247" w:lineRule="auto"/>
            </w:pPr>
            <w:r>
              <w:rPr>
                <w:sz w:val="17"/>
              </w:rPr>
              <w:t>TBD</w:t>
            </w:r>
          </w:p>
        </w:tc>
        <w:tc>
          <w:tcPr>
            <w:tcW w:w="3810" w:type="dxa"/>
            <w:vAlign w:val="center"/>
          </w:tcPr>
          <w:p w14:paraId="24B90A74" w14:textId="77777777" w:rsidR="009015CC" w:rsidRDefault="009015CC">
            <w:pPr>
              <w:spacing w:after="0" w:line="247" w:lineRule="auto"/>
            </w:pPr>
          </w:p>
        </w:tc>
      </w:tr>
      <w:tr w:rsidR="009015CC" w14:paraId="214505E8" w14:textId="77777777">
        <w:tc>
          <w:tcPr>
            <w:tcW w:w="2350" w:type="dxa"/>
            <w:vAlign w:val="center"/>
          </w:tcPr>
          <w:p w14:paraId="53E6798D" w14:textId="77777777" w:rsidR="009015CC" w:rsidRDefault="00000000">
            <w:pPr>
              <w:spacing w:after="0" w:line="247" w:lineRule="auto"/>
            </w:pPr>
            <w:r>
              <w:rPr>
                <w:sz w:val="17"/>
              </w:rPr>
              <w:t>Kendahl Franklin</w:t>
            </w:r>
          </w:p>
        </w:tc>
        <w:tc>
          <w:tcPr>
            <w:tcW w:w="1700" w:type="dxa"/>
            <w:vAlign w:val="center"/>
          </w:tcPr>
          <w:p w14:paraId="4BD2057E" w14:textId="77777777" w:rsidR="009015CC" w:rsidRDefault="00000000">
            <w:pPr>
              <w:spacing w:after="0" w:line="247" w:lineRule="auto"/>
            </w:pPr>
            <w:r>
              <w:rPr>
                <w:sz w:val="17"/>
              </w:rPr>
              <w:t>Pending</w:t>
            </w:r>
          </w:p>
        </w:tc>
        <w:tc>
          <w:tcPr>
            <w:tcW w:w="1500" w:type="dxa"/>
            <w:vAlign w:val="center"/>
          </w:tcPr>
          <w:p w14:paraId="5329827F" w14:textId="77777777" w:rsidR="009015CC" w:rsidRDefault="00000000">
            <w:pPr>
              <w:spacing w:after="0" w:line="247" w:lineRule="auto"/>
            </w:pPr>
            <w:r>
              <w:rPr>
                <w:sz w:val="17"/>
              </w:rPr>
              <w:t>TBD</w:t>
            </w:r>
          </w:p>
        </w:tc>
        <w:tc>
          <w:tcPr>
            <w:tcW w:w="3810" w:type="dxa"/>
            <w:vAlign w:val="center"/>
          </w:tcPr>
          <w:p w14:paraId="7A80262A" w14:textId="77777777" w:rsidR="009015CC" w:rsidRDefault="009015CC">
            <w:pPr>
              <w:spacing w:after="0" w:line="247" w:lineRule="auto"/>
            </w:pPr>
          </w:p>
        </w:tc>
      </w:tr>
      <w:tr w:rsidR="009015CC" w14:paraId="46C77B56" w14:textId="77777777">
        <w:tc>
          <w:tcPr>
            <w:tcW w:w="2350" w:type="dxa"/>
            <w:vAlign w:val="center"/>
          </w:tcPr>
          <w:p w14:paraId="70005771" w14:textId="77777777" w:rsidR="009015CC" w:rsidRDefault="00000000">
            <w:pPr>
              <w:spacing w:after="0" w:line="247" w:lineRule="auto"/>
            </w:pPr>
            <w:r>
              <w:rPr>
                <w:sz w:val="17"/>
              </w:rPr>
              <w:t>Charles Freeman</w:t>
            </w:r>
          </w:p>
        </w:tc>
        <w:tc>
          <w:tcPr>
            <w:tcW w:w="1700" w:type="dxa"/>
            <w:vAlign w:val="center"/>
          </w:tcPr>
          <w:p w14:paraId="582772CD" w14:textId="77777777" w:rsidR="009015CC" w:rsidRDefault="00000000">
            <w:pPr>
              <w:spacing w:after="0" w:line="247" w:lineRule="auto"/>
            </w:pPr>
            <w:r>
              <w:rPr>
                <w:sz w:val="17"/>
              </w:rPr>
              <w:t>Pending</w:t>
            </w:r>
          </w:p>
        </w:tc>
        <w:tc>
          <w:tcPr>
            <w:tcW w:w="1500" w:type="dxa"/>
            <w:vAlign w:val="center"/>
          </w:tcPr>
          <w:p w14:paraId="7C6BF9E9" w14:textId="77777777" w:rsidR="009015CC" w:rsidRDefault="00000000">
            <w:pPr>
              <w:spacing w:after="0" w:line="247" w:lineRule="auto"/>
            </w:pPr>
            <w:r>
              <w:rPr>
                <w:sz w:val="17"/>
              </w:rPr>
              <w:t>TBD</w:t>
            </w:r>
          </w:p>
        </w:tc>
        <w:tc>
          <w:tcPr>
            <w:tcW w:w="3810" w:type="dxa"/>
            <w:vAlign w:val="center"/>
          </w:tcPr>
          <w:p w14:paraId="555F5EDF" w14:textId="77777777" w:rsidR="009015CC" w:rsidRDefault="009015CC">
            <w:pPr>
              <w:spacing w:after="0" w:line="247" w:lineRule="auto"/>
            </w:pPr>
          </w:p>
        </w:tc>
      </w:tr>
      <w:tr w:rsidR="009015CC" w14:paraId="76C5E221" w14:textId="77777777">
        <w:tc>
          <w:tcPr>
            <w:tcW w:w="2350" w:type="dxa"/>
            <w:vAlign w:val="center"/>
          </w:tcPr>
          <w:p w14:paraId="6DD3626A" w14:textId="77777777" w:rsidR="009015CC" w:rsidRDefault="00000000">
            <w:pPr>
              <w:spacing w:after="0" w:line="247" w:lineRule="auto"/>
            </w:pPr>
            <w:r>
              <w:rPr>
                <w:sz w:val="17"/>
              </w:rPr>
              <w:t>Will Reilly</w:t>
            </w:r>
          </w:p>
        </w:tc>
        <w:tc>
          <w:tcPr>
            <w:tcW w:w="1700" w:type="dxa"/>
            <w:vAlign w:val="center"/>
          </w:tcPr>
          <w:p w14:paraId="617363FB" w14:textId="77777777" w:rsidR="009015CC" w:rsidRDefault="00000000">
            <w:pPr>
              <w:spacing w:after="0" w:line="247" w:lineRule="auto"/>
            </w:pPr>
            <w:r>
              <w:rPr>
                <w:sz w:val="17"/>
              </w:rPr>
              <w:t>Pending</w:t>
            </w:r>
          </w:p>
        </w:tc>
        <w:tc>
          <w:tcPr>
            <w:tcW w:w="1500" w:type="dxa"/>
            <w:vAlign w:val="center"/>
          </w:tcPr>
          <w:p w14:paraId="22CF8E8B" w14:textId="77777777" w:rsidR="009015CC" w:rsidRDefault="00000000">
            <w:pPr>
              <w:spacing w:after="0" w:line="247" w:lineRule="auto"/>
            </w:pPr>
            <w:r>
              <w:rPr>
                <w:sz w:val="17"/>
              </w:rPr>
              <w:t>TBD</w:t>
            </w:r>
          </w:p>
        </w:tc>
        <w:tc>
          <w:tcPr>
            <w:tcW w:w="3810" w:type="dxa"/>
            <w:vAlign w:val="center"/>
          </w:tcPr>
          <w:p w14:paraId="0F9C35BA" w14:textId="77777777" w:rsidR="009015CC" w:rsidRDefault="009015CC">
            <w:pPr>
              <w:spacing w:after="0" w:line="247" w:lineRule="auto"/>
            </w:pPr>
          </w:p>
        </w:tc>
      </w:tr>
    </w:tbl>
    <w:p w14:paraId="208109B8" w14:textId="77777777" w:rsidR="009015CC" w:rsidRDefault="009015CC">
      <w:pPr>
        <w:spacing w:after="0"/>
      </w:pPr>
    </w:p>
    <w:p w14:paraId="115EA9E5" w14:textId="77777777" w:rsidR="009015CC" w:rsidRDefault="00000000">
      <w:pPr>
        <w:pStyle w:val="Heading1"/>
        <w:pageBreakBefore/>
      </w:pPr>
      <w:r>
        <w:lastRenderedPageBreak/>
        <w:t>Appendix A — Consolidated Architectural Invariants</w:t>
      </w:r>
    </w:p>
    <w:p w14:paraId="77A865B1" w14:textId="77777777" w:rsidR="009015CC" w:rsidRDefault="00000000">
      <w:pPr>
        <w:numPr>
          <w:ilvl w:val="0"/>
          <w:numId w:val="1"/>
        </w:numPr>
        <w:spacing w:after="40"/>
      </w:pPr>
      <w:r>
        <w:rPr>
          <w:sz w:val="20"/>
        </w:rPr>
        <w:t>The worker is external and opaque; optimizer code does not import or inspect it.</w:t>
      </w:r>
    </w:p>
    <w:p w14:paraId="12523DA6" w14:textId="77777777" w:rsidR="009015CC" w:rsidRDefault="00000000">
      <w:pPr>
        <w:numPr>
          <w:ilvl w:val="0"/>
          <w:numId w:val="1"/>
        </w:numPr>
        <w:spacing w:after="40"/>
      </w:pPr>
      <w:r>
        <w:rPr>
          <w:sz w:val="20"/>
        </w:rPr>
        <w:t>The OptimizationContract defines the problem and remains independent of algorithm selection.</w:t>
      </w:r>
    </w:p>
    <w:p w14:paraId="7813D701" w14:textId="77777777" w:rsidR="009015CC" w:rsidRDefault="00000000">
      <w:pPr>
        <w:numPr>
          <w:ilvl w:val="0"/>
          <w:numId w:val="1"/>
        </w:numPr>
        <w:spacing w:after="40"/>
      </w:pPr>
      <w:r>
        <w:rPr>
          <w:sz w:val="20"/>
        </w:rPr>
        <w:t>Algorithm-specific settings belong only to AlgorithmSpec.</w:t>
      </w:r>
    </w:p>
    <w:p w14:paraId="2C2C2911" w14:textId="77777777" w:rsidR="009015CC" w:rsidRDefault="00000000">
      <w:pPr>
        <w:numPr>
          <w:ilvl w:val="0"/>
          <w:numId w:val="1"/>
        </w:numPr>
        <w:spacing w:after="40"/>
      </w:pPr>
      <w:r>
        <w:rPr>
          <w:sz w:val="20"/>
        </w:rPr>
        <w:t>Execution-budget settings belong only to StopPolicy; per-trial timeout belongs to WorkerSpec.</w:t>
      </w:r>
    </w:p>
    <w:p w14:paraId="353033A3" w14:textId="77777777" w:rsidR="009015CC" w:rsidRDefault="00000000">
      <w:pPr>
        <w:numPr>
          <w:ilvl w:val="0"/>
          <w:numId w:val="1"/>
        </w:numPr>
        <w:spacing w:after="40"/>
      </w:pPr>
      <w:r>
        <w:rPr>
          <w:sz w:val="20"/>
        </w:rPr>
        <w:t>The controller is the sole authority for state transitions and worker-launch permission.</w:t>
      </w:r>
    </w:p>
    <w:p w14:paraId="1539D27A" w14:textId="77777777" w:rsidR="009015CC" w:rsidRDefault="00000000">
      <w:pPr>
        <w:numPr>
          <w:ilvl w:val="0"/>
          <w:numId w:val="1"/>
        </w:numPr>
        <w:spacing w:after="40"/>
      </w:pPr>
      <w:r>
        <w:rPr>
          <w:sz w:val="20"/>
        </w:rPr>
        <w:t>No more than one worker process is active for one run.</w:t>
      </w:r>
    </w:p>
    <w:p w14:paraId="664C5920" w14:textId="77777777" w:rsidR="009015CC" w:rsidRDefault="00000000">
      <w:pPr>
        <w:numPr>
          <w:ilvl w:val="0"/>
          <w:numId w:val="1"/>
        </w:numPr>
        <w:spacing w:after="40"/>
      </w:pPr>
      <w:r>
        <w:rPr>
          <w:sz w:val="20"/>
        </w:rPr>
        <w:t>Every attempted execution produces exactly one immutable TrialRecord.</w:t>
      </w:r>
    </w:p>
    <w:p w14:paraId="1A04136B" w14:textId="77777777" w:rsidR="009015CC" w:rsidRDefault="00000000">
      <w:pPr>
        <w:numPr>
          <w:ilvl w:val="0"/>
          <w:numId w:val="1"/>
        </w:numPr>
        <w:spacing w:after="40"/>
      </w:pPr>
      <w:r>
        <w:rPr>
          <w:sz w:val="20"/>
        </w:rPr>
        <w:t>TrialHistory is append-only and algorithms receive only a tuple snapshot.</w:t>
      </w:r>
    </w:p>
    <w:p w14:paraId="2969ADD7" w14:textId="77777777" w:rsidR="009015CC" w:rsidRDefault="00000000">
      <w:pPr>
        <w:numPr>
          <w:ilvl w:val="0"/>
          <w:numId w:val="1"/>
        </w:numPr>
        <w:spacing w:after="40"/>
      </w:pPr>
      <w:r>
        <w:rPr>
          <w:sz w:val="20"/>
        </w:rPr>
        <w:t>Process success, metrics validity, and objective eligibility are evaluated separately.</w:t>
      </w:r>
    </w:p>
    <w:p w14:paraId="563ECCE6" w14:textId="77777777" w:rsidR="009015CC" w:rsidRDefault="00000000">
      <w:pPr>
        <w:numPr>
          <w:ilvl w:val="0"/>
          <w:numId w:val="1"/>
        </w:numPr>
        <w:spacing w:after="40"/>
      </w:pPr>
      <w:r>
        <w:rPr>
          <w:sz w:val="20"/>
        </w:rPr>
        <w:t>Failed or ineligible trials remain evidence and count as attempted candidates.</w:t>
      </w:r>
    </w:p>
    <w:p w14:paraId="42476B72" w14:textId="77777777" w:rsidR="009015CC" w:rsidRDefault="00000000">
      <w:pPr>
        <w:numPr>
          <w:ilvl w:val="0"/>
          <w:numId w:val="1"/>
        </w:numPr>
        <w:spacing w:after="40"/>
      </w:pPr>
      <w:r>
        <w:rPr>
          <w:sz w:val="20"/>
        </w:rPr>
        <w:t>Pareto dominance honors every declared minimize/maximize direction without weights.</w:t>
      </w:r>
    </w:p>
    <w:p w14:paraId="48F1D0BA" w14:textId="77777777" w:rsidR="009015CC" w:rsidRDefault="00000000">
      <w:pPr>
        <w:numPr>
          <w:ilvl w:val="0"/>
          <w:numId w:val="1"/>
        </w:numPr>
        <w:spacing w:after="40"/>
      </w:pPr>
      <w:r>
        <w:rPr>
          <w:sz w:val="20"/>
        </w:rPr>
        <w:t>Every eligible non-dominated record is returned; no dominated record is returned.</w:t>
      </w:r>
    </w:p>
    <w:p w14:paraId="7FE14104" w14:textId="77777777" w:rsidR="009015CC" w:rsidRDefault="00000000">
      <w:pPr>
        <w:numPr>
          <w:ilvl w:val="0"/>
          <w:numId w:val="1"/>
        </w:numPr>
        <w:spacing w:after="40"/>
      </w:pPr>
      <w:r>
        <w:rPr>
          <w:sz w:val="20"/>
        </w:rPr>
        <w:t>Equal objective vectors do not dominate one another and remain separate records.</w:t>
      </w:r>
    </w:p>
    <w:p w14:paraId="7F88214C" w14:textId="77777777" w:rsidR="009015CC" w:rsidRDefault="00000000">
      <w:pPr>
        <w:numPr>
          <w:ilvl w:val="0"/>
          <w:numId w:val="1"/>
        </w:numPr>
        <w:spacing w:after="40"/>
      </w:pPr>
      <w:r>
        <w:rPr>
          <w:sz w:val="20"/>
        </w:rPr>
        <w:t>History is persisted after every append; persisted evidence does not imply resume support.</w:t>
      </w:r>
    </w:p>
    <w:p w14:paraId="247261B6" w14:textId="77777777" w:rsidR="009015CC" w:rsidRDefault="00000000">
      <w:pPr>
        <w:numPr>
          <w:ilvl w:val="0"/>
          <w:numId w:val="1"/>
        </w:numPr>
        <w:spacing w:after="40"/>
      </w:pPr>
      <w:r>
        <w:rPr>
          <w:sz w:val="20"/>
        </w:rPr>
        <w:t>Reports observe the Optimization Result and cannot change it.</w:t>
      </w:r>
    </w:p>
    <w:p w14:paraId="531B5BC2" w14:textId="77777777" w:rsidR="009015CC" w:rsidRDefault="00000000">
      <w:pPr>
        <w:numPr>
          <w:ilvl w:val="0"/>
          <w:numId w:val="1"/>
        </w:numPr>
        <w:spacing w:after="40"/>
      </w:pPr>
      <w:r>
        <w:rPr>
          <w:sz w:val="20"/>
        </w:rPr>
        <w:t>Runtime behavior is local, sequential, synchronous, and free of networking or concurrent candidate execution.</w:t>
      </w:r>
    </w:p>
    <w:p w14:paraId="5B9BF6BE" w14:textId="77777777" w:rsidR="009015CC" w:rsidRDefault="00000000">
      <w:pPr>
        <w:keepLines/>
        <w:pBdr>
          <w:left w:val="single" w:sz="18" w:space="8" w:color="287A4A"/>
        </w:pBdr>
        <w:shd w:val="clear" w:color="auto" w:fill="E7F3EC"/>
        <w:spacing w:before="100" w:after="160" w:line="264" w:lineRule="auto"/>
        <w:ind w:left="173" w:right="58"/>
      </w:pPr>
      <w:r>
        <w:rPr>
          <w:b/>
          <w:color w:val="287A4A"/>
          <w:sz w:val="17"/>
        </w:rPr>
        <w:t>FINAL TECHNICAL SUMMARY</w:t>
      </w:r>
      <w:r>
        <w:rPr>
          <w:b/>
          <w:color w:val="287A4A"/>
          <w:sz w:val="17"/>
        </w:rPr>
        <w:br/>
      </w:r>
      <w:r>
        <w:rPr>
          <w:sz w:val="20"/>
        </w:rPr>
        <w:t>The controller governs execution. The algorithm proposes. The Runner observes. TrialRecord preserves. TrialHistory accumulates. The Pareto Evaluator interprets. The Optimization Result reports why execution stopped and which eligible trials remain non-dominated.</w:t>
      </w:r>
    </w:p>
    <w:sectPr w:rsidR="009015CC" w:rsidSect="00034616">
      <w:headerReference w:type="default" r:id="rId12"/>
      <w:footerReference w:type="default" r:id="rId13"/>
      <w:pgSz w:w="12240" w:h="15840"/>
      <w:pgMar w:top="1123" w:right="1267" w:bottom="1037" w:left="126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8A08" w14:textId="77777777" w:rsidR="00EE52BC" w:rsidRDefault="00EE52BC">
      <w:pPr>
        <w:spacing w:after="0" w:line="240" w:lineRule="auto"/>
      </w:pPr>
      <w:r>
        <w:separator/>
      </w:r>
    </w:p>
  </w:endnote>
  <w:endnote w:type="continuationSeparator" w:id="0">
    <w:p w14:paraId="24936022" w14:textId="77777777" w:rsidR="00EE52BC" w:rsidRDefault="00EE5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103C" w14:textId="77777777" w:rsidR="009015CC" w:rsidRDefault="00000000">
    <w:pPr>
      <w:pStyle w:val="Footer"/>
      <w:jc w:val="right"/>
    </w:pPr>
    <w:r>
      <w:rPr>
        <w:color w:val="5B6570"/>
        <w:sz w:val="16"/>
      </w:rPr>
      <w:t xml:space="preserve">CSCI </w:t>
    </w:r>
    <w:proofErr w:type="gramStart"/>
    <w:r>
      <w:rPr>
        <w:color w:val="5B6570"/>
        <w:sz w:val="16"/>
      </w:rPr>
      <w:t>3038  •</w:t>
    </w:r>
    <w:proofErr w:type="gramEnd"/>
    <w:r>
      <w:rPr>
        <w:color w:val="5B6570"/>
        <w:sz w:val="16"/>
      </w:rPr>
      <w:t xml:space="preserve">  TDS BBO-TDS-</w:t>
    </w:r>
    <w:proofErr w:type="gramStart"/>
    <w:r>
      <w:rPr>
        <w:color w:val="5B6570"/>
        <w:sz w:val="16"/>
      </w:rPr>
      <w:t>001  •</w:t>
    </w:r>
    <w:proofErr w:type="gramEnd"/>
    <w:r>
      <w:rPr>
        <w:color w:val="5B6570"/>
        <w:sz w:val="16"/>
      </w:rPr>
      <w:t xml:space="preserve">  Draft </w:t>
    </w:r>
    <w:proofErr w:type="gramStart"/>
    <w:r>
      <w:rPr>
        <w:color w:val="5B6570"/>
        <w:sz w:val="16"/>
      </w:rPr>
      <w:t>v0.1  •</w:t>
    </w:r>
    <w:proofErr w:type="gramEnd"/>
    <w:r>
      <w:rPr>
        <w:color w:val="5B6570"/>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6657" w14:textId="77777777" w:rsidR="00EE52BC" w:rsidRDefault="00EE52BC">
      <w:pPr>
        <w:spacing w:after="0" w:line="240" w:lineRule="auto"/>
      </w:pPr>
      <w:r>
        <w:separator/>
      </w:r>
    </w:p>
  </w:footnote>
  <w:footnote w:type="continuationSeparator" w:id="0">
    <w:p w14:paraId="4BE78283" w14:textId="77777777" w:rsidR="00EE52BC" w:rsidRDefault="00EE5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F62" w14:textId="77777777" w:rsidR="009015CC" w:rsidRDefault="00000000">
    <w:pPr>
      <w:pStyle w:val="Header"/>
      <w:pBdr>
        <w:bottom w:val="single" w:sz="4" w:space="4" w:color="D9E1E8"/>
      </w:pBdr>
    </w:pPr>
    <w:r>
      <w:rPr>
        <w:b/>
        <w:color w:val="5B6570"/>
        <w:sz w:val="16"/>
      </w:rPr>
      <w:t xml:space="preserve">BLACK BOX </w:t>
    </w:r>
    <w:proofErr w:type="gramStart"/>
    <w:r>
      <w:rPr>
        <w:b/>
        <w:color w:val="5B6570"/>
        <w:sz w:val="16"/>
      </w:rPr>
      <w:t>OPTIMIZER  /</w:t>
    </w:r>
    <w:proofErr w:type="gramEnd"/>
    <w:r>
      <w:rPr>
        <w:b/>
        <w:color w:val="5B6570"/>
        <w:sz w:val="16"/>
      </w:rPr>
      <w:t xml:space="preserve">  TECHNICAL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7B7450"/>
    <w:multiLevelType w:val="singleLevel"/>
    <w:tmpl w:val="E72C3C14"/>
    <w:lvl w:ilvl="0">
      <w:start w:val="1"/>
      <w:numFmt w:val="decimal"/>
      <w:lvlText w:val="%1."/>
      <w:lvlJc w:val="left"/>
      <w:pPr>
        <w:tabs>
          <w:tab w:val="num" w:pos="540"/>
        </w:tabs>
        <w:spacing w:after="80" w:line="280" w:lineRule="auto"/>
        <w:ind w:left="540" w:hanging="270"/>
      </w:pPr>
    </w:lvl>
  </w:abstractNum>
  <w:abstractNum w:abstractNumId="10" w15:restartNumberingAfterBreak="0">
    <w:nsid w:val="2CAF691D"/>
    <w:multiLevelType w:val="singleLevel"/>
    <w:tmpl w:val="87B21FC4"/>
    <w:lvl w:ilvl="0">
      <w:start w:val="1"/>
      <w:numFmt w:val="bullet"/>
      <w:lvlText w:val="•"/>
      <w:lvlJc w:val="left"/>
      <w:pPr>
        <w:tabs>
          <w:tab w:val="num" w:pos="540"/>
        </w:tabs>
        <w:spacing w:after="80" w:line="280" w:lineRule="auto"/>
        <w:ind w:left="540" w:hanging="270"/>
      </w:pPr>
    </w:lvl>
  </w:abstractNum>
  <w:abstractNum w:abstractNumId="11" w15:restartNumberingAfterBreak="0">
    <w:nsid w:val="55D75D86"/>
    <w:multiLevelType w:val="singleLevel"/>
    <w:tmpl w:val="65C242F0"/>
    <w:lvl w:ilvl="0">
      <w:start w:val="1"/>
      <w:numFmt w:val="decimal"/>
      <w:lvlText w:val="%1."/>
      <w:lvlJc w:val="left"/>
      <w:pPr>
        <w:tabs>
          <w:tab w:val="num" w:pos="540"/>
        </w:tabs>
        <w:spacing w:after="80" w:line="280" w:lineRule="auto"/>
        <w:ind w:left="540" w:hanging="270"/>
      </w:pPr>
    </w:lvl>
  </w:abstractNum>
  <w:abstractNum w:abstractNumId="12" w15:restartNumberingAfterBreak="0">
    <w:nsid w:val="598E7110"/>
    <w:multiLevelType w:val="singleLevel"/>
    <w:tmpl w:val="64DCD736"/>
    <w:lvl w:ilvl="0">
      <w:start w:val="1"/>
      <w:numFmt w:val="decimal"/>
      <w:lvlText w:val="%1."/>
      <w:lvlJc w:val="left"/>
      <w:pPr>
        <w:tabs>
          <w:tab w:val="num" w:pos="540"/>
        </w:tabs>
        <w:spacing w:after="80" w:line="280" w:lineRule="auto"/>
        <w:ind w:left="540" w:hanging="270"/>
      </w:pPr>
    </w:lvl>
  </w:abstractNum>
  <w:abstractNum w:abstractNumId="13" w15:restartNumberingAfterBreak="0">
    <w:nsid w:val="64387A65"/>
    <w:multiLevelType w:val="singleLevel"/>
    <w:tmpl w:val="843C887E"/>
    <w:lvl w:ilvl="0">
      <w:start w:val="1"/>
      <w:numFmt w:val="decimal"/>
      <w:lvlText w:val="%1."/>
      <w:lvlJc w:val="left"/>
      <w:pPr>
        <w:tabs>
          <w:tab w:val="num" w:pos="540"/>
        </w:tabs>
        <w:spacing w:after="80" w:line="280" w:lineRule="auto"/>
        <w:ind w:left="540" w:hanging="270"/>
      </w:pPr>
    </w:lvl>
  </w:abstractNum>
  <w:abstractNum w:abstractNumId="14" w15:restartNumberingAfterBreak="0">
    <w:nsid w:val="6C5C5A20"/>
    <w:multiLevelType w:val="singleLevel"/>
    <w:tmpl w:val="79E25730"/>
    <w:lvl w:ilvl="0">
      <w:start w:val="1"/>
      <w:numFmt w:val="decimal"/>
      <w:pStyle w:val="ListBullet"/>
      <w:lvlText w:val="%1."/>
      <w:lvlJc w:val="left"/>
      <w:pPr>
        <w:tabs>
          <w:tab w:val="num" w:pos="540"/>
        </w:tabs>
        <w:spacing w:after="80" w:line="280" w:lineRule="auto"/>
        <w:ind w:left="540" w:hanging="270"/>
      </w:pPr>
    </w:lvl>
  </w:abstractNum>
  <w:num w:numId="1" w16cid:durableId="773384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12A"/>
    <w:rsid w:val="009015CC"/>
    <w:rsid w:val="009C6D8A"/>
    <w:rsid w:val="00AA1D8D"/>
    <w:rsid w:val="00B47730"/>
    <w:rsid w:val="00CB0664"/>
    <w:rsid w:val="00EE52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77875"/>
  <w14:defaultImageDpi w14:val="300"/>
  <w15:docId w15:val="{5586C1D7-16FA-4FFC-AEB9-732468C4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6283A"/>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7104</Words>
  <Characters>40497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Technical Design Specification</dc:title>
  <dc:subject>CSCI 3038 Final Project technical baseline</dc:subject>
  <dc:creator>Mel Bailey and Black Box Optimizer project team</dc:creator>
  <cp:keywords>Python, subprocess, optimization, Pareto front, technical design specification</cp:keywords>
  <dc:description>Draft BBO-TDS-001 v0.1</dc:description>
  <cp:lastModifiedBy>Mel Bailey</cp:lastModifiedBy>
  <cp:revision>2</cp:revision>
  <dcterms:created xsi:type="dcterms:W3CDTF">2013-12-23T23:15:00Z</dcterms:created>
  <dcterms:modified xsi:type="dcterms:W3CDTF">2026-07-21T15:30:00Z</dcterms:modified>
  <cp:category/>
</cp:coreProperties>
</file>