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3F59" w14:textId="77777777" w:rsidR="009015CC" w:rsidRDefault="000206E8">
      <w:pPr>
        <w:spacing w:before="360" w:after="80"/>
      </w:pPr>
      <w:r>
        <w:rPr>
          <w:b/>
          <w:color w:val="5B6570"/>
          <w:sz w:val="20"/>
        </w:rPr>
        <w:t>CSCI 3038 FINAL PROJECT</w:t>
      </w:r>
    </w:p>
    <w:p w14:paraId="14823318" w14:textId="77777777" w:rsidR="009015CC" w:rsidRDefault="000206E8">
      <w:pPr>
        <w:spacing w:after="80"/>
      </w:pPr>
      <w:r>
        <w:rPr>
          <w:b/>
          <w:sz w:val="58"/>
        </w:rPr>
        <w:t>Black Box Optimizer</w:t>
      </w:r>
    </w:p>
    <w:p w14:paraId="61EED990" w14:textId="77777777" w:rsidR="009015CC" w:rsidRDefault="000206E8">
      <w:pPr>
        <w:spacing w:after="160"/>
      </w:pPr>
      <w:r>
        <w:rPr>
          <w:b/>
          <w:color w:val="2E74B5"/>
          <w:sz w:val="34"/>
        </w:rPr>
        <w:t>Technical Design Specification</w:t>
      </w:r>
    </w:p>
    <w:p w14:paraId="231D4BD8" w14:textId="77777777" w:rsidR="009015CC" w:rsidRDefault="000206E8">
      <w:pPr>
        <w:spacing w:after="280"/>
      </w:pPr>
      <w:r>
        <w:rPr>
          <w:color w:val="5B6570"/>
          <w:sz w:val="23"/>
        </w:rPr>
        <w:t>Controlling runtime behavior, state transitions, interfaces, schemas, algorithms, and validation</w:t>
      </w:r>
    </w:p>
    <w:p w14:paraId="35F371D7" w14:textId="77777777" w:rsidR="009015CC" w:rsidRDefault="000206E8">
      <w:pPr>
        <w:keepLines/>
        <w:pBdr>
          <w:left w:val="single" w:sz="18" w:space="8" w:color="2E74B5"/>
        </w:pBdr>
        <w:shd w:val="clear" w:color="auto" w:fill="F4F6F9"/>
        <w:spacing w:before="100" w:after="160" w:line="264" w:lineRule="auto"/>
        <w:ind w:left="173" w:right="58"/>
      </w:pPr>
      <w:r>
        <w:rPr>
          <w:b/>
          <w:color w:val="2E74B5"/>
          <w:sz w:val="17"/>
        </w:rPr>
        <w:t>DESIGN AUTHORITY</w:t>
      </w:r>
      <w:r>
        <w:rPr>
          <w:b/>
          <w:color w:val="2E74B5"/>
          <w:sz w:val="17"/>
        </w:rPr>
        <w:br/>
      </w:r>
      <w:r>
        <w:rPr>
          <w:sz w:val="20"/>
        </w:rPr>
        <w:t>This specification defines how the software will satisfy Project Charter BBO-PC-001 and Scope of Work BBO-SOW-001. It does not add scope, assign team work, or silently resolve conflicts among controlled documents.</w:t>
      </w:r>
    </w:p>
    <w:tbl>
      <w:tblPr>
        <w:tblStyle w:val="TableGrid"/>
        <w:tblW w:w="9360" w:type="dxa"/>
        <w:tblInd w:w="120" w:type="dxa"/>
        <w:tblLayout w:type="fixed"/>
        <w:tblLook w:val="04A0" w:firstRow="1" w:lastRow="0" w:firstColumn="1" w:lastColumn="0" w:noHBand="0" w:noVBand="1"/>
      </w:tblPr>
      <w:tblGrid>
        <w:gridCol w:w="2600"/>
        <w:gridCol w:w="6760"/>
      </w:tblGrid>
      <w:tr w:rsidR="009015CC" w14:paraId="327E6958" w14:textId="77777777">
        <w:trPr>
          <w:tblHeader/>
        </w:trPr>
        <w:tc>
          <w:tcPr>
            <w:tcW w:w="2600" w:type="dxa"/>
            <w:shd w:val="clear" w:color="auto" w:fill="E8EEF5"/>
            <w:tcMar>
              <w:top w:w="80" w:type="dxa"/>
              <w:left w:w="120" w:type="dxa"/>
              <w:bottom w:w="80" w:type="dxa"/>
              <w:right w:w="120" w:type="dxa"/>
            </w:tcMar>
            <w:vAlign w:val="center"/>
          </w:tcPr>
          <w:p w14:paraId="57630CD0" w14:textId="77777777" w:rsidR="009015CC" w:rsidRDefault="000206E8">
            <w:pPr>
              <w:spacing w:after="0"/>
            </w:pPr>
            <w:r>
              <w:rPr>
                <w:b/>
                <w:color w:val="1F4D78"/>
                <w:sz w:val="17"/>
              </w:rPr>
              <w:t>Document control</w:t>
            </w:r>
          </w:p>
        </w:tc>
        <w:tc>
          <w:tcPr>
            <w:tcW w:w="6760" w:type="dxa"/>
            <w:shd w:val="clear" w:color="auto" w:fill="E8EEF5"/>
            <w:tcMar>
              <w:top w:w="80" w:type="dxa"/>
              <w:left w:w="120" w:type="dxa"/>
              <w:bottom w:w="80" w:type="dxa"/>
              <w:right w:w="120" w:type="dxa"/>
            </w:tcMar>
            <w:vAlign w:val="center"/>
          </w:tcPr>
          <w:p w14:paraId="0DEF5AE3" w14:textId="77777777" w:rsidR="009015CC" w:rsidRDefault="000206E8">
            <w:pPr>
              <w:spacing w:after="0"/>
            </w:pPr>
            <w:r>
              <w:rPr>
                <w:b/>
                <w:color w:val="1F4D78"/>
                <w:sz w:val="17"/>
              </w:rPr>
              <w:t>Value</w:t>
            </w:r>
          </w:p>
        </w:tc>
      </w:tr>
      <w:tr w:rsidR="009015CC" w14:paraId="18AA13B0" w14:textId="77777777">
        <w:tc>
          <w:tcPr>
            <w:tcW w:w="2600" w:type="dxa"/>
            <w:vAlign w:val="center"/>
          </w:tcPr>
          <w:p w14:paraId="369C1542" w14:textId="77777777" w:rsidR="009015CC" w:rsidRDefault="000206E8">
            <w:pPr>
              <w:spacing w:after="0" w:line="247" w:lineRule="auto"/>
            </w:pPr>
            <w:r>
              <w:rPr>
                <w:sz w:val="18"/>
              </w:rPr>
              <w:t>Document ID</w:t>
            </w:r>
          </w:p>
        </w:tc>
        <w:tc>
          <w:tcPr>
            <w:tcW w:w="6760" w:type="dxa"/>
            <w:vAlign w:val="center"/>
          </w:tcPr>
          <w:p w14:paraId="1CE858F9" w14:textId="77777777" w:rsidR="009015CC" w:rsidRDefault="000206E8">
            <w:pPr>
              <w:spacing w:after="0" w:line="247" w:lineRule="auto"/>
            </w:pPr>
            <w:r>
              <w:rPr>
                <w:sz w:val="18"/>
              </w:rPr>
              <w:t>BBO-TDS-001</w:t>
            </w:r>
          </w:p>
        </w:tc>
      </w:tr>
      <w:tr w:rsidR="009015CC" w14:paraId="0DCE2F8C" w14:textId="77777777">
        <w:tc>
          <w:tcPr>
            <w:tcW w:w="2600" w:type="dxa"/>
            <w:vAlign w:val="center"/>
          </w:tcPr>
          <w:p w14:paraId="4FC20880" w14:textId="77777777" w:rsidR="009015CC" w:rsidRDefault="000206E8">
            <w:pPr>
              <w:spacing w:after="0" w:line="247" w:lineRule="auto"/>
            </w:pPr>
            <w:r>
              <w:rPr>
                <w:sz w:val="18"/>
              </w:rPr>
              <w:t>Version</w:t>
            </w:r>
          </w:p>
        </w:tc>
        <w:tc>
          <w:tcPr>
            <w:tcW w:w="6760" w:type="dxa"/>
            <w:vAlign w:val="center"/>
          </w:tcPr>
          <w:p w14:paraId="61CCEDDD" w14:textId="231D4DF3" w:rsidR="009015CC" w:rsidRDefault="00F36517">
            <w:pPr>
              <w:spacing w:after="0" w:line="247" w:lineRule="auto"/>
            </w:pPr>
            <w:r>
              <w:rPr>
                <w:sz w:val="18"/>
              </w:rPr>
              <w:t>Draft v0.2</w:t>
            </w:r>
          </w:p>
        </w:tc>
      </w:tr>
      <w:tr w:rsidR="009015CC" w14:paraId="70FBC38C" w14:textId="77777777">
        <w:tc>
          <w:tcPr>
            <w:tcW w:w="2600" w:type="dxa"/>
            <w:vAlign w:val="center"/>
          </w:tcPr>
          <w:p w14:paraId="3A02D5CB" w14:textId="77777777" w:rsidR="009015CC" w:rsidRDefault="000206E8">
            <w:pPr>
              <w:spacing w:after="0" w:line="247" w:lineRule="auto"/>
            </w:pPr>
            <w:r>
              <w:rPr>
                <w:sz w:val="18"/>
              </w:rPr>
              <w:t>Prepared</w:t>
            </w:r>
          </w:p>
        </w:tc>
        <w:tc>
          <w:tcPr>
            <w:tcW w:w="6760" w:type="dxa"/>
            <w:vAlign w:val="center"/>
          </w:tcPr>
          <w:p w14:paraId="19D08E9C" w14:textId="77777777" w:rsidR="009015CC" w:rsidRDefault="000206E8">
            <w:pPr>
              <w:spacing w:after="0" w:line="247" w:lineRule="auto"/>
            </w:pPr>
            <w:r>
              <w:rPr>
                <w:sz w:val="18"/>
              </w:rPr>
              <w:t>July 17, 2026</w:t>
            </w:r>
          </w:p>
        </w:tc>
      </w:tr>
      <w:tr w:rsidR="009015CC" w14:paraId="0B6852F4" w14:textId="77777777">
        <w:tc>
          <w:tcPr>
            <w:tcW w:w="2600" w:type="dxa"/>
            <w:vAlign w:val="center"/>
          </w:tcPr>
          <w:p w14:paraId="0589B9A4" w14:textId="77777777" w:rsidR="009015CC" w:rsidRDefault="000206E8">
            <w:pPr>
              <w:spacing w:after="0" w:line="247" w:lineRule="auto"/>
            </w:pPr>
            <w:r>
              <w:rPr>
                <w:sz w:val="18"/>
              </w:rPr>
              <w:t>Status</w:t>
            </w:r>
          </w:p>
        </w:tc>
        <w:tc>
          <w:tcPr>
            <w:tcW w:w="6760" w:type="dxa"/>
            <w:vAlign w:val="center"/>
          </w:tcPr>
          <w:p w14:paraId="0FA36BB9" w14:textId="714B8C31" w:rsidR="009015CC" w:rsidRDefault="00F36517">
            <w:pPr>
              <w:spacing w:after="0" w:line="247" w:lineRule="auto"/>
            </w:pPr>
            <w:r>
              <w:rPr>
                <w:sz w:val="18"/>
              </w:rPr>
              <w:t>Draft for team ratification</w:t>
            </w:r>
          </w:p>
        </w:tc>
      </w:tr>
      <w:tr w:rsidR="009015CC" w14:paraId="5F7ED1AF" w14:textId="77777777">
        <w:tc>
          <w:tcPr>
            <w:tcW w:w="2600" w:type="dxa"/>
            <w:vAlign w:val="center"/>
          </w:tcPr>
          <w:p w14:paraId="3C431DB4" w14:textId="77777777" w:rsidR="009015CC" w:rsidRDefault="000206E8">
            <w:pPr>
              <w:spacing w:after="0" w:line="247" w:lineRule="auto"/>
            </w:pPr>
            <w:r>
              <w:rPr>
                <w:sz w:val="18"/>
              </w:rPr>
              <w:t>Governing charter</w:t>
            </w:r>
          </w:p>
        </w:tc>
        <w:tc>
          <w:tcPr>
            <w:tcW w:w="6760" w:type="dxa"/>
            <w:vAlign w:val="center"/>
          </w:tcPr>
          <w:p w14:paraId="75D74BAB" w14:textId="220EC011" w:rsidR="009015CC" w:rsidRDefault="00F36517">
            <w:pPr>
              <w:spacing w:after="0" w:line="247" w:lineRule="auto"/>
            </w:pPr>
            <w:r>
              <w:rPr>
                <w:sz w:val="18"/>
              </w:rPr>
              <w:t>BBO-PC-001, Draft v0.2</w:t>
            </w:r>
          </w:p>
        </w:tc>
      </w:tr>
      <w:tr w:rsidR="009015CC" w14:paraId="5D8ED535" w14:textId="77777777">
        <w:tc>
          <w:tcPr>
            <w:tcW w:w="2600" w:type="dxa"/>
            <w:vAlign w:val="center"/>
          </w:tcPr>
          <w:p w14:paraId="1F3F1C70" w14:textId="77777777" w:rsidR="009015CC" w:rsidRDefault="000206E8">
            <w:pPr>
              <w:spacing w:after="0" w:line="247" w:lineRule="auto"/>
            </w:pPr>
            <w:r>
              <w:rPr>
                <w:sz w:val="18"/>
              </w:rPr>
              <w:t>Governing Scope of Work</w:t>
            </w:r>
          </w:p>
        </w:tc>
        <w:tc>
          <w:tcPr>
            <w:tcW w:w="6760" w:type="dxa"/>
            <w:vAlign w:val="center"/>
          </w:tcPr>
          <w:p w14:paraId="5332C3D0" w14:textId="14923904" w:rsidR="009015CC" w:rsidRDefault="00F36517">
            <w:pPr>
              <w:spacing w:after="0" w:line="247" w:lineRule="auto"/>
            </w:pPr>
            <w:r>
              <w:rPr>
                <w:sz w:val="18"/>
              </w:rPr>
              <w:t>BBO-SOW-001, Draft v0.2</w:t>
            </w:r>
          </w:p>
        </w:tc>
      </w:tr>
      <w:tr w:rsidR="009015CC" w14:paraId="066EEE26" w14:textId="77777777">
        <w:tc>
          <w:tcPr>
            <w:tcW w:w="2600" w:type="dxa"/>
            <w:vAlign w:val="center"/>
          </w:tcPr>
          <w:p w14:paraId="4B963981" w14:textId="77777777" w:rsidR="009015CC" w:rsidRDefault="000206E8">
            <w:pPr>
              <w:spacing w:after="0" w:line="247" w:lineRule="auto"/>
            </w:pPr>
            <w:r>
              <w:rPr>
                <w:sz w:val="18"/>
              </w:rPr>
              <w:t>Effective date</w:t>
            </w:r>
          </w:p>
        </w:tc>
        <w:tc>
          <w:tcPr>
            <w:tcW w:w="6760" w:type="dxa"/>
            <w:vAlign w:val="center"/>
          </w:tcPr>
          <w:p w14:paraId="5D28EF3D" w14:textId="0A815584" w:rsidR="009015CC" w:rsidRDefault="00F36517">
            <w:pPr>
              <w:spacing w:after="0" w:line="247" w:lineRule="auto"/>
            </w:pPr>
            <w:r>
              <w:rPr>
                <w:sz w:val="18"/>
              </w:rPr>
              <w:t>TBD upon ratification</w:t>
            </w:r>
          </w:p>
        </w:tc>
      </w:tr>
      <w:tr w:rsidR="009015CC" w14:paraId="4F952F7A" w14:textId="77777777">
        <w:tc>
          <w:tcPr>
            <w:tcW w:w="2600" w:type="dxa"/>
            <w:vAlign w:val="center"/>
          </w:tcPr>
          <w:p w14:paraId="68B2EC5D" w14:textId="77777777" w:rsidR="009015CC" w:rsidRDefault="000206E8">
            <w:pPr>
              <w:spacing w:after="0" w:line="247" w:lineRule="auto"/>
            </w:pPr>
            <w:r>
              <w:rPr>
                <w:sz w:val="18"/>
              </w:rPr>
              <w:t>Technical ownership</w:t>
            </w:r>
          </w:p>
        </w:tc>
        <w:tc>
          <w:tcPr>
            <w:tcW w:w="6760" w:type="dxa"/>
            <w:vAlign w:val="center"/>
          </w:tcPr>
          <w:p w14:paraId="33228D58" w14:textId="6E5BFAEC" w:rsidR="009015CC" w:rsidRDefault="00F36517">
            <w:pPr>
              <w:spacing w:after="0" w:line="247" w:lineRule="auto"/>
            </w:pPr>
            <w:r>
              <w:t>Mel: architecture and integration; remaining ownership TBD</w:t>
            </w:r>
          </w:p>
        </w:tc>
      </w:tr>
      <w:tr w:rsidR="009015CC" w14:paraId="71FD6D54" w14:textId="77777777">
        <w:tc>
          <w:tcPr>
            <w:tcW w:w="2600" w:type="dxa"/>
            <w:vAlign w:val="center"/>
          </w:tcPr>
          <w:p w14:paraId="294B323D" w14:textId="77777777" w:rsidR="009015CC" w:rsidRDefault="000206E8">
            <w:pPr>
              <w:spacing w:after="0" w:line="247" w:lineRule="auto"/>
            </w:pPr>
            <w:r>
              <w:rPr>
                <w:sz w:val="18"/>
              </w:rPr>
              <w:t>Course requirements</w:t>
            </w:r>
          </w:p>
        </w:tc>
        <w:tc>
          <w:tcPr>
            <w:tcW w:w="6760" w:type="dxa"/>
            <w:vAlign w:val="center"/>
          </w:tcPr>
          <w:p w14:paraId="44D31C9C" w14:textId="3DB5D7CC" w:rsidR="009015CC" w:rsidRDefault="00F36517">
            <w:pPr>
              <w:spacing w:after="0" w:line="247" w:lineRule="auto"/>
            </w:pPr>
            <w:r>
              <w:rPr>
                <w:sz w:val="18"/>
              </w:rPr>
              <w:t>Pending confirmation</w:t>
            </w:r>
          </w:p>
        </w:tc>
      </w:tr>
    </w:tbl>
    <w:p w14:paraId="2258157F" w14:textId="77777777" w:rsidR="009015CC" w:rsidRDefault="009015CC">
      <w:pPr>
        <w:spacing w:after="0"/>
      </w:pPr>
    </w:p>
    <w:p w14:paraId="277316A0" w14:textId="77777777" w:rsidR="00F36517" w:rsidRDefault="00F36517" w:rsidP="00F36517">
      <w:pPr>
        <w:pStyle w:val="Heading2"/>
      </w:pPr>
      <w:r>
        <w:t>Baseline Alignment Changes - Draft v0.2</w:t>
      </w:r>
    </w:p>
    <w:p w14:paraId="494DE49A" w14:textId="77777777" w:rsidR="00F36517" w:rsidRDefault="00F36517" w:rsidP="00F36517">
      <w:r>
        <w:t>This revision aligns the planning documents with the approved repository foundation. Each clarification below states its reason; all other Draft v0.1 obligations remain in force unless explicitly changed.</w:t>
      </w:r>
    </w:p>
    <w:p w14:paraId="4E52496A" w14:textId="77777777" w:rsidR="00F36517" w:rsidRDefault="00F36517" w:rsidP="00F36517">
      <w:r w:rsidRPr="00F36517">
        <w:rPr>
          <w:b/>
        </w:rPr>
        <w:t>Configuration contract.</w:t>
      </w:r>
      <w:r>
        <w:t xml:space="preserve"> Parameter JSON uses kind, and AlgorithmSpec contains name plus a direct integer seed for the MVP. Reason: these names match the implemented immutable foundation, remove an unnecessary nested settings mapping, and keep the single-algorithm MVP readable.</w:t>
      </w:r>
    </w:p>
    <w:p w14:paraId="1F9A969C" w14:textId="77777777" w:rsidR="00F36517" w:rsidRDefault="00F36517" w:rsidP="00F36517">
      <w:r w:rsidRPr="00F36517">
        <w:rPr>
          <w:b/>
        </w:rPr>
        <w:t>Demonstration contract.</w:t>
      </w:r>
      <w:r>
        <w:t xml:space="preserve"> The baseline example is an external Iris classifier under examples/iris_torch that accepts learning_rate, hidden_size, epochs, and batch_size and returns validation_accuracy, validation_loss, and training_time_seconds. PyTorch remains example-worker-only. Reason: this provides a concrete multi-objective demonstration without coupling optimizer code to model internals.</w:t>
      </w:r>
    </w:p>
    <w:p w14:paraId="1B32EAF8" w14:textId="77777777" w:rsidR="00F36517" w:rsidRDefault="00F36517" w:rsidP="00F36517">
      <w:r w:rsidRPr="00F36517">
        <w:rPr>
          <w:b/>
        </w:rPr>
        <w:t>GUI boundary.</w:t>
      </w:r>
      <w:r>
        <w:t xml:space="preserve"> A GUI is permitted only as an optional presentation layer owned by Charles; it cannot own optimizer logic or be required for core acceptance. Reason: this records assigned UI work while preserving a CLI-capable, independently testable optimizer.</w:t>
      </w:r>
    </w:p>
    <w:p w14:paraId="2BE0CCB7" w14:textId="77777777" w:rsidR="00F36517" w:rsidRDefault="00F36517" w:rsidP="00F36517">
      <w:r w:rsidRPr="00F36517">
        <w:rPr>
          <w:b/>
        </w:rPr>
        <w:t>Ownership alignment.</w:t>
      </w:r>
      <w:r>
        <w:t xml:space="preserve"> Mel owns the architectural baseline, internal contracts, optimizer/search, TrialHistory, persistence, Pareto evaluation, verification, and integration. Reporting/export ownership and other work-package assignments remain to be finalized. Reason: confirmed responsibility is recorded without inventing unassigned owners.</w:t>
      </w:r>
    </w:p>
    <w:p w14:paraId="3FD9E618" w14:textId="77777777" w:rsidR="00F36517" w:rsidRDefault="00F36517" w:rsidP="00F36517">
      <w:r w:rsidRPr="00F36517">
        <w:rPr>
          <w:b/>
        </w:rPr>
        <w:t>Unchanged scope.</w:t>
      </w:r>
      <w:r>
        <w:t xml:space="preserve"> Local sequential execution, one-row CSV metrics, persistence, cancellation and error evidence, seeded RandomSearch, the full Pareto Front, reporting obligations, and the existing verification plan remain in force unless separately ratified. Reason: Draft v0.2 aligns contracts; it does not broadly reduce scope.</w:t>
      </w:r>
    </w:p>
    <w:p w14:paraId="283D64DB" w14:textId="464AD4FE" w:rsidR="009015CC" w:rsidRDefault="000206E8">
      <w:pPr>
        <w:pStyle w:val="Heading2"/>
      </w:pPr>
      <w:r>
        <w:t>D</w:t>
      </w:r>
      <w:r>
        <w:t>esign at a Glance</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2BEC28F9" w14:textId="77777777">
        <w:trPr>
          <w:tblHeader/>
        </w:trPr>
        <w:tc>
          <w:tcPr>
            <w:tcW w:w="2350" w:type="dxa"/>
            <w:shd w:val="clear" w:color="auto" w:fill="E8EEF5"/>
            <w:tcMar>
              <w:top w:w="80" w:type="dxa"/>
              <w:left w:w="120" w:type="dxa"/>
              <w:bottom w:w="80" w:type="dxa"/>
              <w:right w:w="120" w:type="dxa"/>
            </w:tcMar>
            <w:vAlign w:val="center"/>
          </w:tcPr>
          <w:p w14:paraId="5652F67B" w14:textId="77777777" w:rsidR="009015CC" w:rsidRDefault="000206E8">
            <w:pPr>
              <w:spacing w:after="0"/>
            </w:pPr>
            <w:r>
              <w:rPr>
                <w:b/>
                <w:color w:val="1F4D78"/>
                <w:sz w:val="17"/>
              </w:rPr>
              <w:t>Dimension</w:t>
            </w:r>
          </w:p>
        </w:tc>
        <w:tc>
          <w:tcPr>
            <w:tcW w:w="7010" w:type="dxa"/>
            <w:shd w:val="clear" w:color="auto" w:fill="E8EEF5"/>
            <w:tcMar>
              <w:top w:w="80" w:type="dxa"/>
              <w:left w:w="120" w:type="dxa"/>
              <w:bottom w:w="80" w:type="dxa"/>
              <w:right w:w="120" w:type="dxa"/>
            </w:tcMar>
            <w:vAlign w:val="center"/>
          </w:tcPr>
          <w:p w14:paraId="47C6AD1E" w14:textId="77777777" w:rsidR="009015CC" w:rsidRDefault="000206E8">
            <w:pPr>
              <w:spacing w:after="0"/>
            </w:pPr>
            <w:r>
              <w:rPr>
                <w:b/>
                <w:color w:val="1F4D78"/>
                <w:sz w:val="17"/>
              </w:rPr>
              <w:t>Controlling design</w:t>
            </w:r>
          </w:p>
        </w:tc>
      </w:tr>
      <w:tr w:rsidR="009015CC" w14:paraId="118C3492" w14:textId="77777777">
        <w:tc>
          <w:tcPr>
            <w:tcW w:w="2350" w:type="dxa"/>
            <w:vAlign w:val="center"/>
          </w:tcPr>
          <w:p w14:paraId="1DECA077" w14:textId="77777777" w:rsidR="009015CC" w:rsidRDefault="000206E8">
            <w:pPr>
              <w:spacing w:after="0" w:line="247" w:lineRule="auto"/>
            </w:pPr>
            <w:r>
              <w:rPr>
                <w:sz w:val="17"/>
              </w:rPr>
              <w:t>Execution</w:t>
            </w:r>
          </w:p>
        </w:tc>
        <w:tc>
          <w:tcPr>
            <w:tcW w:w="7010" w:type="dxa"/>
            <w:vAlign w:val="center"/>
          </w:tcPr>
          <w:p w14:paraId="19D4BE10" w14:textId="77777777" w:rsidR="009015CC" w:rsidRDefault="000206E8">
            <w:pPr>
              <w:spacing w:after="0" w:line="247" w:lineRule="auto"/>
            </w:pPr>
            <w:r>
              <w:rPr>
                <w:sz w:val="17"/>
              </w:rPr>
              <w:t>Strictly local, synchronous, sequential; one worker trial at a time</w:t>
            </w:r>
          </w:p>
        </w:tc>
      </w:tr>
      <w:tr w:rsidR="009015CC" w14:paraId="1102A1A2" w14:textId="77777777">
        <w:tc>
          <w:tcPr>
            <w:tcW w:w="2350" w:type="dxa"/>
            <w:vAlign w:val="center"/>
          </w:tcPr>
          <w:p w14:paraId="4AC986D3" w14:textId="77777777" w:rsidR="009015CC" w:rsidRDefault="000206E8">
            <w:pPr>
              <w:spacing w:after="0" w:line="247" w:lineRule="auto"/>
            </w:pPr>
            <w:r>
              <w:rPr>
                <w:sz w:val="17"/>
              </w:rPr>
              <w:t>Search</w:t>
            </w:r>
          </w:p>
        </w:tc>
        <w:tc>
          <w:tcPr>
            <w:tcW w:w="7010" w:type="dxa"/>
            <w:vAlign w:val="center"/>
          </w:tcPr>
          <w:p w14:paraId="304638ED" w14:textId="77777777" w:rsidR="009015CC" w:rsidRDefault="000206E8">
            <w:pPr>
              <w:spacing w:after="0" w:line="247" w:lineRule="auto"/>
            </w:pPr>
            <w:r>
              <w:rPr>
                <w:sz w:val="17"/>
              </w:rPr>
              <w:t>Built-in registry; MVP selects seeded RandomSearch</w:t>
            </w:r>
          </w:p>
        </w:tc>
      </w:tr>
      <w:tr w:rsidR="009015CC" w14:paraId="00656258" w14:textId="77777777">
        <w:tc>
          <w:tcPr>
            <w:tcW w:w="2350" w:type="dxa"/>
            <w:vAlign w:val="center"/>
          </w:tcPr>
          <w:p w14:paraId="2CFF8CE8" w14:textId="77777777" w:rsidR="009015CC" w:rsidRDefault="000206E8">
            <w:pPr>
              <w:spacing w:after="0" w:line="247" w:lineRule="auto"/>
            </w:pPr>
            <w:r>
              <w:rPr>
                <w:sz w:val="17"/>
              </w:rPr>
              <w:t>Objectives</w:t>
            </w:r>
          </w:p>
        </w:tc>
        <w:tc>
          <w:tcPr>
            <w:tcW w:w="7010" w:type="dxa"/>
            <w:vAlign w:val="center"/>
          </w:tcPr>
          <w:p w14:paraId="62CD7DF1" w14:textId="481B03B4" w:rsidR="009015CC" w:rsidRDefault="0040512A">
            <w:pPr>
              <w:spacing w:after="0" w:line="247" w:lineRule="auto"/>
            </w:pPr>
            <w:r>
              <w:rPr>
                <w:sz w:val="17"/>
              </w:rPr>
              <w:t>Two or more; independent minimize/maximize directions</w:t>
            </w:r>
          </w:p>
        </w:tc>
      </w:tr>
      <w:tr w:rsidR="009015CC" w14:paraId="03A27137" w14:textId="77777777">
        <w:tc>
          <w:tcPr>
            <w:tcW w:w="2350" w:type="dxa"/>
            <w:vAlign w:val="center"/>
          </w:tcPr>
          <w:p w14:paraId="4C7A6AA3" w14:textId="77777777" w:rsidR="009015CC" w:rsidRDefault="000206E8">
            <w:pPr>
              <w:spacing w:after="0" w:line="247" w:lineRule="auto"/>
            </w:pPr>
            <w:r>
              <w:rPr>
                <w:sz w:val="17"/>
              </w:rPr>
              <w:t>Result</w:t>
            </w:r>
          </w:p>
        </w:tc>
        <w:tc>
          <w:tcPr>
            <w:tcW w:w="7010" w:type="dxa"/>
            <w:vAlign w:val="center"/>
          </w:tcPr>
          <w:p w14:paraId="0F59D08D" w14:textId="77777777" w:rsidR="009015CC" w:rsidRDefault="000206E8">
            <w:pPr>
              <w:spacing w:after="0" w:line="247" w:lineRule="auto"/>
            </w:pPr>
            <w:r>
              <w:rPr>
                <w:sz w:val="17"/>
              </w:rPr>
              <w:t>All non-dominated eligible TrialRecords as the Pareto Front</w:t>
            </w:r>
          </w:p>
        </w:tc>
      </w:tr>
      <w:tr w:rsidR="009015CC" w14:paraId="51565CF5" w14:textId="77777777">
        <w:tc>
          <w:tcPr>
            <w:tcW w:w="2350" w:type="dxa"/>
            <w:vAlign w:val="center"/>
          </w:tcPr>
          <w:p w14:paraId="09DE031B" w14:textId="77777777" w:rsidR="009015CC" w:rsidRDefault="000206E8">
            <w:pPr>
              <w:spacing w:after="0" w:line="247" w:lineRule="auto"/>
            </w:pPr>
            <w:r>
              <w:rPr>
                <w:sz w:val="17"/>
              </w:rPr>
              <w:t>Evidence</w:t>
            </w:r>
          </w:p>
        </w:tc>
        <w:tc>
          <w:tcPr>
            <w:tcW w:w="7010" w:type="dxa"/>
            <w:vAlign w:val="center"/>
          </w:tcPr>
          <w:p w14:paraId="2529D829" w14:textId="77777777" w:rsidR="009015CC" w:rsidRDefault="000206E8">
            <w:pPr>
              <w:spacing w:after="0" w:line="247" w:lineRule="auto"/>
            </w:pPr>
            <w:r>
              <w:rPr>
                <w:sz w:val="17"/>
              </w:rPr>
              <w:t>Immutable TrialRecords; append-only persisted TrialHistory</w:t>
            </w:r>
          </w:p>
        </w:tc>
      </w:tr>
      <w:tr w:rsidR="009015CC" w14:paraId="3808A799" w14:textId="77777777">
        <w:tc>
          <w:tcPr>
            <w:tcW w:w="2350" w:type="dxa"/>
            <w:vAlign w:val="center"/>
          </w:tcPr>
          <w:p w14:paraId="79390874" w14:textId="77777777" w:rsidR="009015CC" w:rsidRDefault="000206E8">
            <w:pPr>
              <w:spacing w:after="0" w:line="247" w:lineRule="auto"/>
            </w:pPr>
            <w:r>
              <w:rPr>
                <w:sz w:val="17"/>
              </w:rPr>
              <w:t>Lifecycle</w:t>
            </w:r>
          </w:p>
        </w:tc>
        <w:tc>
          <w:tcPr>
            <w:tcW w:w="7010" w:type="dxa"/>
            <w:vAlign w:val="center"/>
          </w:tcPr>
          <w:p w14:paraId="1C064819" w14:textId="77777777" w:rsidR="009015CC" w:rsidRDefault="000206E8">
            <w:pPr>
              <w:spacing w:after="0" w:line="247" w:lineRule="auto"/>
            </w:pPr>
            <w:r>
              <w:rPr>
                <w:sz w:val="17"/>
              </w:rPr>
              <w:t>Explicit controller states with modular StopPolicy</w:t>
            </w:r>
          </w:p>
        </w:tc>
      </w:tr>
      <w:tr w:rsidR="009015CC" w14:paraId="7CD37BAC" w14:textId="77777777">
        <w:tc>
          <w:tcPr>
            <w:tcW w:w="2350" w:type="dxa"/>
            <w:vAlign w:val="center"/>
          </w:tcPr>
          <w:p w14:paraId="3F125B1E" w14:textId="77777777" w:rsidR="009015CC" w:rsidRDefault="000206E8">
            <w:pPr>
              <w:spacing w:after="0" w:line="247" w:lineRule="auto"/>
            </w:pPr>
            <w:r>
              <w:rPr>
                <w:sz w:val="17"/>
              </w:rPr>
              <w:t>External contract</w:t>
            </w:r>
          </w:p>
        </w:tc>
        <w:tc>
          <w:tcPr>
            <w:tcW w:w="7010" w:type="dxa"/>
            <w:vAlign w:val="center"/>
          </w:tcPr>
          <w:p w14:paraId="3E3E7321" w14:textId="77777777" w:rsidR="009015CC" w:rsidRDefault="000206E8">
            <w:pPr>
              <w:spacing w:after="0" w:line="247" w:lineRule="auto"/>
            </w:pPr>
            <w:r>
              <w:rPr>
                <w:sz w:val="17"/>
              </w:rPr>
              <w:t>JSON configuration, CLI parameters, one-row CSV metrics</w:t>
            </w:r>
          </w:p>
        </w:tc>
      </w:tr>
    </w:tbl>
    <w:p w14:paraId="583C68A6" w14:textId="77777777" w:rsidR="009015CC" w:rsidRDefault="009015CC">
      <w:pPr>
        <w:spacing w:after="0"/>
      </w:pPr>
    </w:p>
    <w:p w14:paraId="20878930" w14:textId="77777777" w:rsidR="009015CC" w:rsidRDefault="000206E8">
      <w:r>
        <w:br w:type="page"/>
      </w:r>
    </w:p>
    <w:p w14:paraId="0AA6CAF6" w14:textId="4EC3CA91" w:rsidR="009015CC" w:rsidRDefault="00F36517">
      <w:pPr>
        <w:pStyle w:val="Heading1"/>
      </w:pPr>
      <w:r>
        <w:lastRenderedPageBreak/>
        <w:t>1. Document Control and Design Authority</w:t>
      </w:r>
    </w:p>
    <w:p w14:paraId="3BC4EEA6" w14:textId="77777777" w:rsidR="009015CC" w:rsidRDefault="000206E8">
      <w:r>
        <w:rPr>
          <w:sz w:val="22"/>
        </w:rPr>
        <w:t>This Technical Design Specification is the controlling technical baseline for the Black Box Optimizer. It translates the authorized purpose and work obligations into runtime behavior, public interfaces, immutable data contracts, file schemas, state transitions, validation rules, and verification points.</w:t>
      </w:r>
    </w:p>
    <w:tbl>
      <w:tblPr>
        <w:tblStyle w:val="TableGrid"/>
        <w:tblW w:w="9360" w:type="dxa"/>
        <w:tblInd w:w="120" w:type="dxa"/>
        <w:tblLayout w:type="fixed"/>
        <w:tblLook w:val="04A0" w:firstRow="1" w:lastRow="0" w:firstColumn="1" w:lastColumn="0" w:noHBand="0" w:noVBand="1"/>
      </w:tblPr>
      <w:tblGrid>
        <w:gridCol w:w="2550"/>
        <w:gridCol w:w="5110"/>
        <w:gridCol w:w="1700"/>
      </w:tblGrid>
      <w:tr w:rsidR="009015CC" w14:paraId="3DA45C61" w14:textId="77777777">
        <w:trPr>
          <w:tblHeader/>
        </w:trPr>
        <w:tc>
          <w:tcPr>
            <w:tcW w:w="2550" w:type="dxa"/>
            <w:shd w:val="clear" w:color="auto" w:fill="E8EEF5"/>
            <w:tcMar>
              <w:top w:w="80" w:type="dxa"/>
              <w:left w:w="120" w:type="dxa"/>
              <w:bottom w:w="80" w:type="dxa"/>
              <w:right w:w="120" w:type="dxa"/>
            </w:tcMar>
            <w:vAlign w:val="center"/>
          </w:tcPr>
          <w:p w14:paraId="0D042163" w14:textId="77777777" w:rsidR="009015CC" w:rsidRDefault="000206E8">
            <w:pPr>
              <w:spacing w:after="0"/>
            </w:pPr>
            <w:r>
              <w:rPr>
                <w:b/>
                <w:color w:val="1F4D78"/>
                <w:sz w:val="17"/>
              </w:rPr>
              <w:t>Document</w:t>
            </w:r>
          </w:p>
        </w:tc>
        <w:tc>
          <w:tcPr>
            <w:tcW w:w="5110" w:type="dxa"/>
            <w:shd w:val="clear" w:color="auto" w:fill="E8EEF5"/>
            <w:tcMar>
              <w:top w:w="80" w:type="dxa"/>
              <w:left w:w="120" w:type="dxa"/>
              <w:bottom w:w="80" w:type="dxa"/>
              <w:right w:w="120" w:type="dxa"/>
            </w:tcMar>
            <w:vAlign w:val="center"/>
          </w:tcPr>
          <w:p w14:paraId="72818696" w14:textId="77777777" w:rsidR="009015CC" w:rsidRDefault="000206E8">
            <w:pPr>
              <w:spacing w:after="0"/>
            </w:pPr>
            <w:r>
              <w:rPr>
                <w:b/>
                <w:color w:val="1F4D78"/>
                <w:sz w:val="17"/>
              </w:rPr>
              <w:t>Controlling concern</w:t>
            </w:r>
          </w:p>
        </w:tc>
        <w:tc>
          <w:tcPr>
            <w:tcW w:w="1700" w:type="dxa"/>
            <w:shd w:val="clear" w:color="auto" w:fill="E8EEF5"/>
            <w:tcMar>
              <w:top w:w="80" w:type="dxa"/>
              <w:left w:w="120" w:type="dxa"/>
              <w:bottom w:w="80" w:type="dxa"/>
              <w:right w:w="120" w:type="dxa"/>
            </w:tcMar>
            <w:vAlign w:val="center"/>
          </w:tcPr>
          <w:p w14:paraId="6E152E76" w14:textId="77777777" w:rsidR="009015CC" w:rsidRDefault="000206E8">
            <w:pPr>
              <w:spacing w:after="0"/>
            </w:pPr>
            <w:r>
              <w:rPr>
                <w:b/>
                <w:color w:val="1F4D78"/>
                <w:sz w:val="17"/>
              </w:rPr>
              <w:t>Status</w:t>
            </w:r>
          </w:p>
        </w:tc>
      </w:tr>
      <w:tr w:rsidR="009015CC" w14:paraId="75DFC9CA" w14:textId="77777777">
        <w:tc>
          <w:tcPr>
            <w:tcW w:w="2550" w:type="dxa"/>
            <w:vAlign w:val="center"/>
          </w:tcPr>
          <w:p w14:paraId="6578C449" w14:textId="77777777" w:rsidR="009015CC" w:rsidRDefault="000206E8">
            <w:pPr>
              <w:spacing w:after="0" w:line="247" w:lineRule="auto"/>
            </w:pPr>
            <w:r>
              <w:rPr>
                <w:sz w:val="17"/>
              </w:rPr>
              <w:t>Project Charter BBO-PC-001</w:t>
            </w:r>
          </w:p>
        </w:tc>
        <w:tc>
          <w:tcPr>
            <w:tcW w:w="5110" w:type="dxa"/>
            <w:vAlign w:val="center"/>
          </w:tcPr>
          <w:p w14:paraId="650F168F" w14:textId="77777777" w:rsidR="009015CC" w:rsidRDefault="000206E8">
            <w:pPr>
              <w:spacing w:after="0" w:line="247" w:lineRule="auto"/>
            </w:pPr>
            <w:r>
              <w:rPr>
                <w:sz w:val="17"/>
              </w:rPr>
              <w:t>Purpose, authority, vocabulary, governance, and high-level boundaries</w:t>
            </w:r>
          </w:p>
        </w:tc>
        <w:tc>
          <w:tcPr>
            <w:tcW w:w="1700" w:type="dxa"/>
            <w:vAlign w:val="center"/>
          </w:tcPr>
          <w:p w14:paraId="0EE15753" w14:textId="6E2DC941" w:rsidR="009015CC" w:rsidRDefault="00F36517">
            <w:pPr>
              <w:spacing w:after="0" w:line="247" w:lineRule="auto"/>
            </w:pPr>
            <w:r>
              <w:rPr>
                <w:sz w:val="17"/>
              </w:rPr>
              <w:t>Draft v0.2</w:t>
            </w:r>
          </w:p>
        </w:tc>
      </w:tr>
      <w:tr w:rsidR="009015CC" w14:paraId="68357B02" w14:textId="77777777">
        <w:tc>
          <w:tcPr>
            <w:tcW w:w="2550" w:type="dxa"/>
            <w:vAlign w:val="center"/>
          </w:tcPr>
          <w:p w14:paraId="254D44E4" w14:textId="77777777" w:rsidR="009015CC" w:rsidRDefault="000206E8">
            <w:pPr>
              <w:spacing w:after="0" w:line="247" w:lineRule="auto"/>
            </w:pPr>
            <w:r>
              <w:rPr>
                <w:sz w:val="17"/>
              </w:rPr>
              <w:t>Scope of Work BBO-SOW-001</w:t>
            </w:r>
          </w:p>
        </w:tc>
        <w:tc>
          <w:tcPr>
            <w:tcW w:w="5110" w:type="dxa"/>
            <w:vAlign w:val="center"/>
          </w:tcPr>
          <w:p w14:paraId="2058B812" w14:textId="77777777" w:rsidR="009015CC" w:rsidRDefault="000206E8">
            <w:pPr>
              <w:spacing w:after="0" w:line="247" w:lineRule="auto"/>
            </w:pPr>
            <w:r>
              <w:rPr>
                <w:sz w:val="17"/>
              </w:rPr>
              <w:t>Work packages, deliverables, exclusions, requirements, and acceptance</w:t>
            </w:r>
          </w:p>
        </w:tc>
        <w:tc>
          <w:tcPr>
            <w:tcW w:w="1700" w:type="dxa"/>
            <w:vAlign w:val="center"/>
          </w:tcPr>
          <w:p w14:paraId="069A4AD5" w14:textId="14904ED2" w:rsidR="009015CC" w:rsidRDefault="00F36517">
            <w:pPr>
              <w:spacing w:after="0" w:line="247" w:lineRule="auto"/>
            </w:pPr>
            <w:r>
              <w:rPr>
                <w:sz w:val="17"/>
              </w:rPr>
              <w:t>Draft v0.2</w:t>
            </w:r>
          </w:p>
        </w:tc>
      </w:tr>
      <w:tr w:rsidR="009015CC" w14:paraId="46B8FFDC" w14:textId="77777777">
        <w:tc>
          <w:tcPr>
            <w:tcW w:w="2550" w:type="dxa"/>
            <w:vAlign w:val="center"/>
          </w:tcPr>
          <w:p w14:paraId="66BCED51" w14:textId="77777777" w:rsidR="009015CC" w:rsidRDefault="000206E8">
            <w:pPr>
              <w:spacing w:after="0" w:line="247" w:lineRule="auto"/>
            </w:pPr>
            <w:r>
              <w:rPr>
                <w:sz w:val="17"/>
              </w:rPr>
              <w:t>Technical Design BBO-TDS-001</w:t>
            </w:r>
          </w:p>
        </w:tc>
        <w:tc>
          <w:tcPr>
            <w:tcW w:w="5110" w:type="dxa"/>
            <w:vAlign w:val="center"/>
          </w:tcPr>
          <w:p w14:paraId="78E92459" w14:textId="77777777" w:rsidR="009015CC" w:rsidRDefault="000206E8">
            <w:pPr>
              <w:spacing w:after="0" w:line="247" w:lineRule="auto"/>
            </w:pPr>
            <w:r>
              <w:rPr>
                <w:sz w:val="17"/>
              </w:rPr>
              <w:t>State model, interfaces, schemas, algorithms, Pareto rules, and validation</w:t>
            </w:r>
          </w:p>
        </w:tc>
        <w:tc>
          <w:tcPr>
            <w:tcW w:w="1700" w:type="dxa"/>
            <w:vAlign w:val="center"/>
          </w:tcPr>
          <w:p w14:paraId="23246810" w14:textId="696F8E64" w:rsidR="009015CC" w:rsidRDefault="00F36517">
            <w:pPr>
              <w:spacing w:after="0" w:line="247" w:lineRule="auto"/>
            </w:pPr>
            <w:r>
              <w:rPr>
                <w:sz w:val="17"/>
              </w:rPr>
              <w:t>Draft v0.2</w:t>
            </w:r>
          </w:p>
        </w:tc>
      </w:tr>
    </w:tbl>
    <w:p w14:paraId="423C70CA" w14:textId="77777777" w:rsidR="009015CC" w:rsidRDefault="009015CC">
      <w:pPr>
        <w:spacing w:after="0"/>
      </w:pPr>
    </w:p>
    <w:p w14:paraId="23BFD55E" w14:textId="77777777" w:rsidR="009015CC" w:rsidRDefault="000206E8">
      <w:pPr>
        <w:pStyle w:val="Heading2"/>
      </w:pPr>
      <w:r>
        <w:t>1.1 Precedence and conflict handling</w:t>
      </w:r>
    </w:p>
    <w:p w14:paraId="116944C7" w14:textId="77777777" w:rsidR="009015CC" w:rsidRDefault="000206E8">
      <w:pPr>
        <w:numPr>
          <w:ilvl w:val="0"/>
          <w:numId w:val="1"/>
        </w:numPr>
        <w:spacing w:after="60"/>
      </w:pPr>
      <w:r>
        <w:t>The Charter controls project purpose, authority, controlling vocabulary, and high-level boundaries.</w:t>
      </w:r>
    </w:p>
    <w:p w14:paraId="0E8040AA" w14:textId="77777777" w:rsidR="009015CC" w:rsidRDefault="000206E8">
      <w:pPr>
        <w:numPr>
          <w:ilvl w:val="0"/>
          <w:numId w:val="1"/>
        </w:numPr>
        <w:spacing w:after="60"/>
      </w:pPr>
      <w:r>
        <w:t>The Scope of Work controls what the MVP must deliver and how completion is accepted.</w:t>
      </w:r>
    </w:p>
    <w:p w14:paraId="693D8057" w14:textId="77777777" w:rsidR="009015CC" w:rsidRDefault="000206E8">
      <w:pPr>
        <w:numPr>
          <w:ilvl w:val="0"/>
          <w:numId w:val="1"/>
        </w:numPr>
        <w:spacing w:after="60"/>
      </w:pPr>
      <w:r>
        <w:t>This specification controls how approved software behavior is represented and implemented.</w:t>
      </w:r>
    </w:p>
    <w:p w14:paraId="7771677D" w14:textId="77777777" w:rsidR="009015CC" w:rsidRDefault="000206E8">
      <w:pPr>
        <w:numPr>
          <w:ilvl w:val="0"/>
          <w:numId w:val="1"/>
        </w:numPr>
        <w:spacing w:after="60"/>
      </w:pPr>
      <w:r>
        <w:t>A conflict is recorded and reconciled through change control; no document silently overrides another.</w:t>
      </w:r>
    </w:p>
    <w:p w14:paraId="549C171A" w14:textId="77777777" w:rsidR="009015CC" w:rsidRDefault="000206E8">
      <w:pPr>
        <w:pStyle w:val="Heading2"/>
      </w:pPr>
      <w:r>
        <w:t>1.2 Normative language</w:t>
      </w:r>
    </w:p>
    <w:tbl>
      <w:tblPr>
        <w:tblStyle w:val="TableGrid"/>
        <w:tblW w:w="9360" w:type="dxa"/>
        <w:tblInd w:w="120" w:type="dxa"/>
        <w:tblLayout w:type="fixed"/>
        <w:tblLook w:val="04A0" w:firstRow="1" w:lastRow="0" w:firstColumn="1" w:lastColumn="0" w:noHBand="0" w:noVBand="1"/>
      </w:tblPr>
      <w:tblGrid>
        <w:gridCol w:w="1800"/>
        <w:gridCol w:w="7560"/>
      </w:tblGrid>
      <w:tr w:rsidR="009015CC" w14:paraId="0016CAB3" w14:textId="77777777">
        <w:trPr>
          <w:tblHeader/>
        </w:trPr>
        <w:tc>
          <w:tcPr>
            <w:tcW w:w="1800" w:type="dxa"/>
            <w:shd w:val="clear" w:color="auto" w:fill="E8EEF5"/>
            <w:tcMar>
              <w:top w:w="80" w:type="dxa"/>
              <w:left w:w="120" w:type="dxa"/>
              <w:bottom w:w="80" w:type="dxa"/>
              <w:right w:w="120" w:type="dxa"/>
            </w:tcMar>
            <w:vAlign w:val="center"/>
          </w:tcPr>
          <w:p w14:paraId="032F217B" w14:textId="77777777" w:rsidR="009015CC" w:rsidRDefault="000206E8">
            <w:pPr>
              <w:spacing w:after="0"/>
            </w:pPr>
            <w:r>
              <w:rPr>
                <w:b/>
                <w:color w:val="1F4D78"/>
                <w:sz w:val="17"/>
              </w:rPr>
              <w:t>Word</w:t>
            </w:r>
          </w:p>
        </w:tc>
        <w:tc>
          <w:tcPr>
            <w:tcW w:w="7560" w:type="dxa"/>
            <w:shd w:val="clear" w:color="auto" w:fill="E8EEF5"/>
            <w:tcMar>
              <w:top w:w="80" w:type="dxa"/>
              <w:left w:w="120" w:type="dxa"/>
              <w:bottom w:w="80" w:type="dxa"/>
              <w:right w:w="120" w:type="dxa"/>
            </w:tcMar>
            <w:vAlign w:val="center"/>
          </w:tcPr>
          <w:p w14:paraId="422427C7" w14:textId="77777777" w:rsidR="009015CC" w:rsidRDefault="000206E8">
            <w:pPr>
              <w:spacing w:after="0"/>
            </w:pPr>
            <w:r>
              <w:rPr>
                <w:b/>
                <w:color w:val="1F4D78"/>
                <w:sz w:val="17"/>
              </w:rPr>
              <w:t>Meaning</w:t>
            </w:r>
          </w:p>
        </w:tc>
      </w:tr>
      <w:tr w:rsidR="009015CC" w14:paraId="32AD07B2" w14:textId="77777777">
        <w:tc>
          <w:tcPr>
            <w:tcW w:w="1800" w:type="dxa"/>
            <w:vAlign w:val="center"/>
          </w:tcPr>
          <w:p w14:paraId="056AF180" w14:textId="77777777" w:rsidR="009015CC" w:rsidRDefault="000206E8">
            <w:pPr>
              <w:spacing w:after="0" w:line="247" w:lineRule="auto"/>
            </w:pPr>
            <w:r>
              <w:rPr>
                <w:sz w:val="18"/>
              </w:rPr>
              <w:t>must / shall</w:t>
            </w:r>
          </w:p>
        </w:tc>
        <w:tc>
          <w:tcPr>
            <w:tcW w:w="7560" w:type="dxa"/>
            <w:vAlign w:val="center"/>
          </w:tcPr>
          <w:p w14:paraId="72BF5F04" w14:textId="77777777" w:rsidR="009015CC" w:rsidRDefault="000206E8">
            <w:pPr>
              <w:spacing w:after="0" w:line="247" w:lineRule="auto"/>
            </w:pPr>
            <w:r>
              <w:rPr>
                <w:sz w:val="18"/>
              </w:rPr>
              <w:t>Mandatory for the baseline design</w:t>
            </w:r>
          </w:p>
        </w:tc>
      </w:tr>
      <w:tr w:rsidR="009015CC" w14:paraId="56C09F77" w14:textId="77777777">
        <w:tc>
          <w:tcPr>
            <w:tcW w:w="1800" w:type="dxa"/>
            <w:vAlign w:val="center"/>
          </w:tcPr>
          <w:p w14:paraId="330D0704" w14:textId="77777777" w:rsidR="009015CC" w:rsidRDefault="000206E8">
            <w:pPr>
              <w:spacing w:after="0" w:line="247" w:lineRule="auto"/>
            </w:pPr>
            <w:r>
              <w:rPr>
                <w:sz w:val="18"/>
              </w:rPr>
              <w:t>must not / shall not</w:t>
            </w:r>
          </w:p>
        </w:tc>
        <w:tc>
          <w:tcPr>
            <w:tcW w:w="7560" w:type="dxa"/>
            <w:vAlign w:val="center"/>
          </w:tcPr>
          <w:p w14:paraId="15D2E5A5" w14:textId="77777777" w:rsidR="009015CC" w:rsidRDefault="000206E8">
            <w:pPr>
              <w:spacing w:after="0" w:line="247" w:lineRule="auto"/>
            </w:pPr>
            <w:r>
              <w:rPr>
                <w:sz w:val="18"/>
              </w:rPr>
              <w:t>Prohibited by the baseline design</w:t>
            </w:r>
          </w:p>
        </w:tc>
      </w:tr>
      <w:tr w:rsidR="009015CC" w14:paraId="48114E87" w14:textId="77777777">
        <w:tc>
          <w:tcPr>
            <w:tcW w:w="1800" w:type="dxa"/>
            <w:vAlign w:val="center"/>
          </w:tcPr>
          <w:p w14:paraId="36B27EBC" w14:textId="77777777" w:rsidR="009015CC" w:rsidRDefault="000206E8">
            <w:pPr>
              <w:spacing w:after="0" w:line="247" w:lineRule="auto"/>
            </w:pPr>
            <w:r>
              <w:rPr>
                <w:sz w:val="18"/>
              </w:rPr>
              <w:t>should</w:t>
            </w:r>
          </w:p>
        </w:tc>
        <w:tc>
          <w:tcPr>
            <w:tcW w:w="7560" w:type="dxa"/>
            <w:vAlign w:val="center"/>
          </w:tcPr>
          <w:p w14:paraId="78B4B85A" w14:textId="77777777" w:rsidR="009015CC" w:rsidRDefault="000206E8">
            <w:pPr>
              <w:spacing w:after="0" w:line="247" w:lineRule="auto"/>
            </w:pPr>
            <w:r>
              <w:rPr>
                <w:sz w:val="18"/>
              </w:rPr>
              <w:t>Recommended unless a documented reason justifies deviation</w:t>
            </w:r>
          </w:p>
        </w:tc>
      </w:tr>
      <w:tr w:rsidR="009015CC" w14:paraId="4E9FC6A3" w14:textId="77777777">
        <w:tc>
          <w:tcPr>
            <w:tcW w:w="1800" w:type="dxa"/>
            <w:vAlign w:val="center"/>
          </w:tcPr>
          <w:p w14:paraId="5AFE785E" w14:textId="77777777" w:rsidR="009015CC" w:rsidRDefault="000206E8">
            <w:pPr>
              <w:spacing w:after="0" w:line="247" w:lineRule="auto"/>
            </w:pPr>
            <w:r>
              <w:rPr>
                <w:sz w:val="18"/>
              </w:rPr>
              <w:t>may</w:t>
            </w:r>
          </w:p>
        </w:tc>
        <w:tc>
          <w:tcPr>
            <w:tcW w:w="7560" w:type="dxa"/>
            <w:vAlign w:val="center"/>
          </w:tcPr>
          <w:p w14:paraId="6F5C9A7E" w14:textId="77777777" w:rsidR="009015CC" w:rsidRDefault="000206E8">
            <w:pPr>
              <w:spacing w:after="0" w:line="247" w:lineRule="auto"/>
            </w:pPr>
            <w:r>
              <w:rPr>
                <w:sz w:val="18"/>
              </w:rPr>
              <w:t>Permitted but not required</w:t>
            </w:r>
          </w:p>
        </w:tc>
      </w:tr>
      <w:tr w:rsidR="009015CC" w14:paraId="4F2C5548" w14:textId="77777777">
        <w:tc>
          <w:tcPr>
            <w:tcW w:w="1800" w:type="dxa"/>
            <w:vAlign w:val="center"/>
          </w:tcPr>
          <w:p w14:paraId="62944696" w14:textId="77777777" w:rsidR="009015CC" w:rsidRDefault="000206E8">
            <w:pPr>
              <w:spacing w:after="0" w:line="247" w:lineRule="auto"/>
            </w:pPr>
            <w:r>
              <w:rPr>
                <w:sz w:val="18"/>
              </w:rPr>
              <w:t>MVP</w:t>
            </w:r>
          </w:p>
        </w:tc>
        <w:tc>
          <w:tcPr>
            <w:tcW w:w="7560" w:type="dxa"/>
            <w:vAlign w:val="center"/>
          </w:tcPr>
          <w:p w14:paraId="6D64CD7E" w14:textId="77777777" w:rsidR="009015CC" w:rsidRDefault="000206E8">
            <w:pPr>
              <w:spacing w:after="0" w:line="247" w:lineRule="auto"/>
            </w:pPr>
            <w:r>
              <w:rPr>
                <w:sz w:val="18"/>
              </w:rPr>
              <w:t>The specific baseline authorized by the Charter and Scope of Work</w:t>
            </w:r>
          </w:p>
        </w:tc>
      </w:tr>
    </w:tbl>
    <w:p w14:paraId="72D08465" w14:textId="77777777" w:rsidR="009015CC" w:rsidRDefault="009015CC">
      <w:pPr>
        <w:spacing w:after="0"/>
      </w:pPr>
    </w:p>
    <w:p w14:paraId="4473FD58" w14:textId="77777777" w:rsidR="009015CC" w:rsidRDefault="000206E8">
      <w:pPr>
        <w:pStyle w:val="Heading2"/>
      </w:pPr>
      <w:r>
        <w:t>1.3 Technical design objectives</w:t>
      </w:r>
    </w:p>
    <w:p w14:paraId="30CAED1D" w14:textId="77777777" w:rsidR="009015CC" w:rsidRDefault="000206E8">
      <w:pPr>
        <w:numPr>
          <w:ilvl w:val="0"/>
          <w:numId w:val="1"/>
        </w:numPr>
        <w:spacing w:after="60"/>
      </w:pPr>
      <w:r>
        <w:t>Make every public object and component boundary understandable without requiring advanced optimization mathematics.</w:t>
      </w:r>
    </w:p>
    <w:p w14:paraId="73F74AB2" w14:textId="77777777" w:rsidR="009015CC" w:rsidRDefault="000206E8">
      <w:pPr>
        <w:numPr>
          <w:ilvl w:val="0"/>
          <w:numId w:val="1"/>
        </w:numPr>
        <w:spacing w:after="60"/>
      </w:pPr>
      <w:r>
        <w:t>Keep search policy, execution policy, worker invocation, evidence, Pareto evaluation, and reporting independently replaceable.</w:t>
      </w:r>
    </w:p>
    <w:p w14:paraId="70F994B5" w14:textId="77777777" w:rsidR="009015CC" w:rsidRDefault="000206E8">
      <w:pPr>
        <w:numPr>
          <w:ilvl w:val="0"/>
          <w:numId w:val="1"/>
        </w:numPr>
        <w:spacing w:after="60"/>
      </w:pPr>
      <w:r>
        <w:t>Make every worker attempt traceable from proposed parameters through metrics, execution status, history, and final result.</w:t>
      </w:r>
    </w:p>
    <w:p w14:paraId="31CAE24F" w14:textId="77777777" w:rsidR="009015CC" w:rsidRDefault="000206E8">
      <w:pPr>
        <w:numPr>
          <w:ilvl w:val="0"/>
          <w:numId w:val="1"/>
        </w:numPr>
        <w:spacing w:after="60"/>
      </w:pPr>
      <w:r>
        <w:t>Prevent RandomSearch assumptions from leaking into the contract, controller, runner, history, or Pareto evaluator.</w:t>
      </w:r>
    </w:p>
    <w:p w14:paraId="4F58C298" w14:textId="77777777" w:rsidR="009015CC" w:rsidRDefault="000206E8">
      <w:pPr>
        <w:numPr>
          <w:ilvl w:val="0"/>
          <w:numId w:val="1"/>
        </w:numPr>
        <w:spacing w:after="60"/>
      </w:pPr>
      <w:r>
        <w:t>Define deterministic behavior wherever the same controlled inputs are expected to reproduce the same outcome.</w:t>
      </w:r>
    </w:p>
    <w:p w14:paraId="1B2E2F84" w14:textId="77777777" w:rsidR="009015CC" w:rsidRDefault="000206E8">
      <w:pPr>
        <w:pStyle w:val="Heading1"/>
        <w:pageBreakBefore/>
      </w:pPr>
      <w:r>
        <w:lastRenderedPageBreak/>
        <w:t>2. Shared Vocabulary and Controlling Definitions</w:t>
      </w:r>
    </w:p>
    <w:p w14:paraId="55E19CD0" w14:textId="77777777" w:rsidR="009015CC" w:rsidRDefault="000206E8">
      <w:pPr>
        <w:keepLines/>
        <w:pBdr>
          <w:left w:val="single" w:sz="18" w:space="8" w:color="2E74B5"/>
        </w:pBdr>
        <w:shd w:val="clear" w:color="auto" w:fill="F4F6F9"/>
        <w:spacing w:before="100" w:after="160" w:line="264" w:lineRule="auto"/>
        <w:ind w:left="173" w:right="58"/>
      </w:pPr>
      <w:r>
        <w:rPr>
          <w:b/>
          <w:color w:val="2E74B5"/>
          <w:sz w:val="17"/>
        </w:rPr>
        <w:t>CONTROLLED VOCABULARY</w:t>
      </w:r>
      <w:r>
        <w:rPr>
          <w:b/>
          <w:color w:val="2E74B5"/>
          <w:sz w:val="17"/>
        </w:rPr>
        <w:br/>
      </w:r>
      <w:r>
        <w:rPr>
          <w:sz w:val="20"/>
        </w:rPr>
        <w:t>These definitions repeat the governing Charter and Scope of Work definitions so this specification can stand alone. Code identifiers and documentation must not give these terms a different meaning without approved change control.</w:t>
      </w:r>
    </w:p>
    <w:p w14:paraId="4B49CACD" w14:textId="77777777" w:rsidR="009015CC" w:rsidRDefault="000206E8">
      <w:pPr>
        <w:pStyle w:val="Heading2"/>
      </w:pPr>
      <w:r>
        <w:t>2.1 Optimization and result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4B295F59" w14:textId="77777777">
        <w:trPr>
          <w:tblHeader/>
        </w:trPr>
        <w:tc>
          <w:tcPr>
            <w:tcW w:w="2350" w:type="dxa"/>
            <w:shd w:val="clear" w:color="auto" w:fill="E8EEF5"/>
            <w:tcMar>
              <w:top w:w="80" w:type="dxa"/>
              <w:left w:w="120" w:type="dxa"/>
              <w:bottom w:w="80" w:type="dxa"/>
              <w:right w:w="120" w:type="dxa"/>
            </w:tcMar>
            <w:vAlign w:val="center"/>
          </w:tcPr>
          <w:p w14:paraId="68F6023F" w14:textId="77777777" w:rsidR="009015CC" w:rsidRDefault="000206E8">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40C11AAE" w14:textId="77777777" w:rsidR="009015CC" w:rsidRDefault="000206E8">
            <w:pPr>
              <w:spacing w:after="0"/>
            </w:pPr>
            <w:r>
              <w:rPr>
                <w:b/>
                <w:color w:val="1F4D78"/>
                <w:sz w:val="17"/>
              </w:rPr>
              <w:t>Controlling definition</w:t>
            </w:r>
          </w:p>
        </w:tc>
      </w:tr>
      <w:tr w:rsidR="009015CC" w14:paraId="21267FAB" w14:textId="77777777">
        <w:tc>
          <w:tcPr>
            <w:tcW w:w="2350" w:type="dxa"/>
            <w:vAlign w:val="center"/>
          </w:tcPr>
          <w:p w14:paraId="0D3BC6E1" w14:textId="77777777" w:rsidR="009015CC" w:rsidRDefault="000206E8">
            <w:pPr>
              <w:spacing w:after="0" w:line="247" w:lineRule="auto"/>
            </w:pPr>
            <w:r>
              <w:rPr>
                <w:sz w:val="16"/>
              </w:rPr>
              <w:t>Algorithm Registry</w:t>
            </w:r>
          </w:p>
        </w:tc>
        <w:tc>
          <w:tcPr>
            <w:tcW w:w="7010" w:type="dxa"/>
            <w:vAlign w:val="center"/>
          </w:tcPr>
          <w:p w14:paraId="49496EA5" w14:textId="77777777" w:rsidR="009015CC" w:rsidRDefault="000206E8">
            <w:pPr>
              <w:spacing w:after="0" w:line="247" w:lineRule="auto"/>
            </w:pPr>
            <w:r>
              <w:rPr>
                <w:sz w:val="16"/>
              </w:rPr>
              <w:t>Approved mapping from an AlgorithmSpec name to a SearchAlgorithm factory. The MVP contains RandomSearch; arbitrary external plugin loading is excluded.</w:t>
            </w:r>
          </w:p>
        </w:tc>
      </w:tr>
      <w:tr w:rsidR="009015CC" w14:paraId="4A2BE122" w14:textId="77777777">
        <w:tc>
          <w:tcPr>
            <w:tcW w:w="2350" w:type="dxa"/>
            <w:vAlign w:val="center"/>
          </w:tcPr>
          <w:p w14:paraId="5CFC80C9" w14:textId="77777777" w:rsidR="009015CC" w:rsidRDefault="000206E8">
            <w:pPr>
              <w:spacing w:after="0" w:line="247" w:lineRule="auto"/>
            </w:pPr>
            <w:r>
              <w:rPr>
                <w:sz w:val="16"/>
              </w:rPr>
              <w:t>AlgorithmSpec</w:t>
            </w:r>
          </w:p>
        </w:tc>
        <w:tc>
          <w:tcPr>
            <w:tcW w:w="7010" w:type="dxa"/>
            <w:vAlign w:val="center"/>
          </w:tcPr>
          <w:p w14:paraId="5DE58BAA" w14:textId="06D01BAC" w:rsidR="009015CC" w:rsidRDefault="00F36517">
            <w:pPr>
              <w:spacing w:after="0" w:line="247" w:lineRule="auto"/>
            </w:pPr>
            <w:r>
              <w:rPr>
                <w:sz w:val="16"/>
              </w:rPr>
              <w:t>Immutable selection of one registered algorithm. For the MVP it stores the algorithm name and direct integer random seed; future settings require change control.</w:t>
            </w:r>
          </w:p>
        </w:tc>
      </w:tr>
      <w:tr w:rsidR="009015CC" w14:paraId="457FA7ED" w14:textId="77777777">
        <w:tc>
          <w:tcPr>
            <w:tcW w:w="2350" w:type="dxa"/>
            <w:vAlign w:val="center"/>
          </w:tcPr>
          <w:p w14:paraId="1068B02B" w14:textId="77777777" w:rsidR="009015CC" w:rsidRDefault="000206E8">
            <w:pPr>
              <w:spacing w:after="0" w:line="247" w:lineRule="auto"/>
            </w:pPr>
            <w:r>
              <w:rPr>
                <w:sz w:val="16"/>
              </w:rPr>
              <w:t>Candidate Configuration</w:t>
            </w:r>
          </w:p>
        </w:tc>
        <w:tc>
          <w:tcPr>
            <w:tcW w:w="7010" w:type="dxa"/>
            <w:vAlign w:val="center"/>
          </w:tcPr>
          <w:p w14:paraId="1B3B1ACB" w14:textId="77777777" w:rsidR="009015CC" w:rsidRDefault="000206E8">
            <w:pPr>
              <w:spacing w:after="0" w:line="247" w:lineRule="auto"/>
            </w:pPr>
            <w:r>
              <w:rPr>
                <w:sz w:val="16"/>
              </w:rPr>
              <w:t>One complete legal parameter set proposed for one worker trial. It is intended input, not evidence.</w:t>
            </w:r>
          </w:p>
        </w:tc>
      </w:tr>
      <w:tr w:rsidR="009015CC" w14:paraId="206D8727" w14:textId="77777777">
        <w:tc>
          <w:tcPr>
            <w:tcW w:w="2350" w:type="dxa"/>
            <w:vAlign w:val="center"/>
          </w:tcPr>
          <w:p w14:paraId="4D5A0231" w14:textId="77777777" w:rsidR="009015CC" w:rsidRDefault="000206E8">
            <w:pPr>
              <w:spacing w:after="0" w:line="247" w:lineRule="auto"/>
            </w:pPr>
            <w:r>
              <w:rPr>
                <w:sz w:val="16"/>
              </w:rPr>
              <w:t>Dominance</w:t>
            </w:r>
          </w:p>
        </w:tc>
        <w:tc>
          <w:tcPr>
            <w:tcW w:w="7010" w:type="dxa"/>
            <w:vAlign w:val="center"/>
          </w:tcPr>
          <w:p w14:paraId="1112FC80" w14:textId="77777777" w:rsidR="009015CC" w:rsidRDefault="000206E8">
            <w:pPr>
              <w:spacing w:after="0" w:line="247" w:lineRule="auto"/>
            </w:pPr>
            <w:r>
              <w:rPr>
                <w:sz w:val="16"/>
              </w:rPr>
              <w:t>Trial A is no worse than Trial B on every objective and strictly better on at least one after applying objective directions.</w:t>
            </w:r>
          </w:p>
        </w:tc>
      </w:tr>
      <w:tr w:rsidR="009015CC" w14:paraId="2772F59D" w14:textId="77777777">
        <w:tc>
          <w:tcPr>
            <w:tcW w:w="2350" w:type="dxa"/>
            <w:vAlign w:val="center"/>
          </w:tcPr>
          <w:p w14:paraId="24E6B60A" w14:textId="77777777" w:rsidR="009015CC" w:rsidRDefault="000206E8">
            <w:pPr>
              <w:spacing w:after="0" w:line="247" w:lineRule="auto"/>
            </w:pPr>
            <w:r>
              <w:rPr>
                <w:sz w:val="16"/>
              </w:rPr>
              <w:t>Eligible Trial</w:t>
            </w:r>
          </w:p>
        </w:tc>
        <w:tc>
          <w:tcPr>
            <w:tcW w:w="7010" w:type="dxa"/>
            <w:vAlign w:val="center"/>
          </w:tcPr>
          <w:p w14:paraId="41E2736D" w14:textId="77777777" w:rsidR="009015CC" w:rsidRDefault="000206E8">
            <w:pPr>
              <w:spacing w:after="0" w:line="247" w:lineRule="auto"/>
            </w:pPr>
            <w:r>
              <w:rPr>
                <w:sz w:val="16"/>
              </w:rPr>
              <w:t>Execution-successful TrialRecord with valid metrics containing a finite value for every declared objective.</w:t>
            </w:r>
          </w:p>
        </w:tc>
      </w:tr>
      <w:tr w:rsidR="009015CC" w14:paraId="25FC1990" w14:textId="77777777">
        <w:tc>
          <w:tcPr>
            <w:tcW w:w="2350" w:type="dxa"/>
            <w:vAlign w:val="center"/>
          </w:tcPr>
          <w:p w14:paraId="004559C9" w14:textId="77777777" w:rsidR="009015CC" w:rsidRDefault="000206E8">
            <w:pPr>
              <w:spacing w:after="0" w:line="247" w:lineRule="auto"/>
            </w:pPr>
            <w:r>
              <w:rPr>
                <w:sz w:val="16"/>
              </w:rPr>
              <w:t>Metric</w:t>
            </w:r>
          </w:p>
        </w:tc>
        <w:tc>
          <w:tcPr>
            <w:tcW w:w="7010" w:type="dxa"/>
            <w:vAlign w:val="center"/>
          </w:tcPr>
          <w:p w14:paraId="7F922E03" w14:textId="77777777" w:rsidR="009015CC" w:rsidRDefault="000206E8">
            <w:pPr>
              <w:spacing w:after="0" w:line="247" w:lineRule="auto"/>
            </w:pPr>
            <w:r>
              <w:rPr>
                <w:sz w:val="16"/>
              </w:rPr>
              <w:t>Named finite numerical value written by the worker. It becomes an objective only when declared in OptimizationContract.</w:t>
            </w:r>
          </w:p>
        </w:tc>
      </w:tr>
      <w:tr w:rsidR="009015CC" w14:paraId="0FA9AC63" w14:textId="77777777">
        <w:tc>
          <w:tcPr>
            <w:tcW w:w="2350" w:type="dxa"/>
            <w:vAlign w:val="center"/>
          </w:tcPr>
          <w:p w14:paraId="536D5D89" w14:textId="77777777" w:rsidR="009015CC" w:rsidRDefault="000206E8">
            <w:pPr>
              <w:spacing w:after="0" w:line="247" w:lineRule="auto"/>
            </w:pPr>
            <w:r>
              <w:rPr>
                <w:sz w:val="16"/>
              </w:rPr>
              <w:t>Minimum Viable Product</w:t>
            </w:r>
          </w:p>
        </w:tc>
        <w:tc>
          <w:tcPr>
            <w:tcW w:w="7010" w:type="dxa"/>
            <w:vAlign w:val="center"/>
          </w:tcPr>
          <w:p w14:paraId="25AA41C3" w14:textId="77777777" w:rsidR="009015CC" w:rsidRDefault="000206E8">
            <w:pPr>
              <w:spacing w:after="0" w:line="247" w:lineRule="auto"/>
            </w:pPr>
            <w:r>
              <w:rPr>
                <w:sz w:val="16"/>
              </w:rPr>
              <w:t>Local sequential execution, registered RandomSearch, multiple objectives, Pareto-front output, persistence, and reporting.</w:t>
            </w:r>
          </w:p>
        </w:tc>
      </w:tr>
      <w:tr w:rsidR="009015CC" w14:paraId="1909D128" w14:textId="77777777">
        <w:tc>
          <w:tcPr>
            <w:tcW w:w="2350" w:type="dxa"/>
            <w:vAlign w:val="center"/>
          </w:tcPr>
          <w:p w14:paraId="7B46FD92" w14:textId="77777777" w:rsidR="009015CC" w:rsidRDefault="000206E8">
            <w:pPr>
              <w:spacing w:after="0" w:line="247" w:lineRule="auto"/>
            </w:pPr>
            <w:r>
              <w:rPr>
                <w:sz w:val="16"/>
              </w:rPr>
              <w:t>Objective</w:t>
            </w:r>
          </w:p>
        </w:tc>
        <w:tc>
          <w:tcPr>
            <w:tcW w:w="7010" w:type="dxa"/>
            <w:vAlign w:val="center"/>
          </w:tcPr>
          <w:p w14:paraId="6D7ABF4D" w14:textId="77777777" w:rsidR="009015CC" w:rsidRDefault="000206E8">
            <w:pPr>
              <w:spacing w:after="0" w:line="247" w:lineRule="auto"/>
            </w:pPr>
            <w:r>
              <w:rPr>
                <w:sz w:val="16"/>
              </w:rPr>
              <w:t>Named metric and direction—minimize or maximize—used for comparison.</w:t>
            </w:r>
          </w:p>
        </w:tc>
      </w:tr>
      <w:tr w:rsidR="009015CC" w14:paraId="498A4389" w14:textId="77777777">
        <w:tc>
          <w:tcPr>
            <w:tcW w:w="2350" w:type="dxa"/>
            <w:vAlign w:val="center"/>
          </w:tcPr>
          <w:p w14:paraId="28A99977" w14:textId="77777777" w:rsidR="009015CC" w:rsidRDefault="000206E8">
            <w:pPr>
              <w:spacing w:after="0" w:line="247" w:lineRule="auto"/>
            </w:pPr>
            <w:r>
              <w:rPr>
                <w:sz w:val="16"/>
              </w:rPr>
              <w:t>OptimizationContract</w:t>
            </w:r>
          </w:p>
        </w:tc>
        <w:tc>
          <w:tcPr>
            <w:tcW w:w="7010" w:type="dxa"/>
            <w:vAlign w:val="center"/>
          </w:tcPr>
          <w:p w14:paraId="0D712AF9" w14:textId="77777777" w:rsidR="009015CC" w:rsidRDefault="000206E8">
            <w:pPr>
              <w:spacing w:after="0" w:line="247" w:lineRule="auto"/>
            </w:pPr>
            <w:r>
              <w:rPr>
                <w:sz w:val="16"/>
              </w:rPr>
              <w:t>Immutable, algorithm-independent definition of parameter space and objective set.</w:t>
            </w:r>
          </w:p>
        </w:tc>
      </w:tr>
      <w:tr w:rsidR="009015CC" w14:paraId="3AF64AC8" w14:textId="77777777">
        <w:tc>
          <w:tcPr>
            <w:tcW w:w="2350" w:type="dxa"/>
            <w:vAlign w:val="center"/>
          </w:tcPr>
          <w:p w14:paraId="584DB7A2" w14:textId="77777777" w:rsidR="009015CC" w:rsidRDefault="000206E8">
            <w:pPr>
              <w:spacing w:after="0" w:line="247" w:lineRule="auto"/>
            </w:pPr>
            <w:r>
              <w:rPr>
                <w:sz w:val="16"/>
              </w:rPr>
              <w:t>Optimization Result</w:t>
            </w:r>
          </w:p>
        </w:tc>
        <w:tc>
          <w:tcPr>
            <w:tcW w:w="7010" w:type="dxa"/>
            <w:vAlign w:val="center"/>
          </w:tcPr>
          <w:p w14:paraId="388AAC07" w14:textId="77777777" w:rsidR="009015CC" w:rsidRDefault="000206E8">
            <w:pPr>
              <w:spacing w:after="0" w:line="247" w:lineRule="auto"/>
            </w:pPr>
            <w:r>
              <w:rPr>
                <w:sz w:val="16"/>
              </w:rPr>
              <w:t>Final structured result containing ParetoFront, termination reason, result status, and completed TrialHistory snapshot.</w:t>
            </w:r>
          </w:p>
        </w:tc>
      </w:tr>
      <w:tr w:rsidR="009015CC" w14:paraId="19B907A5" w14:textId="77777777">
        <w:tc>
          <w:tcPr>
            <w:tcW w:w="2350" w:type="dxa"/>
            <w:vAlign w:val="center"/>
          </w:tcPr>
          <w:p w14:paraId="159FA404" w14:textId="77777777" w:rsidR="009015CC" w:rsidRDefault="000206E8">
            <w:pPr>
              <w:spacing w:after="0" w:line="247" w:lineRule="auto"/>
            </w:pPr>
            <w:r>
              <w:rPr>
                <w:sz w:val="16"/>
              </w:rPr>
              <w:t>ParameterDefinition</w:t>
            </w:r>
          </w:p>
        </w:tc>
        <w:tc>
          <w:tcPr>
            <w:tcW w:w="7010" w:type="dxa"/>
            <w:vAlign w:val="center"/>
          </w:tcPr>
          <w:p w14:paraId="2863DA43" w14:textId="35C8C103" w:rsidR="009015CC" w:rsidRDefault="000206E8">
            <w:pPr>
              <w:spacing w:after="0" w:line="247" w:lineRule="auto"/>
            </w:pPr>
            <w:r>
              <w:rPr>
                <w:sz w:val="16"/>
              </w:rPr>
              <w:t xml:space="preserve">Immutable declaration of </w:t>
            </w:r>
            <w:r w:rsidR="00F36517">
              <w:rPr>
                <w:sz w:val="16"/>
              </w:rPr>
              <w:t>parameter name, kind, and legal domain. MVP kinds</w:t>
            </w:r>
            <w:r>
              <w:rPr>
                <w:sz w:val="16"/>
              </w:rPr>
              <w:t xml:space="preserve"> are integer, float, and categorical.</w:t>
            </w:r>
          </w:p>
        </w:tc>
      </w:tr>
      <w:tr w:rsidR="009015CC" w14:paraId="6033D329" w14:textId="77777777">
        <w:tc>
          <w:tcPr>
            <w:tcW w:w="2350" w:type="dxa"/>
            <w:vAlign w:val="center"/>
          </w:tcPr>
          <w:p w14:paraId="6A670D78" w14:textId="77777777" w:rsidR="009015CC" w:rsidRDefault="000206E8">
            <w:pPr>
              <w:spacing w:after="0" w:line="247" w:lineRule="auto"/>
            </w:pPr>
            <w:r>
              <w:rPr>
                <w:sz w:val="16"/>
              </w:rPr>
              <w:t>Pareto Front</w:t>
            </w:r>
          </w:p>
        </w:tc>
        <w:tc>
          <w:tcPr>
            <w:tcW w:w="7010" w:type="dxa"/>
            <w:vAlign w:val="center"/>
          </w:tcPr>
          <w:p w14:paraId="0E7CAE35" w14:textId="77777777" w:rsidR="009015CC" w:rsidRDefault="000206E8">
            <w:pPr>
              <w:spacing w:after="0" w:line="247" w:lineRule="auto"/>
            </w:pPr>
            <w:r>
              <w:rPr>
                <w:sz w:val="16"/>
              </w:rPr>
              <w:t>Every eligible TrialRecord not dominated by another eligible TrialRecord. It is a trade-off set, not a universal winner.</w:t>
            </w:r>
          </w:p>
        </w:tc>
      </w:tr>
      <w:tr w:rsidR="009015CC" w14:paraId="7917F4C5" w14:textId="77777777">
        <w:tc>
          <w:tcPr>
            <w:tcW w:w="2350" w:type="dxa"/>
            <w:vAlign w:val="center"/>
          </w:tcPr>
          <w:p w14:paraId="3F38B6AB" w14:textId="77777777" w:rsidR="009015CC" w:rsidRDefault="000206E8">
            <w:pPr>
              <w:spacing w:after="0" w:line="247" w:lineRule="auto"/>
            </w:pPr>
            <w:r>
              <w:rPr>
                <w:sz w:val="16"/>
              </w:rPr>
              <w:t>ProposalResult</w:t>
            </w:r>
          </w:p>
        </w:tc>
        <w:tc>
          <w:tcPr>
            <w:tcW w:w="7010" w:type="dxa"/>
            <w:vAlign w:val="center"/>
          </w:tcPr>
          <w:p w14:paraId="7DC491BD" w14:textId="77777777" w:rsidR="009015CC" w:rsidRDefault="000206E8">
            <w:pPr>
              <w:spacing w:after="0" w:line="247" w:lineRule="auto"/>
            </w:pPr>
            <w:r>
              <w:rPr>
                <w:sz w:val="16"/>
              </w:rPr>
              <w:t>Explicit algorithm response containing a Candidate Configuration or a named reason no candidate can be proposed.</w:t>
            </w:r>
          </w:p>
        </w:tc>
      </w:tr>
      <w:tr w:rsidR="009015CC" w14:paraId="38DBCEAB" w14:textId="77777777">
        <w:tc>
          <w:tcPr>
            <w:tcW w:w="2350" w:type="dxa"/>
            <w:vAlign w:val="center"/>
          </w:tcPr>
          <w:p w14:paraId="2716262D" w14:textId="77777777" w:rsidR="009015CC" w:rsidRDefault="000206E8">
            <w:pPr>
              <w:spacing w:after="0" w:line="247" w:lineRule="auto"/>
            </w:pPr>
            <w:r>
              <w:rPr>
                <w:sz w:val="16"/>
              </w:rPr>
              <w:t>RandomSearch</w:t>
            </w:r>
          </w:p>
        </w:tc>
        <w:tc>
          <w:tcPr>
            <w:tcW w:w="7010" w:type="dxa"/>
            <w:vAlign w:val="center"/>
          </w:tcPr>
          <w:p w14:paraId="17C34286" w14:textId="77777777" w:rsidR="009015CC" w:rsidRDefault="000206E8">
            <w:pPr>
              <w:spacing w:after="0" w:line="247" w:lineRule="auto"/>
            </w:pPr>
            <w:r>
              <w:rPr>
                <w:sz w:val="16"/>
              </w:rPr>
              <w:t>First registered SearchAlgorithm; samples legal untried candidates from a seeded NumPy generator.</w:t>
            </w:r>
          </w:p>
        </w:tc>
      </w:tr>
      <w:tr w:rsidR="009015CC" w14:paraId="2FE7983F" w14:textId="77777777">
        <w:tc>
          <w:tcPr>
            <w:tcW w:w="2350" w:type="dxa"/>
            <w:vAlign w:val="center"/>
          </w:tcPr>
          <w:p w14:paraId="6394549B" w14:textId="77777777" w:rsidR="009015CC" w:rsidRDefault="000206E8">
            <w:pPr>
              <w:spacing w:after="0" w:line="247" w:lineRule="auto"/>
            </w:pPr>
            <w:r>
              <w:rPr>
                <w:sz w:val="16"/>
              </w:rPr>
              <w:t>SearchAlgorithm</w:t>
            </w:r>
          </w:p>
        </w:tc>
        <w:tc>
          <w:tcPr>
            <w:tcW w:w="7010" w:type="dxa"/>
            <w:vAlign w:val="center"/>
          </w:tcPr>
          <w:p w14:paraId="4C7E9A05" w14:textId="55CEBF23" w:rsidR="009015CC" w:rsidRDefault="00F36517">
            <w:pPr>
              <w:spacing w:after="0" w:line="247" w:lineRule="auto"/>
            </w:pPr>
            <w:r>
              <w:rPr>
                <w:sz w:val="16"/>
              </w:rPr>
              <w:t>Modular search interface that proposes the next candidate</w:t>
            </w:r>
            <w:r w:rsidR="000206E8">
              <w:rPr>
                <w:sz w:val="16"/>
              </w:rPr>
              <w:t xml:space="preserve"> from OptimizationContract and read-only TrialHistory.</w:t>
            </w:r>
          </w:p>
        </w:tc>
      </w:tr>
      <w:tr w:rsidR="009015CC" w14:paraId="505AD7F2" w14:textId="77777777">
        <w:tc>
          <w:tcPr>
            <w:tcW w:w="2350" w:type="dxa"/>
            <w:vAlign w:val="center"/>
          </w:tcPr>
          <w:p w14:paraId="62C867F9" w14:textId="77777777" w:rsidR="009015CC" w:rsidRDefault="000206E8">
            <w:pPr>
              <w:spacing w:after="0" w:line="247" w:lineRule="auto"/>
            </w:pPr>
            <w:r>
              <w:rPr>
                <w:sz w:val="16"/>
              </w:rPr>
              <w:t>Search Exhaustion</w:t>
            </w:r>
          </w:p>
        </w:tc>
        <w:tc>
          <w:tcPr>
            <w:tcW w:w="7010" w:type="dxa"/>
            <w:vAlign w:val="center"/>
          </w:tcPr>
          <w:p w14:paraId="3D49B969" w14:textId="77777777" w:rsidR="009015CC" w:rsidRDefault="000206E8">
            <w:pPr>
              <w:spacing w:after="0" w:line="247" w:lineRule="auto"/>
            </w:pPr>
            <w:r>
              <w:rPr>
                <w:sz w:val="16"/>
              </w:rPr>
              <w:t>Normal condition in which an algorithm cannot produce another legal untried candidate.</w:t>
            </w:r>
          </w:p>
        </w:tc>
      </w:tr>
    </w:tbl>
    <w:p w14:paraId="481B40D8" w14:textId="77777777" w:rsidR="009015CC" w:rsidRDefault="009015CC">
      <w:pPr>
        <w:spacing w:after="0"/>
      </w:pPr>
    </w:p>
    <w:p w14:paraId="589387D1" w14:textId="77777777" w:rsidR="009015CC" w:rsidRDefault="000206E8">
      <w:pPr>
        <w:pStyle w:val="Heading2"/>
      </w:pPr>
      <w:r>
        <w:t>2.2 Execution and lifecycle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4EDE271D" w14:textId="77777777">
        <w:trPr>
          <w:tblHeader/>
        </w:trPr>
        <w:tc>
          <w:tcPr>
            <w:tcW w:w="2350" w:type="dxa"/>
            <w:shd w:val="clear" w:color="auto" w:fill="E8EEF5"/>
            <w:tcMar>
              <w:top w:w="80" w:type="dxa"/>
              <w:left w:w="120" w:type="dxa"/>
              <w:bottom w:w="80" w:type="dxa"/>
              <w:right w:w="120" w:type="dxa"/>
            </w:tcMar>
            <w:vAlign w:val="center"/>
          </w:tcPr>
          <w:p w14:paraId="2ECE459A" w14:textId="77777777" w:rsidR="009015CC" w:rsidRDefault="000206E8">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3A50F545" w14:textId="77777777" w:rsidR="009015CC" w:rsidRDefault="000206E8">
            <w:pPr>
              <w:spacing w:after="0"/>
            </w:pPr>
            <w:r>
              <w:rPr>
                <w:b/>
                <w:color w:val="1F4D78"/>
                <w:sz w:val="17"/>
              </w:rPr>
              <w:t>Controlling definition</w:t>
            </w:r>
          </w:p>
        </w:tc>
      </w:tr>
      <w:tr w:rsidR="009015CC" w14:paraId="1ECC57EF" w14:textId="77777777">
        <w:tc>
          <w:tcPr>
            <w:tcW w:w="2350" w:type="dxa"/>
            <w:vAlign w:val="center"/>
          </w:tcPr>
          <w:p w14:paraId="3B8F7594" w14:textId="77777777" w:rsidR="009015CC" w:rsidRDefault="000206E8">
            <w:pPr>
              <w:spacing w:after="0" w:line="247" w:lineRule="auto"/>
            </w:pPr>
            <w:r>
              <w:rPr>
                <w:sz w:val="16"/>
              </w:rPr>
              <w:t>Application Controller</w:t>
            </w:r>
          </w:p>
        </w:tc>
        <w:tc>
          <w:tcPr>
            <w:tcW w:w="7010" w:type="dxa"/>
            <w:vAlign w:val="center"/>
          </w:tcPr>
          <w:p w14:paraId="099E73C7" w14:textId="77777777" w:rsidR="009015CC" w:rsidRDefault="000206E8">
            <w:pPr>
              <w:spacing w:after="0" w:line="247" w:lineRule="auto"/>
            </w:pPr>
            <w:r>
              <w:rPr>
                <w:sz w:val="16"/>
              </w:rPr>
              <w:t>Deterministic finite-state lifecycle governor sequencing selection, execution, recording, stop evaluation, and finalization.</w:t>
            </w:r>
          </w:p>
        </w:tc>
      </w:tr>
      <w:tr w:rsidR="009015CC" w14:paraId="79EE51A8" w14:textId="77777777">
        <w:tc>
          <w:tcPr>
            <w:tcW w:w="2350" w:type="dxa"/>
            <w:vAlign w:val="center"/>
          </w:tcPr>
          <w:p w14:paraId="20563FF9" w14:textId="77777777" w:rsidR="009015CC" w:rsidRDefault="000206E8">
            <w:pPr>
              <w:spacing w:after="0" w:line="247" w:lineRule="auto"/>
            </w:pPr>
            <w:r>
              <w:rPr>
                <w:sz w:val="16"/>
              </w:rPr>
              <w:t>Execution Metadata</w:t>
            </w:r>
          </w:p>
        </w:tc>
        <w:tc>
          <w:tcPr>
            <w:tcW w:w="7010" w:type="dxa"/>
            <w:vAlign w:val="center"/>
          </w:tcPr>
          <w:p w14:paraId="27E0E643" w14:textId="77777777" w:rsidR="009015CC" w:rsidRDefault="000206E8">
            <w:pPr>
              <w:spacing w:after="0" w:line="247" w:lineRule="auto"/>
            </w:pPr>
            <w:r>
              <w:rPr>
                <w:sz w:val="16"/>
              </w:rPr>
              <w:t>Facts observed by Runner: runtime, exit code, timeout, cancellation, launch failure, and captured error information.</w:t>
            </w:r>
          </w:p>
        </w:tc>
      </w:tr>
      <w:tr w:rsidR="009015CC" w14:paraId="2D936E80" w14:textId="77777777">
        <w:tc>
          <w:tcPr>
            <w:tcW w:w="2350" w:type="dxa"/>
            <w:vAlign w:val="center"/>
          </w:tcPr>
          <w:p w14:paraId="46BF9883" w14:textId="77777777" w:rsidR="009015CC" w:rsidRDefault="000206E8">
            <w:pPr>
              <w:spacing w:after="0" w:line="247" w:lineRule="auto"/>
            </w:pPr>
            <w:r>
              <w:rPr>
                <w:sz w:val="16"/>
              </w:rPr>
              <w:t>Local Execution</w:t>
            </w:r>
          </w:p>
        </w:tc>
        <w:tc>
          <w:tcPr>
            <w:tcW w:w="7010" w:type="dxa"/>
            <w:vAlign w:val="center"/>
          </w:tcPr>
          <w:p w14:paraId="3F4AA472" w14:textId="77777777" w:rsidR="009015CC" w:rsidRDefault="000206E8">
            <w:pPr>
              <w:spacing w:after="0" w:line="247" w:lineRule="auto"/>
            </w:pPr>
            <w:r>
              <w:rPr>
                <w:sz w:val="16"/>
              </w:rPr>
              <w:t>Execution on one local machine using local processes and files; networks and remote workers are excluded.</w:t>
            </w:r>
          </w:p>
        </w:tc>
      </w:tr>
      <w:tr w:rsidR="009015CC" w14:paraId="2199CBB5" w14:textId="77777777">
        <w:tc>
          <w:tcPr>
            <w:tcW w:w="2350" w:type="dxa"/>
            <w:vAlign w:val="center"/>
          </w:tcPr>
          <w:p w14:paraId="0C02EA1D" w14:textId="77777777" w:rsidR="009015CC" w:rsidRDefault="000206E8">
            <w:pPr>
              <w:spacing w:after="0" w:line="247" w:lineRule="auto"/>
            </w:pPr>
            <w:r>
              <w:rPr>
                <w:sz w:val="16"/>
              </w:rPr>
              <w:t>Runner</w:t>
            </w:r>
          </w:p>
        </w:tc>
        <w:tc>
          <w:tcPr>
            <w:tcW w:w="7010" w:type="dxa"/>
            <w:vAlign w:val="center"/>
          </w:tcPr>
          <w:p w14:paraId="66DC0431" w14:textId="77777777" w:rsidR="009015CC" w:rsidRDefault="000206E8">
            <w:pPr>
              <w:spacing w:after="0" w:line="247" w:lineRule="auto"/>
            </w:pPr>
            <w:r>
              <w:rPr>
                <w:sz w:val="16"/>
              </w:rPr>
              <w:t>Builds the argument list, launches one worker synchronously, applies timeout, and observes status. It does not select or rank.</w:t>
            </w:r>
          </w:p>
        </w:tc>
      </w:tr>
      <w:tr w:rsidR="009015CC" w14:paraId="4930BECF" w14:textId="77777777">
        <w:tc>
          <w:tcPr>
            <w:tcW w:w="2350" w:type="dxa"/>
            <w:vAlign w:val="center"/>
          </w:tcPr>
          <w:p w14:paraId="2428948E" w14:textId="77777777" w:rsidR="009015CC" w:rsidRDefault="000206E8">
            <w:pPr>
              <w:spacing w:after="0" w:line="247" w:lineRule="auto"/>
            </w:pPr>
            <w:r>
              <w:rPr>
                <w:sz w:val="16"/>
              </w:rPr>
              <w:t>Sequential Execution</w:t>
            </w:r>
          </w:p>
        </w:tc>
        <w:tc>
          <w:tcPr>
            <w:tcW w:w="7010" w:type="dxa"/>
            <w:vAlign w:val="center"/>
          </w:tcPr>
          <w:p w14:paraId="43D7CF19" w14:textId="77777777" w:rsidR="009015CC" w:rsidRDefault="000206E8">
            <w:pPr>
              <w:spacing w:after="0" w:line="247" w:lineRule="auto"/>
            </w:pPr>
            <w:r>
              <w:rPr>
                <w:sz w:val="16"/>
              </w:rPr>
              <w:t>No more than one worker trial is active; the controller waits for completion before advancing.</w:t>
            </w:r>
          </w:p>
        </w:tc>
      </w:tr>
      <w:tr w:rsidR="009015CC" w14:paraId="45CAC3E0" w14:textId="77777777">
        <w:tc>
          <w:tcPr>
            <w:tcW w:w="2350" w:type="dxa"/>
            <w:vAlign w:val="center"/>
          </w:tcPr>
          <w:p w14:paraId="6E14E509" w14:textId="77777777" w:rsidR="009015CC" w:rsidRDefault="000206E8">
            <w:pPr>
              <w:spacing w:after="0" w:line="247" w:lineRule="auto"/>
            </w:pPr>
            <w:r>
              <w:rPr>
                <w:sz w:val="16"/>
              </w:rPr>
              <w:t>StopDecision</w:t>
            </w:r>
          </w:p>
        </w:tc>
        <w:tc>
          <w:tcPr>
            <w:tcW w:w="7010" w:type="dxa"/>
            <w:vAlign w:val="center"/>
          </w:tcPr>
          <w:p w14:paraId="32A3824E" w14:textId="77777777" w:rsidR="009015CC" w:rsidRDefault="000206E8">
            <w:pPr>
              <w:spacing w:after="0" w:line="247" w:lineRule="auto"/>
            </w:pPr>
            <w:r>
              <w:rPr>
                <w:sz w:val="16"/>
              </w:rPr>
              <w:t>Explicit StopPolicy result stating whether execution may continue and, if not, the termination reason.</w:t>
            </w:r>
          </w:p>
        </w:tc>
      </w:tr>
      <w:tr w:rsidR="009015CC" w14:paraId="5C4BF7AB" w14:textId="77777777">
        <w:tc>
          <w:tcPr>
            <w:tcW w:w="2350" w:type="dxa"/>
            <w:vAlign w:val="center"/>
          </w:tcPr>
          <w:p w14:paraId="0EC9448A" w14:textId="77777777" w:rsidR="009015CC" w:rsidRDefault="000206E8">
            <w:pPr>
              <w:spacing w:after="0" w:line="247" w:lineRule="auto"/>
            </w:pPr>
            <w:r>
              <w:rPr>
                <w:sz w:val="16"/>
              </w:rPr>
              <w:t>StopPolicy</w:t>
            </w:r>
          </w:p>
        </w:tc>
        <w:tc>
          <w:tcPr>
            <w:tcW w:w="7010" w:type="dxa"/>
            <w:vAlign w:val="center"/>
          </w:tcPr>
          <w:p w14:paraId="5A5725A4" w14:textId="77777777" w:rsidR="009015CC" w:rsidRDefault="000206E8">
            <w:pPr>
              <w:spacing w:after="0" w:line="247" w:lineRule="auto"/>
            </w:pPr>
            <w:r>
              <w:rPr>
                <w:sz w:val="16"/>
              </w:rPr>
              <w:t>Immutable rules governing execution limits. The controller evaluates and enforces them.</w:t>
            </w:r>
          </w:p>
        </w:tc>
      </w:tr>
      <w:tr w:rsidR="009015CC" w14:paraId="1712C006" w14:textId="77777777">
        <w:tc>
          <w:tcPr>
            <w:tcW w:w="2350" w:type="dxa"/>
            <w:vAlign w:val="center"/>
          </w:tcPr>
          <w:p w14:paraId="696934F5" w14:textId="77777777" w:rsidR="009015CC" w:rsidRDefault="000206E8">
            <w:pPr>
              <w:spacing w:after="0" w:line="247" w:lineRule="auto"/>
            </w:pPr>
            <w:r>
              <w:rPr>
                <w:sz w:val="16"/>
              </w:rPr>
              <w:t>Trial</w:t>
            </w:r>
          </w:p>
        </w:tc>
        <w:tc>
          <w:tcPr>
            <w:tcW w:w="7010" w:type="dxa"/>
            <w:vAlign w:val="center"/>
          </w:tcPr>
          <w:p w14:paraId="0421930B" w14:textId="77777777" w:rsidR="009015CC" w:rsidRDefault="000206E8">
            <w:pPr>
              <w:spacing w:after="0" w:line="247" w:lineRule="auto"/>
            </w:pPr>
            <w:r>
              <w:rPr>
                <w:sz w:val="16"/>
              </w:rPr>
              <w:t>One attempted evaluation of one Candidate Configuration through the worker contract.</w:t>
            </w:r>
          </w:p>
        </w:tc>
      </w:tr>
      <w:tr w:rsidR="009015CC" w14:paraId="2BDAA4C0" w14:textId="77777777">
        <w:tc>
          <w:tcPr>
            <w:tcW w:w="2350" w:type="dxa"/>
            <w:vAlign w:val="center"/>
          </w:tcPr>
          <w:p w14:paraId="455D7468" w14:textId="77777777" w:rsidR="009015CC" w:rsidRDefault="000206E8">
            <w:pPr>
              <w:spacing w:after="0" w:line="247" w:lineRule="auto"/>
            </w:pPr>
            <w:r>
              <w:rPr>
                <w:sz w:val="16"/>
              </w:rPr>
              <w:t>TrialHistory</w:t>
            </w:r>
          </w:p>
        </w:tc>
        <w:tc>
          <w:tcPr>
            <w:tcW w:w="7010" w:type="dxa"/>
            <w:vAlign w:val="center"/>
          </w:tcPr>
          <w:p w14:paraId="2D478589" w14:textId="77777777" w:rsidR="009015CC" w:rsidRDefault="000206E8">
            <w:pPr>
              <w:spacing w:after="0" w:line="247" w:lineRule="auto"/>
            </w:pPr>
            <w:r>
              <w:rPr>
                <w:sz w:val="16"/>
              </w:rPr>
              <w:t>Append-only ordered TrialRecord collection for one run; algorithms receive a read-only snapshot.</w:t>
            </w:r>
          </w:p>
        </w:tc>
      </w:tr>
      <w:tr w:rsidR="009015CC" w14:paraId="316AA323" w14:textId="77777777">
        <w:tc>
          <w:tcPr>
            <w:tcW w:w="2350" w:type="dxa"/>
            <w:vAlign w:val="center"/>
          </w:tcPr>
          <w:p w14:paraId="7DEF1444" w14:textId="77777777" w:rsidR="009015CC" w:rsidRDefault="000206E8">
            <w:pPr>
              <w:spacing w:after="0" w:line="247" w:lineRule="auto"/>
            </w:pPr>
            <w:r>
              <w:rPr>
                <w:sz w:val="16"/>
              </w:rPr>
              <w:t>TrialRecord</w:t>
            </w:r>
          </w:p>
        </w:tc>
        <w:tc>
          <w:tcPr>
            <w:tcW w:w="7010" w:type="dxa"/>
            <w:vAlign w:val="center"/>
          </w:tcPr>
          <w:p w14:paraId="57E96F96" w14:textId="77777777" w:rsidR="009015CC" w:rsidRDefault="000206E8">
            <w:pPr>
              <w:spacing w:after="0" w:line="247" w:lineRule="auto"/>
            </w:pPr>
            <w:r>
              <w:rPr>
                <w:sz w:val="16"/>
              </w:rPr>
              <w:t>Immutable record of one attempt: exact parameters, parsed metrics or parse status, and Execution Metadata.</w:t>
            </w:r>
          </w:p>
        </w:tc>
      </w:tr>
      <w:tr w:rsidR="009015CC" w14:paraId="4E5A5CE8" w14:textId="77777777">
        <w:tc>
          <w:tcPr>
            <w:tcW w:w="2350" w:type="dxa"/>
            <w:vAlign w:val="center"/>
          </w:tcPr>
          <w:p w14:paraId="630140CB" w14:textId="77777777" w:rsidR="009015CC" w:rsidRDefault="000206E8">
            <w:pPr>
              <w:spacing w:after="0" w:line="247" w:lineRule="auto"/>
            </w:pPr>
            <w:r>
              <w:rPr>
                <w:sz w:val="16"/>
              </w:rPr>
              <w:t>Worker</w:t>
            </w:r>
          </w:p>
        </w:tc>
        <w:tc>
          <w:tcPr>
            <w:tcW w:w="7010" w:type="dxa"/>
            <w:vAlign w:val="center"/>
          </w:tcPr>
          <w:p w14:paraId="421F85BC" w14:textId="77777777" w:rsidR="009015CC" w:rsidRDefault="000206E8">
            <w:pPr>
              <w:spacing w:after="0" w:line="247" w:lineRule="auto"/>
            </w:pPr>
            <w:r>
              <w:rPr>
                <w:sz w:val="16"/>
              </w:rPr>
              <w:t>Opaque external local program being optimized; optimizer code never imports it.</w:t>
            </w:r>
          </w:p>
        </w:tc>
      </w:tr>
      <w:tr w:rsidR="009015CC" w14:paraId="65D1670B" w14:textId="77777777">
        <w:tc>
          <w:tcPr>
            <w:tcW w:w="2350" w:type="dxa"/>
            <w:vAlign w:val="center"/>
          </w:tcPr>
          <w:p w14:paraId="7BAB016D" w14:textId="77777777" w:rsidR="009015CC" w:rsidRDefault="000206E8">
            <w:pPr>
              <w:spacing w:after="0" w:line="247" w:lineRule="auto"/>
            </w:pPr>
            <w:r>
              <w:rPr>
                <w:sz w:val="16"/>
              </w:rPr>
              <w:t>WorkerSpec</w:t>
            </w:r>
          </w:p>
        </w:tc>
        <w:tc>
          <w:tcPr>
            <w:tcW w:w="7010" w:type="dxa"/>
            <w:vAlign w:val="center"/>
          </w:tcPr>
          <w:p w14:paraId="6A62A7EF" w14:textId="77777777" w:rsidR="009015CC" w:rsidRDefault="000206E8">
            <w:pPr>
              <w:spacing w:after="0" w:line="247" w:lineRule="auto"/>
            </w:pPr>
            <w:r>
              <w:rPr>
                <w:sz w:val="16"/>
              </w:rPr>
              <w:t>Immutable operational specification for command, metrics-output argument, and per-trial timeout.</w:t>
            </w:r>
          </w:p>
        </w:tc>
      </w:tr>
    </w:tbl>
    <w:p w14:paraId="2D6B0E6D" w14:textId="77777777" w:rsidR="009015CC" w:rsidRDefault="009015CC">
      <w:pPr>
        <w:spacing w:after="0"/>
      </w:pPr>
    </w:p>
    <w:p w14:paraId="7F1547FB" w14:textId="77777777" w:rsidR="009015CC" w:rsidRDefault="000206E8">
      <w:pPr>
        <w:pStyle w:val="Heading2"/>
      </w:pPr>
      <w:r>
        <w:t>2.3 Additional technical terms</w:t>
      </w:r>
    </w:p>
    <w:tbl>
      <w:tblPr>
        <w:tblStyle w:val="TableGrid"/>
        <w:tblW w:w="9360" w:type="dxa"/>
        <w:tblInd w:w="120" w:type="dxa"/>
        <w:tblLayout w:type="fixed"/>
        <w:tblLook w:val="04A0" w:firstRow="1" w:lastRow="0" w:firstColumn="1" w:lastColumn="0" w:noHBand="0" w:noVBand="1"/>
      </w:tblPr>
      <w:tblGrid>
        <w:gridCol w:w="2350"/>
        <w:gridCol w:w="7010"/>
      </w:tblGrid>
      <w:tr w:rsidR="009015CC" w14:paraId="5B49BDC1" w14:textId="77777777">
        <w:trPr>
          <w:tblHeader/>
        </w:trPr>
        <w:tc>
          <w:tcPr>
            <w:tcW w:w="2350" w:type="dxa"/>
            <w:shd w:val="clear" w:color="auto" w:fill="E8EEF5"/>
            <w:tcMar>
              <w:top w:w="80" w:type="dxa"/>
              <w:left w:w="120" w:type="dxa"/>
              <w:bottom w:w="80" w:type="dxa"/>
              <w:right w:w="120" w:type="dxa"/>
            </w:tcMar>
            <w:vAlign w:val="center"/>
          </w:tcPr>
          <w:p w14:paraId="6E7766F6" w14:textId="77777777" w:rsidR="009015CC" w:rsidRDefault="000206E8">
            <w:pPr>
              <w:spacing w:after="0"/>
            </w:pPr>
            <w:r>
              <w:rPr>
                <w:b/>
                <w:color w:val="1F4D78"/>
                <w:sz w:val="17"/>
              </w:rPr>
              <w:t>Term</w:t>
            </w:r>
          </w:p>
        </w:tc>
        <w:tc>
          <w:tcPr>
            <w:tcW w:w="7010" w:type="dxa"/>
            <w:shd w:val="clear" w:color="auto" w:fill="E8EEF5"/>
            <w:tcMar>
              <w:top w:w="80" w:type="dxa"/>
              <w:left w:w="120" w:type="dxa"/>
              <w:bottom w:w="80" w:type="dxa"/>
              <w:right w:w="120" w:type="dxa"/>
            </w:tcMar>
            <w:vAlign w:val="center"/>
          </w:tcPr>
          <w:p w14:paraId="75B5D217" w14:textId="77777777" w:rsidR="009015CC" w:rsidRDefault="000206E8">
            <w:pPr>
              <w:spacing w:after="0"/>
            </w:pPr>
            <w:r>
              <w:rPr>
                <w:b/>
                <w:color w:val="1F4D78"/>
                <w:sz w:val="17"/>
              </w:rPr>
              <w:t>Technical definition</w:t>
            </w:r>
          </w:p>
        </w:tc>
      </w:tr>
      <w:tr w:rsidR="009015CC" w14:paraId="7AD60F86" w14:textId="77777777">
        <w:tc>
          <w:tcPr>
            <w:tcW w:w="2350" w:type="dxa"/>
            <w:vAlign w:val="center"/>
          </w:tcPr>
          <w:p w14:paraId="370189A1" w14:textId="77777777" w:rsidR="009015CC" w:rsidRDefault="000206E8">
            <w:pPr>
              <w:spacing w:after="0" w:line="247" w:lineRule="auto"/>
            </w:pPr>
            <w:r>
              <w:rPr>
                <w:sz w:val="16"/>
              </w:rPr>
              <w:t>Execution Success</w:t>
            </w:r>
          </w:p>
        </w:tc>
        <w:tc>
          <w:tcPr>
            <w:tcW w:w="7010" w:type="dxa"/>
            <w:vAlign w:val="center"/>
          </w:tcPr>
          <w:p w14:paraId="5109AA46" w14:textId="77777777" w:rsidR="009015CC" w:rsidRDefault="000206E8">
            <w:pPr>
              <w:spacing w:after="0" w:line="247" w:lineRule="auto"/>
            </w:pPr>
            <w:r>
              <w:rPr>
                <w:sz w:val="16"/>
              </w:rPr>
              <w:t>The worker process launched, did not time out or receive cancellation, and exited with code 0. It does not imply metric validity.</w:t>
            </w:r>
          </w:p>
        </w:tc>
      </w:tr>
      <w:tr w:rsidR="009015CC" w14:paraId="6337E796" w14:textId="77777777">
        <w:tc>
          <w:tcPr>
            <w:tcW w:w="2350" w:type="dxa"/>
            <w:vAlign w:val="center"/>
          </w:tcPr>
          <w:p w14:paraId="011E8E8E" w14:textId="77777777" w:rsidR="009015CC" w:rsidRDefault="000206E8">
            <w:pPr>
              <w:spacing w:after="0" w:line="247" w:lineRule="auto"/>
            </w:pPr>
            <w:r>
              <w:rPr>
                <w:sz w:val="16"/>
              </w:rPr>
              <w:t>Metrics Validity</w:t>
            </w:r>
          </w:p>
        </w:tc>
        <w:tc>
          <w:tcPr>
            <w:tcW w:w="7010" w:type="dxa"/>
            <w:vAlign w:val="center"/>
          </w:tcPr>
          <w:p w14:paraId="0C4F8F44" w14:textId="77777777" w:rsidR="009015CC" w:rsidRDefault="000206E8">
            <w:pPr>
              <w:spacing w:after="0" w:line="247" w:lineRule="auto"/>
            </w:pPr>
            <w:r>
              <w:rPr>
                <w:sz w:val="16"/>
              </w:rPr>
              <w:t>The metrics file exists, contains one row, has unique nonempty headers, and every present value is a finite number.</w:t>
            </w:r>
          </w:p>
        </w:tc>
      </w:tr>
      <w:tr w:rsidR="009015CC" w14:paraId="5ACCEA0E" w14:textId="77777777">
        <w:tc>
          <w:tcPr>
            <w:tcW w:w="2350" w:type="dxa"/>
            <w:vAlign w:val="center"/>
          </w:tcPr>
          <w:p w14:paraId="72BC608F" w14:textId="77777777" w:rsidR="009015CC" w:rsidRDefault="000206E8">
            <w:pPr>
              <w:spacing w:after="0" w:line="247" w:lineRule="auto"/>
            </w:pPr>
            <w:r>
              <w:rPr>
                <w:sz w:val="16"/>
              </w:rPr>
              <w:t>Termination Reason</w:t>
            </w:r>
          </w:p>
        </w:tc>
        <w:tc>
          <w:tcPr>
            <w:tcW w:w="7010" w:type="dxa"/>
            <w:vAlign w:val="center"/>
          </w:tcPr>
          <w:p w14:paraId="3FD1483C" w14:textId="77777777" w:rsidR="009015CC" w:rsidRDefault="000206E8">
            <w:pPr>
              <w:spacing w:after="0" w:line="247" w:lineRule="auto"/>
            </w:pPr>
            <w:r>
              <w:rPr>
                <w:sz w:val="16"/>
              </w:rPr>
              <w:t>Named explanation for why the controller entered finalization: maximum trials, search exhaustion, cancellation, or fatal error.</w:t>
            </w:r>
          </w:p>
        </w:tc>
      </w:tr>
      <w:tr w:rsidR="009015CC" w14:paraId="65645763" w14:textId="77777777">
        <w:tc>
          <w:tcPr>
            <w:tcW w:w="2350" w:type="dxa"/>
            <w:vAlign w:val="center"/>
          </w:tcPr>
          <w:p w14:paraId="023C0723" w14:textId="77777777" w:rsidR="009015CC" w:rsidRDefault="000206E8">
            <w:pPr>
              <w:spacing w:after="0" w:line="247" w:lineRule="auto"/>
            </w:pPr>
            <w:r>
              <w:rPr>
                <w:sz w:val="16"/>
              </w:rPr>
              <w:t>Result Status</w:t>
            </w:r>
          </w:p>
        </w:tc>
        <w:tc>
          <w:tcPr>
            <w:tcW w:w="7010" w:type="dxa"/>
            <w:vAlign w:val="center"/>
          </w:tcPr>
          <w:p w14:paraId="53EA7A58" w14:textId="77777777" w:rsidR="009015CC" w:rsidRDefault="000206E8">
            <w:pPr>
              <w:spacing w:after="0" w:line="247" w:lineRule="auto"/>
            </w:pPr>
            <w:r>
              <w:rPr>
                <w:sz w:val="16"/>
              </w:rPr>
              <w:t>Whether a nonempty Pareto Front is available or the run completed with no eligible trials.</w:t>
            </w:r>
          </w:p>
        </w:tc>
      </w:tr>
      <w:tr w:rsidR="009015CC" w14:paraId="14543F1E" w14:textId="77777777">
        <w:tc>
          <w:tcPr>
            <w:tcW w:w="2350" w:type="dxa"/>
            <w:vAlign w:val="center"/>
          </w:tcPr>
          <w:p w14:paraId="55796481" w14:textId="77777777" w:rsidR="009015CC" w:rsidRDefault="000206E8">
            <w:pPr>
              <w:spacing w:after="0" w:line="247" w:lineRule="auto"/>
            </w:pPr>
            <w:r>
              <w:rPr>
                <w:sz w:val="16"/>
              </w:rPr>
              <w:t>Canonical Candidate Key</w:t>
            </w:r>
          </w:p>
        </w:tc>
        <w:tc>
          <w:tcPr>
            <w:tcW w:w="7010" w:type="dxa"/>
            <w:vAlign w:val="center"/>
          </w:tcPr>
          <w:p w14:paraId="2D118627" w14:textId="77777777" w:rsidR="009015CC" w:rsidRDefault="000206E8">
            <w:pPr>
              <w:spacing w:after="0" w:line="247" w:lineRule="auto"/>
            </w:pPr>
            <w:r>
              <w:rPr>
                <w:sz w:val="16"/>
              </w:rPr>
              <w:t>Stable, hashable representation of parameter assignments in contract order, used for duplicate prevention.</w:t>
            </w:r>
          </w:p>
        </w:tc>
      </w:tr>
      <w:tr w:rsidR="009015CC" w14:paraId="389D22C6" w14:textId="77777777">
        <w:tc>
          <w:tcPr>
            <w:tcW w:w="2350" w:type="dxa"/>
            <w:vAlign w:val="center"/>
          </w:tcPr>
          <w:p w14:paraId="7F06172B" w14:textId="77777777" w:rsidR="009015CC" w:rsidRDefault="000206E8">
            <w:pPr>
              <w:spacing w:after="0" w:line="247" w:lineRule="auto"/>
            </w:pPr>
            <w:r>
              <w:rPr>
                <w:sz w:val="16"/>
              </w:rPr>
              <w:t>Resolved Configuration</w:t>
            </w:r>
          </w:p>
        </w:tc>
        <w:tc>
          <w:tcPr>
            <w:tcW w:w="7010" w:type="dxa"/>
            <w:vAlign w:val="center"/>
          </w:tcPr>
          <w:p w14:paraId="27B3D272" w14:textId="77777777" w:rsidR="009015CC" w:rsidRDefault="000206E8">
            <w:pPr>
              <w:spacing w:after="0" w:line="247" w:lineRule="auto"/>
            </w:pPr>
            <w:r>
              <w:rPr>
                <w:sz w:val="16"/>
              </w:rPr>
              <w:t>Exact validated configuration written into the run directory before trial 1.</w:t>
            </w:r>
          </w:p>
        </w:tc>
      </w:tr>
    </w:tbl>
    <w:p w14:paraId="7F4BEB14" w14:textId="77777777" w:rsidR="009015CC" w:rsidRDefault="009015CC">
      <w:pPr>
        <w:spacing w:after="0"/>
      </w:pPr>
    </w:p>
    <w:p w14:paraId="1E8666B6" w14:textId="77777777" w:rsidR="009015CC" w:rsidRDefault="000206E8">
      <w:pPr>
        <w:pStyle w:val="Heading2"/>
      </w:pPr>
      <w:r>
        <w:t>2.4 Critical distinctions</w:t>
      </w:r>
    </w:p>
    <w:tbl>
      <w:tblPr>
        <w:tblStyle w:val="TableGrid"/>
        <w:tblW w:w="9360" w:type="dxa"/>
        <w:tblInd w:w="120" w:type="dxa"/>
        <w:tblLayout w:type="fixed"/>
        <w:tblLook w:val="04A0" w:firstRow="1" w:lastRow="0" w:firstColumn="1" w:lastColumn="0" w:noHBand="0" w:noVBand="1"/>
      </w:tblPr>
      <w:tblGrid>
        <w:gridCol w:w="3100"/>
        <w:gridCol w:w="6260"/>
      </w:tblGrid>
      <w:tr w:rsidR="009015CC" w14:paraId="3E93B424" w14:textId="77777777">
        <w:trPr>
          <w:tblHeader/>
        </w:trPr>
        <w:tc>
          <w:tcPr>
            <w:tcW w:w="3100" w:type="dxa"/>
            <w:shd w:val="clear" w:color="auto" w:fill="E8EEF5"/>
            <w:tcMar>
              <w:top w:w="80" w:type="dxa"/>
              <w:left w:w="120" w:type="dxa"/>
              <w:bottom w:w="80" w:type="dxa"/>
              <w:right w:w="120" w:type="dxa"/>
            </w:tcMar>
            <w:vAlign w:val="center"/>
          </w:tcPr>
          <w:p w14:paraId="251F251E" w14:textId="77777777" w:rsidR="009015CC" w:rsidRDefault="000206E8">
            <w:pPr>
              <w:spacing w:after="0"/>
            </w:pPr>
            <w:r>
              <w:rPr>
                <w:b/>
                <w:color w:val="1F4D78"/>
                <w:sz w:val="17"/>
              </w:rPr>
              <w:t>Distinction</w:t>
            </w:r>
          </w:p>
        </w:tc>
        <w:tc>
          <w:tcPr>
            <w:tcW w:w="6260" w:type="dxa"/>
            <w:shd w:val="clear" w:color="auto" w:fill="E8EEF5"/>
            <w:tcMar>
              <w:top w:w="80" w:type="dxa"/>
              <w:left w:w="120" w:type="dxa"/>
              <w:bottom w:w="80" w:type="dxa"/>
              <w:right w:w="120" w:type="dxa"/>
            </w:tcMar>
            <w:vAlign w:val="center"/>
          </w:tcPr>
          <w:p w14:paraId="36DFB0F0" w14:textId="77777777" w:rsidR="009015CC" w:rsidRDefault="000206E8">
            <w:pPr>
              <w:spacing w:after="0"/>
            </w:pPr>
            <w:r>
              <w:rPr>
                <w:b/>
                <w:color w:val="1F4D78"/>
                <w:sz w:val="17"/>
              </w:rPr>
              <w:t>Required interpretation</w:t>
            </w:r>
          </w:p>
        </w:tc>
      </w:tr>
      <w:tr w:rsidR="009015CC" w14:paraId="335C95DD" w14:textId="77777777">
        <w:tc>
          <w:tcPr>
            <w:tcW w:w="3100" w:type="dxa"/>
            <w:vAlign w:val="center"/>
          </w:tcPr>
          <w:p w14:paraId="43729175" w14:textId="77777777" w:rsidR="009015CC" w:rsidRDefault="000206E8">
            <w:pPr>
              <w:spacing w:after="0" w:line="247" w:lineRule="auto"/>
            </w:pPr>
            <w:r>
              <w:rPr>
                <w:sz w:val="17"/>
              </w:rPr>
              <w:t>Candidate vs. TrialRecord</w:t>
            </w:r>
          </w:p>
        </w:tc>
        <w:tc>
          <w:tcPr>
            <w:tcW w:w="6260" w:type="dxa"/>
            <w:vAlign w:val="center"/>
          </w:tcPr>
          <w:p w14:paraId="1D43212E" w14:textId="77777777" w:rsidR="009015CC" w:rsidRDefault="000206E8">
            <w:pPr>
              <w:spacing w:after="0" w:line="247" w:lineRule="auto"/>
            </w:pPr>
            <w:r>
              <w:rPr>
                <w:sz w:val="17"/>
              </w:rPr>
              <w:t>Intended input versus immutable evidence of an attempted execution.</w:t>
            </w:r>
          </w:p>
        </w:tc>
      </w:tr>
      <w:tr w:rsidR="009015CC" w14:paraId="7FC8775C" w14:textId="77777777">
        <w:tc>
          <w:tcPr>
            <w:tcW w:w="3100" w:type="dxa"/>
            <w:vAlign w:val="center"/>
          </w:tcPr>
          <w:p w14:paraId="01EE02F3" w14:textId="77777777" w:rsidR="009015CC" w:rsidRDefault="000206E8">
            <w:pPr>
              <w:spacing w:after="0" w:line="247" w:lineRule="auto"/>
            </w:pPr>
            <w:r>
              <w:rPr>
                <w:sz w:val="17"/>
              </w:rPr>
              <w:t>Metric vs. Objective</w:t>
            </w:r>
          </w:p>
        </w:tc>
        <w:tc>
          <w:tcPr>
            <w:tcW w:w="6260" w:type="dxa"/>
            <w:vAlign w:val="center"/>
          </w:tcPr>
          <w:p w14:paraId="22F3D894" w14:textId="77777777" w:rsidR="009015CC" w:rsidRDefault="000206E8">
            <w:pPr>
              <w:spacing w:after="0" w:line="247" w:lineRule="auto"/>
            </w:pPr>
            <w:r>
              <w:rPr>
                <w:sz w:val="17"/>
              </w:rPr>
              <w:t>Returned numerical value versus a metric selected for optimization.</w:t>
            </w:r>
          </w:p>
        </w:tc>
      </w:tr>
      <w:tr w:rsidR="009015CC" w14:paraId="3D3337A1" w14:textId="77777777">
        <w:tc>
          <w:tcPr>
            <w:tcW w:w="3100" w:type="dxa"/>
            <w:vAlign w:val="center"/>
          </w:tcPr>
          <w:p w14:paraId="48981436" w14:textId="77777777" w:rsidR="009015CC" w:rsidRDefault="000206E8">
            <w:pPr>
              <w:spacing w:after="0" w:line="247" w:lineRule="auto"/>
            </w:pPr>
            <w:r>
              <w:rPr>
                <w:sz w:val="17"/>
              </w:rPr>
              <w:t>Execution success vs. metrics validity</w:t>
            </w:r>
          </w:p>
        </w:tc>
        <w:tc>
          <w:tcPr>
            <w:tcW w:w="6260" w:type="dxa"/>
            <w:vAlign w:val="center"/>
          </w:tcPr>
          <w:p w14:paraId="0D4C24FA" w14:textId="77777777" w:rsidR="009015CC" w:rsidRDefault="000206E8">
            <w:pPr>
              <w:spacing w:after="0" w:line="247" w:lineRule="auto"/>
            </w:pPr>
            <w:r>
              <w:rPr>
                <w:sz w:val="17"/>
              </w:rPr>
              <w:t>Process outcome versus correctness of the one-row CSV.</w:t>
            </w:r>
          </w:p>
        </w:tc>
      </w:tr>
      <w:tr w:rsidR="009015CC" w14:paraId="53F4F10A" w14:textId="77777777">
        <w:tc>
          <w:tcPr>
            <w:tcW w:w="3100" w:type="dxa"/>
            <w:vAlign w:val="center"/>
          </w:tcPr>
          <w:p w14:paraId="70E9E6CA" w14:textId="77777777" w:rsidR="009015CC" w:rsidRDefault="000206E8">
            <w:pPr>
              <w:spacing w:after="0" w:line="247" w:lineRule="auto"/>
            </w:pPr>
            <w:r>
              <w:rPr>
                <w:sz w:val="17"/>
              </w:rPr>
              <w:t>Metrics validity vs. eligibility</w:t>
            </w:r>
          </w:p>
        </w:tc>
        <w:tc>
          <w:tcPr>
            <w:tcW w:w="6260" w:type="dxa"/>
            <w:vAlign w:val="center"/>
          </w:tcPr>
          <w:p w14:paraId="5847C247" w14:textId="77777777" w:rsidR="009015CC" w:rsidRDefault="000206E8">
            <w:pPr>
              <w:spacing w:after="0" w:line="247" w:lineRule="auto"/>
            </w:pPr>
            <w:r>
              <w:rPr>
                <w:sz w:val="17"/>
              </w:rPr>
              <w:t>Valid returned metrics may still omit an objective required by the contract.</w:t>
            </w:r>
          </w:p>
        </w:tc>
      </w:tr>
      <w:tr w:rsidR="009015CC" w14:paraId="6BB70FFE" w14:textId="77777777">
        <w:tc>
          <w:tcPr>
            <w:tcW w:w="3100" w:type="dxa"/>
            <w:vAlign w:val="center"/>
          </w:tcPr>
          <w:p w14:paraId="76CFDEE7" w14:textId="77777777" w:rsidR="009015CC" w:rsidRDefault="000206E8">
            <w:pPr>
              <w:spacing w:after="0" w:line="247" w:lineRule="auto"/>
            </w:pPr>
            <w:r>
              <w:rPr>
                <w:sz w:val="17"/>
              </w:rPr>
              <w:t>Search Exhaustion vs. StopDecision</w:t>
            </w:r>
          </w:p>
        </w:tc>
        <w:tc>
          <w:tcPr>
            <w:tcW w:w="6260" w:type="dxa"/>
            <w:vAlign w:val="center"/>
          </w:tcPr>
          <w:p w14:paraId="1FA72EB1" w14:textId="77777777" w:rsidR="009015CC" w:rsidRDefault="000206E8">
            <w:pPr>
              <w:spacing w:after="0" w:line="247" w:lineRule="auto"/>
            </w:pPr>
            <w:r>
              <w:rPr>
                <w:sz w:val="17"/>
              </w:rPr>
              <w:t>Algorithm outcome versus execution-policy decision.</w:t>
            </w:r>
          </w:p>
        </w:tc>
      </w:tr>
      <w:tr w:rsidR="009015CC" w14:paraId="5B4719AD" w14:textId="77777777">
        <w:tc>
          <w:tcPr>
            <w:tcW w:w="3100" w:type="dxa"/>
            <w:vAlign w:val="center"/>
          </w:tcPr>
          <w:p w14:paraId="68ED7F5A" w14:textId="77777777" w:rsidR="009015CC" w:rsidRDefault="000206E8">
            <w:pPr>
              <w:spacing w:after="0" w:line="247" w:lineRule="auto"/>
            </w:pPr>
            <w:r>
              <w:rPr>
                <w:sz w:val="17"/>
              </w:rPr>
              <w:t>Termination Reason vs. Result Status</w:t>
            </w:r>
          </w:p>
        </w:tc>
        <w:tc>
          <w:tcPr>
            <w:tcW w:w="6260" w:type="dxa"/>
            <w:vAlign w:val="center"/>
          </w:tcPr>
          <w:p w14:paraId="7A3B981A" w14:textId="77777777" w:rsidR="009015CC" w:rsidRDefault="000206E8">
            <w:pPr>
              <w:spacing w:after="0" w:line="247" w:lineRule="auto"/>
            </w:pPr>
            <w:r>
              <w:rPr>
                <w:sz w:val="17"/>
              </w:rPr>
              <w:t>Why execution stopped versus whether a nonempty Pareto Front exists.</w:t>
            </w:r>
          </w:p>
        </w:tc>
      </w:tr>
      <w:tr w:rsidR="009015CC" w14:paraId="134CB8E1" w14:textId="77777777">
        <w:tc>
          <w:tcPr>
            <w:tcW w:w="3100" w:type="dxa"/>
            <w:vAlign w:val="center"/>
          </w:tcPr>
          <w:p w14:paraId="51B0E1FB" w14:textId="77777777" w:rsidR="009015CC" w:rsidRDefault="000206E8">
            <w:pPr>
              <w:spacing w:after="0" w:line="247" w:lineRule="auto"/>
            </w:pPr>
            <w:r>
              <w:rPr>
                <w:sz w:val="17"/>
              </w:rPr>
              <w:t>Pareto Front vs. winner</w:t>
            </w:r>
          </w:p>
        </w:tc>
        <w:tc>
          <w:tcPr>
            <w:tcW w:w="6260" w:type="dxa"/>
            <w:vAlign w:val="center"/>
          </w:tcPr>
          <w:p w14:paraId="09DA35C0" w14:textId="77777777" w:rsidR="009015CC" w:rsidRDefault="000206E8">
            <w:pPr>
              <w:spacing w:after="0" w:line="247" w:lineRule="auto"/>
            </w:pPr>
            <w:r>
              <w:rPr>
                <w:sz w:val="17"/>
              </w:rPr>
              <w:t>Non-dominated trade-offs versus an unjustified total ranking.</w:t>
            </w:r>
          </w:p>
        </w:tc>
      </w:tr>
    </w:tbl>
    <w:p w14:paraId="015D5713" w14:textId="77777777" w:rsidR="009015CC" w:rsidRDefault="009015CC">
      <w:pPr>
        <w:spacing w:after="0"/>
      </w:pPr>
    </w:p>
    <w:p w14:paraId="74E22461" w14:textId="77777777" w:rsidR="009015CC" w:rsidRDefault="000206E8">
      <w:pPr>
        <w:pStyle w:val="Heading1"/>
        <w:pageBreakBefore/>
      </w:pPr>
      <w:r>
        <w:t>3. Technical Architecture</w:t>
      </w:r>
    </w:p>
    <w:p w14:paraId="229A8B16" w14:textId="77777777" w:rsidR="009015CC" w:rsidRDefault="000206E8">
      <w:r>
        <w:rPr>
          <w:sz w:val="22"/>
        </w:rPr>
        <w:t>The system is a local orchestration application organized around six separate concerns: immutable configuration, candidate proposal, lifecycle control, worker execution, evidence preservation, and multi-objective evaluation. Components communicate through declared objects and files rather than worker imports or hidden shared state.</w:t>
      </w:r>
    </w:p>
    <w:p w14:paraId="1DD694F3" w14:textId="77777777" w:rsidR="009015CC" w:rsidRDefault="000206E8">
      <w:pPr>
        <w:spacing w:before="80" w:after="40"/>
        <w:jc w:val="center"/>
      </w:pPr>
      <w:r>
        <w:rPr>
          <w:noProof/>
        </w:rPr>
        <w:drawing>
          <wp:inline distT="0" distB="0" distL="0" distR="0" wp14:anchorId="0955CBFD" wp14:editId="3B7F7124">
            <wp:extent cx="5989320" cy="3835123"/>
            <wp:effectExtent l="0" t="0" r="0" b="0"/>
            <wp:docPr id="1" name="Picture 1" descr="Figure 1. Authoritative component responsibilities and data 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architecture.png"/>
                    <pic:cNvPicPr/>
                  </pic:nvPicPr>
                  <pic:blipFill>
                    <a:blip r:embed="rId8"/>
                    <a:stretch>
                      <a:fillRect/>
                    </a:stretch>
                  </pic:blipFill>
                  <pic:spPr>
                    <a:xfrm>
                      <a:off x="0" y="0"/>
                      <a:ext cx="5989320" cy="3835123"/>
                    </a:xfrm>
                    <a:prstGeom prst="rect">
                      <a:avLst/>
                    </a:prstGeom>
                  </pic:spPr>
                </pic:pic>
              </a:graphicData>
            </a:graphic>
          </wp:inline>
        </w:drawing>
      </w:r>
    </w:p>
    <w:p w14:paraId="4C1CEC78" w14:textId="77777777" w:rsidR="009015CC" w:rsidRDefault="000206E8">
      <w:pPr>
        <w:spacing w:after="140"/>
        <w:jc w:val="center"/>
      </w:pPr>
      <w:r>
        <w:rPr>
          <w:i/>
          <w:color w:val="5B6570"/>
          <w:sz w:val="16"/>
        </w:rPr>
        <w:t>Figure 1. Authoritative component responsibilities and data flow.</w:t>
      </w:r>
    </w:p>
    <w:p w14:paraId="0CA8884C" w14:textId="77777777" w:rsidR="009015CC" w:rsidRDefault="000206E8">
      <w:pPr>
        <w:pStyle w:val="Heading2"/>
      </w:pPr>
      <w:r>
        <w:t>3.1 Component responsibility matrix</w:t>
      </w:r>
    </w:p>
    <w:tbl>
      <w:tblPr>
        <w:tblStyle w:val="TableGrid"/>
        <w:tblW w:w="9360" w:type="dxa"/>
        <w:tblInd w:w="120" w:type="dxa"/>
        <w:tblLayout w:type="fixed"/>
        <w:tblLook w:val="04A0" w:firstRow="1" w:lastRow="0" w:firstColumn="1" w:lastColumn="0" w:noHBand="0" w:noVBand="1"/>
      </w:tblPr>
      <w:tblGrid>
        <w:gridCol w:w="2200"/>
        <w:gridCol w:w="3600"/>
        <w:gridCol w:w="3560"/>
      </w:tblGrid>
      <w:tr w:rsidR="009015CC" w14:paraId="6D30104D" w14:textId="77777777">
        <w:trPr>
          <w:tblHeader/>
        </w:trPr>
        <w:tc>
          <w:tcPr>
            <w:tcW w:w="2200" w:type="dxa"/>
            <w:shd w:val="clear" w:color="auto" w:fill="E8EEF5"/>
            <w:tcMar>
              <w:top w:w="80" w:type="dxa"/>
              <w:left w:w="120" w:type="dxa"/>
              <w:bottom w:w="80" w:type="dxa"/>
              <w:right w:w="120" w:type="dxa"/>
            </w:tcMar>
            <w:vAlign w:val="center"/>
          </w:tcPr>
          <w:p w14:paraId="388170C6" w14:textId="77777777" w:rsidR="009015CC" w:rsidRDefault="000206E8">
            <w:pPr>
              <w:spacing w:after="0"/>
            </w:pPr>
            <w:r>
              <w:rPr>
                <w:b/>
                <w:color w:val="1F4D78"/>
                <w:sz w:val="17"/>
              </w:rPr>
              <w:t>Component</w:t>
            </w:r>
          </w:p>
        </w:tc>
        <w:tc>
          <w:tcPr>
            <w:tcW w:w="3600" w:type="dxa"/>
            <w:shd w:val="clear" w:color="auto" w:fill="E8EEF5"/>
            <w:tcMar>
              <w:top w:w="80" w:type="dxa"/>
              <w:left w:w="120" w:type="dxa"/>
              <w:bottom w:w="80" w:type="dxa"/>
              <w:right w:w="120" w:type="dxa"/>
            </w:tcMar>
            <w:vAlign w:val="center"/>
          </w:tcPr>
          <w:p w14:paraId="58D0395D" w14:textId="77777777" w:rsidR="009015CC" w:rsidRDefault="000206E8">
            <w:pPr>
              <w:spacing w:after="0"/>
            </w:pPr>
            <w:r>
              <w:rPr>
                <w:b/>
                <w:color w:val="1F4D78"/>
                <w:sz w:val="17"/>
              </w:rPr>
              <w:t>Owns</w:t>
            </w:r>
          </w:p>
        </w:tc>
        <w:tc>
          <w:tcPr>
            <w:tcW w:w="3560" w:type="dxa"/>
            <w:shd w:val="clear" w:color="auto" w:fill="E8EEF5"/>
            <w:tcMar>
              <w:top w:w="80" w:type="dxa"/>
              <w:left w:w="120" w:type="dxa"/>
              <w:bottom w:w="80" w:type="dxa"/>
              <w:right w:w="120" w:type="dxa"/>
            </w:tcMar>
            <w:vAlign w:val="center"/>
          </w:tcPr>
          <w:p w14:paraId="47359208" w14:textId="77777777" w:rsidR="009015CC" w:rsidRDefault="000206E8">
            <w:pPr>
              <w:spacing w:after="0"/>
            </w:pPr>
            <w:r>
              <w:rPr>
                <w:b/>
                <w:color w:val="1F4D78"/>
                <w:sz w:val="17"/>
              </w:rPr>
              <w:t>Must not own</w:t>
            </w:r>
          </w:p>
        </w:tc>
      </w:tr>
      <w:tr w:rsidR="009015CC" w14:paraId="03155FE7" w14:textId="77777777">
        <w:tc>
          <w:tcPr>
            <w:tcW w:w="2200" w:type="dxa"/>
            <w:vAlign w:val="center"/>
          </w:tcPr>
          <w:p w14:paraId="67EE3A2E" w14:textId="77777777" w:rsidR="009015CC" w:rsidRDefault="000206E8">
            <w:pPr>
              <w:spacing w:after="0" w:line="247" w:lineRule="auto"/>
            </w:pPr>
            <w:r>
              <w:rPr>
                <w:sz w:val="16"/>
              </w:rPr>
              <w:t>Configuration Loader</w:t>
            </w:r>
          </w:p>
        </w:tc>
        <w:tc>
          <w:tcPr>
            <w:tcW w:w="3600" w:type="dxa"/>
            <w:vAlign w:val="center"/>
          </w:tcPr>
          <w:p w14:paraId="393AD93E" w14:textId="77777777" w:rsidR="009015CC" w:rsidRDefault="000206E8">
            <w:pPr>
              <w:spacing w:after="0" w:line="247" w:lineRule="auto"/>
            </w:pPr>
            <w:r>
              <w:rPr>
                <w:sz w:val="16"/>
              </w:rPr>
              <w:t>Parse JSON and create validated immutable specifications.</w:t>
            </w:r>
          </w:p>
        </w:tc>
        <w:tc>
          <w:tcPr>
            <w:tcW w:w="3560" w:type="dxa"/>
            <w:vAlign w:val="center"/>
          </w:tcPr>
          <w:p w14:paraId="21ACF3E5" w14:textId="77777777" w:rsidR="009015CC" w:rsidRDefault="000206E8">
            <w:pPr>
              <w:spacing w:after="0" w:line="247" w:lineRule="auto"/>
            </w:pPr>
            <w:r>
              <w:rPr>
                <w:sz w:val="16"/>
              </w:rPr>
              <w:t>Execute workers or select candidates.</w:t>
            </w:r>
          </w:p>
        </w:tc>
      </w:tr>
      <w:tr w:rsidR="009015CC" w14:paraId="0A1E803C" w14:textId="77777777">
        <w:tc>
          <w:tcPr>
            <w:tcW w:w="2200" w:type="dxa"/>
            <w:vAlign w:val="center"/>
          </w:tcPr>
          <w:p w14:paraId="660CCDDF" w14:textId="77777777" w:rsidR="009015CC" w:rsidRDefault="000206E8">
            <w:pPr>
              <w:spacing w:after="0" w:line="247" w:lineRule="auto"/>
            </w:pPr>
            <w:r>
              <w:rPr>
                <w:sz w:val="16"/>
              </w:rPr>
              <w:t>Algorithm Registry</w:t>
            </w:r>
          </w:p>
        </w:tc>
        <w:tc>
          <w:tcPr>
            <w:tcW w:w="3600" w:type="dxa"/>
            <w:vAlign w:val="center"/>
          </w:tcPr>
          <w:p w14:paraId="1442E39F" w14:textId="77777777" w:rsidR="009015CC" w:rsidRDefault="000206E8">
            <w:pPr>
              <w:spacing w:after="0" w:line="247" w:lineRule="auto"/>
            </w:pPr>
            <w:r>
              <w:rPr>
                <w:sz w:val="16"/>
              </w:rPr>
              <w:t>Construct the named registered SearchAlgorithm.</w:t>
            </w:r>
          </w:p>
        </w:tc>
        <w:tc>
          <w:tcPr>
            <w:tcW w:w="3560" w:type="dxa"/>
            <w:vAlign w:val="center"/>
          </w:tcPr>
          <w:p w14:paraId="6522FBB0" w14:textId="77777777" w:rsidR="009015CC" w:rsidRDefault="000206E8">
            <w:pPr>
              <w:spacing w:after="0" w:line="247" w:lineRule="auto"/>
            </w:pPr>
            <w:r>
              <w:rPr>
                <w:sz w:val="16"/>
              </w:rPr>
              <w:t>Discover arbitrary external plugins.</w:t>
            </w:r>
          </w:p>
        </w:tc>
      </w:tr>
      <w:tr w:rsidR="009015CC" w14:paraId="5E573CA8" w14:textId="77777777">
        <w:tc>
          <w:tcPr>
            <w:tcW w:w="2200" w:type="dxa"/>
            <w:vAlign w:val="center"/>
          </w:tcPr>
          <w:p w14:paraId="4F2A237C" w14:textId="77777777" w:rsidR="009015CC" w:rsidRDefault="000206E8">
            <w:pPr>
              <w:spacing w:after="0" w:line="247" w:lineRule="auto"/>
            </w:pPr>
            <w:r>
              <w:rPr>
                <w:sz w:val="16"/>
              </w:rPr>
              <w:t>SearchAlgorithm</w:t>
            </w:r>
          </w:p>
        </w:tc>
        <w:tc>
          <w:tcPr>
            <w:tcW w:w="3600" w:type="dxa"/>
            <w:vAlign w:val="center"/>
          </w:tcPr>
          <w:p w14:paraId="1EA033E6" w14:textId="77777777" w:rsidR="009015CC" w:rsidRDefault="000206E8">
            <w:pPr>
              <w:spacing w:after="0" w:line="247" w:lineRule="auto"/>
            </w:pPr>
            <w:r>
              <w:rPr>
                <w:sz w:val="16"/>
              </w:rPr>
              <w:t>Propose a legal untried candidate or explicit unavailability reason.</w:t>
            </w:r>
          </w:p>
        </w:tc>
        <w:tc>
          <w:tcPr>
            <w:tcW w:w="3560" w:type="dxa"/>
            <w:vAlign w:val="center"/>
          </w:tcPr>
          <w:p w14:paraId="02F3CEF5" w14:textId="77777777" w:rsidR="009015CC" w:rsidRDefault="000206E8">
            <w:pPr>
              <w:spacing w:after="0" w:line="247" w:lineRule="auto"/>
            </w:pPr>
            <w:r>
              <w:rPr>
                <w:sz w:val="16"/>
              </w:rPr>
              <w:t>Launch workers, enforce budgets, or calculate final reports.</w:t>
            </w:r>
          </w:p>
        </w:tc>
      </w:tr>
      <w:tr w:rsidR="009015CC" w14:paraId="01C784BC" w14:textId="77777777">
        <w:tc>
          <w:tcPr>
            <w:tcW w:w="2200" w:type="dxa"/>
            <w:vAlign w:val="center"/>
          </w:tcPr>
          <w:p w14:paraId="53BEE6F4" w14:textId="77777777" w:rsidR="009015CC" w:rsidRDefault="000206E8">
            <w:pPr>
              <w:spacing w:after="0" w:line="247" w:lineRule="auto"/>
            </w:pPr>
            <w:r>
              <w:rPr>
                <w:sz w:val="16"/>
              </w:rPr>
              <w:t>Application Controller</w:t>
            </w:r>
          </w:p>
        </w:tc>
        <w:tc>
          <w:tcPr>
            <w:tcW w:w="3600" w:type="dxa"/>
            <w:vAlign w:val="center"/>
          </w:tcPr>
          <w:p w14:paraId="5DAEFB07" w14:textId="77777777" w:rsidR="009015CC" w:rsidRDefault="000206E8">
            <w:pPr>
              <w:spacing w:after="0" w:line="247" w:lineRule="auto"/>
            </w:pPr>
            <w:r>
              <w:rPr>
                <w:sz w:val="16"/>
              </w:rPr>
              <w:t>Own state transitions and authorize at most one execution.</w:t>
            </w:r>
          </w:p>
        </w:tc>
        <w:tc>
          <w:tcPr>
            <w:tcW w:w="3560" w:type="dxa"/>
            <w:vAlign w:val="center"/>
          </w:tcPr>
          <w:p w14:paraId="1CE113F6" w14:textId="77777777" w:rsidR="009015CC" w:rsidRDefault="000206E8">
            <w:pPr>
              <w:spacing w:after="0" w:line="247" w:lineRule="auto"/>
            </w:pPr>
            <w:r>
              <w:rPr>
                <w:sz w:val="16"/>
              </w:rPr>
              <w:t>Rank metrics or know worker internals.</w:t>
            </w:r>
          </w:p>
        </w:tc>
      </w:tr>
      <w:tr w:rsidR="009015CC" w14:paraId="73E839CE" w14:textId="77777777">
        <w:tc>
          <w:tcPr>
            <w:tcW w:w="2200" w:type="dxa"/>
            <w:vAlign w:val="center"/>
          </w:tcPr>
          <w:p w14:paraId="5E3BD4E5" w14:textId="77777777" w:rsidR="009015CC" w:rsidRDefault="000206E8">
            <w:pPr>
              <w:spacing w:after="0" w:line="247" w:lineRule="auto"/>
            </w:pPr>
            <w:r>
              <w:rPr>
                <w:sz w:val="16"/>
              </w:rPr>
              <w:t>StopPolicy</w:t>
            </w:r>
          </w:p>
        </w:tc>
        <w:tc>
          <w:tcPr>
            <w:tcW w:w="3600" w:type="dxa"/>
            <w:vAlign w:val="center"/>
          </w:tcPr>
          <w:p w14:paraId="386342AA" w14:textId="77777777" w:rsidR="009015CC" w:rsidRDefault="000206E8">
            <w:pPr>
              <w:spacing w:after="0" w:line="247" w:lineRule="auto"/>
            </w:pPr>
            <w:r>
              <w:rPr>
                <w:sz w:val="16"/>
              </w:rPr>
              <w:t>Evaluate execution budget and return StopDecision.</w:t>
            </w:r>
          </w:p>
        </w:tc>
        <w:tc>
          <w:tcPr>
            <w:tcW w:w="3560" w:type="dxa"/>
            <w:vAlign w:val="center"/>
          </w:tcPr>
          <w:p w14:paraId="53014CB2" w14:textId="77777777" w:rsidR="009015CC" w:rsidRDefault="000206E8">
            <w:pPr>
              <w:spacing w:after="0" w:line="247" w:lineRule="auto"/>
            </w:pPr>
            <w:r>
              <w:rPr>
                <w:sz w:val="16"/>
              </w:rPr>
              <w:t>Propose candidates or terminate processes directly.</w:t>
            </w:r>
          </w:p>
        </w:tc>
      </w:tr>
      <w:tr w:rsidR="009015CC" w14:paraId="4B066EAA" w14:textId="77777777">
        <w:tc>
          <w:tcPr>
            <w:tcW w:w="2200" w:type="dxa"/>
            <w:vAlign w:val="center"/>
          </w:tcPr>
          <w:p w14:paraId="2EFE7851" w14:textId="77777777" w:rsidR="009015CC" w:rsidRDefault="000206E8">
            <w:pPr>
              <w:spacing w:after="0" w:line="247" w:lineRule="auto"/>
            </w:pPr>
            <w:r>
              <w:rPr>
                <w:sz w:val="16"/>
              </w:rPr>
              <w:t>Runner</w:t>
            </w:r>
          </w:p>
        </w:tc>
        <w:tc>
          <w:tcPr>
            <w:tcW w:w="3600" w:type="dxa"/>
            <w:vAlign w:val="center"/>
          </w:tcPr>
          <w:p w14:paraId="735A853A" w14:textId="77777777" w:rsidR="009015CC" w:rsidRDefault="000206E8">
            <w:pPr>
              <w:spacing w:after="0" w:line="247" w:lineRule="auto"/>
            </w:pPr>
            <w:r>
              <w:rPr>
                <w:sz w:val="16"/>
              </w:rPr>
              <w:t>Invoke the worker, enforce timeout, and observe execution metadata.</w:t>
            </w:r>
          </w:p>
        </w:tc>
        <w:tc>
          <w:tcPr>
            <w:tcW w:w="3560" w:type="dxa"/>
            <w:vAlign w:val="center"/>
          </w:tcPr>
          <w:p w14:paraId="72B5FF0C" w14:textId="77777777" w:rsidR="009015CC" w:rsidRDefault="000206E8">
            <w:pPr>
              <w:spacing w:after="0" w:line="247" w:lineRule="auto"/>
            </w:pPr>
            <w:r>
              <w:rPr>
                <w:sz w:val="16"/>
              </w:rPr>
              <w:t>Choose parameters or interpret quality.</w:t>
            </w:r>
          </w:p>
        </w:tc>
      </w:tr>
      <w:tr w:rsidR="009015CC" w14:paraId="653A8B08" w14:textId="77777777">
        <w:tc>
          <w:tcPr>
            <w:tcW w:w="2200" w:type="dxa"/>
            <w:vAlign w:val="center"/>
          </w:tcPr>
          <w:p w14:paraId="50D03A9C" w14:textId="77777777" w:rsidR="009015CC" w:rsidRDefault="000206E8">
            <w:pPr>
              <w:spacing w:after="0" w:line="247" w:lineRule="auto"/>
            </w:pPr>
            <w:r>
              <w:rPr>
                <w:sz w:val="16"/>
              </w:rPr>
              <w:t>Record Factory</w:t>
            </w:r>
          </w:p>
        </w:tc>
        <w:tc>
          <w:tcPr>
            <w:tcW w:w="3600" w:type="dxa"/>
            <w:vAlign w:val="center"/>
          </w:tcPr>
          <w:p w14:paraId="5F655E1E" w14:textId="77777777" w:rsidR="009015CC" w:rsidRDefault="000206E8">
            <w:pPr>
              <w:spacing w:after="0" w:line="247" w:lineRule="auto"/>
            </w:pPr>
            <w:r>
              <w:rPr>
                <w:sz w:val="16"/>
              </w:rPr>
              <w:t>Parse metrics and construct immutable TrialRecord.</w:t>
            </w:r>
          </w:p>
        </w:tc>
        <w:tc>
          <w:tcPr>
            <w:tcW w:w="3560" w:type="dxa"/>
            <w:vAlign w:val="center"/>
          </w:tcPr>
          <w:p w14:paraId="4ED890DF" w14:textId="77777777" w:rsidR="009015CC" w:rsidRDefault="000206E8">
            <w:pPr>
              <w:spacing w:after="0" w:line="247" w:lineRule="auto"/>
            </w:pPr>
            <w:r>
              <w:rPr>
                <w:sz w:val="16"/>
              </w:rPr>
              <w:t>Select another candidate or mutate history.</w:t>
            </w:r>
          </w:p>
        </w:tc>
      </w:tr>
      <w:tr w:rsidR="009015CC" w14:paraId="6AFD5569" w14:textId="77777777">
        <w:tc>
          <w:tcPr>
            <w:tcW w:w="2200" w:type="dxa"/>
            <w:vAlign w:val="center"/>
          </w:tcPr>
          <w:p w14:paraId="11F4B1D0" w14:textId="77777777" w:rsidR="009015CC" w:rsidRDefault="000206E8">
            <w:pPr>
              <w:spacing w:after="0" w:line="247" w:lineRule="auto"/>
            </w:pPr>
            <w:r>
              <w:rPr>
                <w:sz w:val="16"/>
              </w:rPr>
              <w:t>TrialHistory</w:t>
            </w:r>
          </w:p>
        </w:tc>
        <w:tc>
          <w:tcPr>
            <w:tcW w:w="3600" w:type="dxa"/>
            <w:vAlign w:val="center"/>
          </w:tcPr>
          <w:p w14:paraId="73562E5C" w14:textId="77777777" w:rsidR="009015CC" w:rsidRDefault="000206E8">
            <w:pPr>
              <w:spacing w:after="0" w:line="247" w:lineRule="auto"/>
            </w:pPr>
            <w:r>
              <w:rPr>
                <w:sz w:val="16"/>
              </w:rPr>
              <w:t>Append records and expose a read-only snapshot.</w:t>
            </w:r>
          </w:p>
        </w:tc>
        <w:tc>
          <w:tcPr>
            <w:tcW w:w="3560" w:type="dxa"/>
            <w:vAlign w:val="center"/>
          </w:tcPr>
          <w:p w14:paraId="4C3D694C" w14:textId="77777777" w:rsidR="009015CC" w:rsidRDefault="000206E8">
            <w:pPr>
              <w:spacing w:after="0" w:line="247" w:lineRule="auto"/>
            </w:pPr>
            <w:r>
              <w:rPr>
                <w:sz w:val="16"/>
              </w:rPr>
              <w:t>Rewrite, remove, or rank records.</w:t>
            </w:r>
          </w:p>
        </w:tc>
      </w:tr>
      <w:tr w:rsidR="009015CC" w14:paraId="3A5B9161" w14:textId="77777777">
        <w:tc>
          <w:tcPr>
            <w:tcW w:w="2200" w:type="dxa"/>
            <w:vAlign w:val="center"/>
          </w:tcPr>
          <w:p w14:paraId="13C27DF4" w14:textId="77777777" w:rsidR="009015CC" w:rsidRDefault="000206E8">
            <w:pPr>
              <w:spacing w:after="0" w:line="247" w:lineRule="auto"/>
            </w:pPr>
            <w:r>
              <w:rPr>
                <w:sz w:val="16"/>
              </w:rPr>
              <w:t>Pareto Evaluator</w:t>
            </w:r>
          </w:p>
        </w:tc>
        <w:tc>
          <w:tcPr>
            <w:tcW w:w="3600" w:type="dxa"/>
            <w:vAlign w:val="center"/>
          </w:tcPr>
          <w:p w14:paraId="2766C731" w14:textId="77777777" w:rsidR="009015CC" w:rsidRDefault="000206E8">
            <w:pPr>
              <w:spacing w:after="0" w:line="247" w:lineRule="auto"/>
            </w:pPr>
            <w:r>
              <w:rPr>
                <w:sz w:val="16"/>
              </w:rPr>
              <w:t>Derive eligibility, dominance, and deterministic ParetoFront.</w:t>
            </w:r>
          </w:p>
        </w:tc>
        <w:tc>
          <w:tcPr>
            <w:tcW w:w="3560" w:type="dxa"/>
            <w:vAlign w:val="center"/>
          </w:tcPr>
          <w:p w14:paraId="2CF47C91" w14:textId="77777777" w:rsidR="009015CC" w:rsidRDefault="000206E8">
            <w:pPr>
              <w:spacing w:after="0" w:line="247" w:lineRule="auto"/>
            </w:pPr>
            <w:r>
              <w:rPr>
                <w:sz w:val="16"/>
              </w:rPr>
              <w:t>Invent weights or a single winner.</w:t>
            </w:r>
          </w:p>
        </w:tc>
      </w:tr>
      <w:tr w:rsidR="009015CC" w14:paraId="1A4D85EE" w14:textId="77777777">
        <w:tc>
          <w:tcPr>
            <w:tcW w:w="2200" w:type="dxa"/>
            <w:vAlign w:val="center"/>
          </w:tcPr>
          <w:p w14:paraId="65E513BF" w14:textId="77777777" w:rsidR="009015CC" w:rsidRDefault="000206E8">
            <w:pPr>
              <w:spacing w:after="0" w:line="247" w:lineRule="auto"/>
            </w:pPr>
            <w:r>
              <w:rPr>
                <w:sz w:val="16"/>
              </w:rPr>
              <w:t>Reporter</w:t>
            </w:r>
          </w:p>
        </w:tc>
        <w:tc>
          <w:tcPr>
            <w:tcW w:w="3600" w:type="dxa"/>
            <w:vAlign w:val="center"/>
          </w:tcPr>
          <w:p w14:paraId="20337A9A" w14:textId="77777777" w:rsidR="009015CC" w:rsidRDefault="000206E8">
            <w:pPr>
              <w:spacing w:after="0" w:line="247" w:lineRule="auto"/>
            </w:pPr>
            <w:r>
              <w:rPr>
                <w:sz w:val="16"/>
              </w:rPr>
              <w:t>Export resolved configuration, evidence, front, summary, and plots.</w:t>
            </w:r>
          </w:p>
        </w:tc>
        <w:tc>
          <w:tcPr>
            <w:tcW w:w="3560" w:type="dxa"/>
            <w:vAlign w:val="center"/>
          </w:tcPr>
          <w:p w14:paraId="71F33537" w14:textId="77777777" w:rsidR="009015CC" w:rsidRDefault="000206E8">
            <w:pPr>
              <w:spacing w:after="0" w:line="247" w:lineRule="auto"/>
            </w:pPr>
            <w:r>
              <w:rPr>
                <w:sz w:val="16"/>
              </w:rPr>
              <w:t>Change the authoritative result.</w:t>
            </w:r>
          </w:p>
        </w:tc>
      </w:tr>
    </w:tbl>
    <w:p w14:paraId="2B17B42F" w14:textId="77777777" w:rsidR="009015CC" w:rsidRDefault="009015CC">
      <w:pPr>
        <w:spacing w:after="0"/>
      </w:pPr>
    </w:p>
    <w:p w14:paraId="476835CE" w14:textId="77777777" w:rsidR="009015CC" w:rsidRDefault="000206E8">
      <w:pPr>
        <w:pStyle w:val="Heading2"/>
      </w:pPr>
      <w:r>
        <w:t>3.2 Dependency rules</w:t>
      </w:r>
    </w:p>
    <w:p w14:paraId="03E50BA9" w14:textId="6F33D964" w:rsidR="009015CC" w:rsidRDefault="000206E8">
      <w:pPr>
        <w:numPr>
          <w:ilvl w:val="0"/>
          <w:numId w:val="1"/>
        </w:numPr>
        <w:spacing w:after="60"/>
      </w:pPr>
      <w:r>
        <w:t xml:space="preserve">Application Controller depends on interfaces, not concrete RandomSearch or </w:t>
      </w:r>
      <w:r w:rsidR="00F36517">
        <w:t>example-worker internals</w:t>
      </w:r>
      <w:r>
        <w:t>.</w:t>
      </w:r>
    </w:p>
    <w:p w14:paraId="04FD147C" w14:textId="77777777" w:rsidR="009015CC" w:rsidRDefault="000206E8">
      <w:pPr>
        <w:numPr>
          <w:ilvl w:val="0"/>
          <w:numId w:val="1"/>
        </w:numPr>
        <w:spacing w:after="60"/>
      </w:pPr>
      <w:r>
        <w:t>RandomSearch depends on OptimizationContract and read-only TrialHistory; it never depends on Runner or Reporter.</w:t>
      </w:r>
    </w:p>
    <w:p w14:paraId="7C079476" w14:textId="77777777" w:rsidR="009015CC" w:rsidRDefault="000206E8">
      <w:pPr>
        <w:numPr>
          <w:ilvl w:val="0"/>
          <w:numId w:val="1"/>
        </w:numPr>
        <w:spacing w:after="60"/>
      </w:pPr>
      <w:r>
        <w:t>Runner depends on WorkerSpec and Candidate Configuration; it never depends on objectives or Pareto logic.</w:t>
      </w:r>
    </w:p>
    <w:p w14:paraId="49D774A5" w14:textId="77777777" w:rsidR="009015CC" w:rsidRDefault="000206E8">
      <w:pPr>
        <w:numPr>
          <w:ilvl w:val="0"/>
          <w:numId w:val="1"/>
        </w:numPr>
        <w:spacing w:after="60"/>
      </w:pPr>
      <w:r>
        <w:t>Pareto Evaluator depends on OptimizationContract and TrialRecords; it never depends on AlgorithmSpec or WorkerSpec.</w:t>
      </w:r>
    </w:p>
    <w:p w14:paraId="69A2A87E" w14:textId="77777777" w:rsidR="009015CC" w:rsidRDefault="000206E8">
      <w:pPr>
        <w:numPr>
          <w:ilvl w:val="0"/>
          <w:numId w:val="1"/>
        </w:numPr>
        <w:spacing w:after="60"/>
      </w:pPr>
      <w:r>
        <w:t>Reporter receives an Optimization Result and paths; it must not mutate TrialHistory or recalculate a different result.</w:t>
      </w:r>
    </w:p>
    <w:p w14:paraId="2026DFB6" w14:textId="77777777" w:rsidR="009015CC" w:rsidRDefault="000206E8">
      <w:pPr>
        <w:numPr>
          <w:ilvl w:val="0"/>
          <w:numId w:val="1"/>
        </w:numPr>
        <w:spacing w:after="60"/>
      </w:pPr>
      <w:r>
        <w:t>No runtime module may import the external worker as application code.</w:t>
      </w:r>
    </w:p>
    <w:p w14:paraId="0E611F37" w14:textId="77777777" w:rsidR="009015CC" w:rsidRDefault="000206E8">
      <w:pPr>
        <w:pStyle w:val="Heading2"/>
      </w:pPr>
      <w:r>
        <w:t>3.3 Runtime invariants</w:t>
      </w:r>
    </w:p>
    <w:p w14:paraId="3EF72924" w14:textId="77777777" w:rsidR="009015CC" w:rsidRDefault="000206E8">
      <w:pPr>
        <w:numPr>
          <w:ilvl w:val="0"/>
          <w:numId w:val="1"/>
        </w:numPr>
        <w:spacing w:after="60"/>
      </w:pPr>
      <w:r>
        <w:rPr>
          <w:sz w:val="20"/>
        </w:rPr>
        <w:t>No more than one worker process is active for one optimizer run.</w:t>
      </w:r>
    </w:p>
    <w:p w14:paraId="2AF231B5" w14:textId="77777777" w:rsidR="009015CC" w:rsidRDefault="000206E8">
      <w:pPr>
        <w:numPr>
          <w:ilvl w:val="0"/>
          <w:numId w:val="1"/>
        </w:numPr>
        <w:spacing w:after="60"/>
      </w:pPr>
      <w:r>
        <w:rPr>
          <w:sz w:val="20"/>
        </w:rPr>
        <w:t>Every authorized worker attempt receives a unique trial identifier and directory before launch.</w:t>
      </w:r>
    </w:p>
    <w:p w14:paraId="2869A840" w14:textId="77777777" w:rsidR="009015CC" w:rsidRDefault="000206E8">
      <w:pPr>
        <w:numPr>
          <w:ilvl w:val="0"/>
          <w:numId w:val="1"/>
        </w:numPr>
        <w:spacing w:after="60"/>
      </w:pPr>
      <w:r>
        <w:rPr>
          <w:sz w:val="20"/>
        </w:rPr>
        <w:t>Every attempted worker execution produces exactly one immutable TrialRecord, including launch failure, timeout, cancellation, nonzero exit, missing metrics, and malformed metrics.</w:t>
      </w:r>
    </w:p>
    <w:p w14:paraId="78685B44" w14:textId="77777777" w:rsidR="009015CC" w:rsidRDefault="000206E8">
      <w:pPr>
        <w:numPr>
          <w:ilvl w:val="0"/>
          <w:numId w:val="1"/>
        </w:numPr>
        <w:spacing w:after="60"/>
      </w:pPr>
      <w:r>
        <w:rPr>
          <w:sz w:val="20"/>
        </w:rPr>
        <w:t>A TrialRecord is appended and persisted before any post-trial StopDecision is enforced.</w:t>
      </w:r>
    </w:p>
    <w:p w14:paraId="56822C7F" w14:textId="77777777" w:rsidR="009015CC" w:rsidRDefault="000206E8">
      <w:pPr>
        <w:numPr>
          <w:ilvl w:val="0"/>
          <w:numId w:val="1"/>
        </w:numPr>
        <w:spacing w:after="60"/>
      </w:pPr>
      <w:r>
        <w:rPr>
          <w:sz w:val="20"/>
        </w:rPr>
        <w:t>OptimizationContract, AlgorithmSpec, StopPolicy, and WorkerSpec do not change after initialization succeeds.</w:t>
      </w:r>
    </w:p>
    <w:p w14:paraId="5AF1FA72" w14:textId="77777777" w:rsidR="009015CC" w:rsidRDefault="000206E8">
      <w:pPr>
        <w:numPr>
          <w:ilvl w:val="0"/>
          <w:numId w:val="1"/>
        </w:numPr>
        <w:spacing w:after="60"/>
      </w:pPr>
      <w:r>
        <w:rPr>
          <w:sz w:val="20"/>
        </w:rPr>
        <w:t>Algorithms receive a tuple snapshot of TrialHistory and cannot rewrite evidence.</w:t>
      </w:r>
    </w:p>
    <w:p w14:paraId="1021E05A" w14:textId="77777777" w:rsidR="009015CC" w:rsidRDefault="000206E8">
      <w:pPr>
        <w:numPr>
          <w:ilvl w:val="0"/>
          <w:numId w:val="1"/>
        </w:numPr>
        <w:spacing w:after="60"/>
      </w:pPr>
      <w:r>
        <w:rPr>
          <w:sz w:val="20"/>
        </w:rPr>
        <w:t>The authoritative optimization result is the full non-dominated eligible set; visualizations cannot replace it.</w:t>
      </w:r>
    </w:p>
    <w:p w14:paraId="7EA8969D" w14:textId="77777777" w:rsidR="009015CC" w:rsidRDefault="000206E8">
      <w:pPr>
        <w:numPr>
          <w:ilvl w:val="0"/>
          <w:numId w:val="1"/>
        </w:numPr>
        <w:spacing w:after="60"/>
      </w:pPr>
      <w:r>
        <w:rPr>
          <w:sz w:val="20"/>
        </w:rPr>
        <w:t>Runtime operation performs no networking, concurrency, remote coordination, database access, or resume behavior.</w:t>
      </w:r>
    </w:p>
    <w:p w14:paraId="24A6EE89" w14:textId="77777777" w:rsidR="009015CC" w:rsidRDefault="000206E8">
      <w:pPr>
        <w:pStyle w:val="Heading1"/>
        <w:pageBreakBefore/>
      </w:pPr>
      <w:r>
        <w:t>4. Configuration and Immutable Domain Contracts</w:t>
      </w:r>
    </w:p>
    <w:p w14:paraId="3319CE05" w14:textId="77777777" w:rsidR="009015CC" w:rsidRDefault="000206E8">
      <w:r>
        <w:rPr>
          <w:sz w:val="22"/>
        </w:rPr>
        <w:t>One JSON file is validated before trial 1 and converted into four immutable specifications. The objects are separate because they answer different questions: what problem is being solved, which algorithm is selected, what execution budget applies, and how the worker is invoked.</w:t>
      </w:r>
    </w:p>
    <w:p w14:paraId="00015DE7" w14:textId="77777777" w:rsidR="009015CC" w:rsidRDefault="000206E8">
      <w:pPr>
        <w:pStyle w:val="Heading2"/>
      </w:pPr>
      <w:r>
        <w:t>4.1 Foundational types</w:t>
      </w:r>
    </w:p>
    <w:p w14:paraId="4F7C105A" w14:textId="77777777" w:rsidR="009015CC" w:rsidRDefault="000206E8">
      <w:pPr>
        <w:keepNext/>
        <w:spacing w:before="80" w:after="40"/>
      </w:pPr>
      <w:r>
        <w:rPr>
          <w:b/>
          <w:color w:val="1F4D78"/>
          <w:sz w:val="17"/>
        </w:rPr>
        <w:t>Interface sketch — parameter and objective declarations</w:t>
      </w:r>
    </w:p>
    <w:p w14:paraId="658C37B1" w14:textId="32FD0214"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ParameterValue = int | float | str</w:t>
      </w:r>
      <w:r>
        <w:rPr>
          <w:rFonts w:ascii="Consolas" w:hAnsi="Consolas"/>
          <w:sz w:val="15"/>
        </w:rPr>
        <w:br/>
      </w:r>
      <w:r>
        <w:rPr>
          <w:rFonts w:ascii="Consolas" w:hAnsi="Consolas"/>
          <w:sz w:val="15"/>
        </w:rPr>
        <w:br/>
        <w:t>class ParameterKind(StrEnum):</w:t>
      </w:r>
      <w:r>
        <w:rPr>
          <w:rFonts w:ascii="Consolas" w:hAnsi="Consolas"/>
          <w:sz w:val="15"/>
        </w:rPr>
        <w:br/>
        <w:t xml:space="preserve">    INTEGER = "integer"</w:t>
      </w:r>
      <w:r>
        <w:rPr>
          <w:rFonts w:ascii="Consolas" w:hAnsi="Consolas"/>
          <w:sz w:val="15"/>
        </w:rPr>
        <w:br/>
        <w:t xml:space="preserve">    FLOAT = "float"</w:t>
      </w:r>
      <w:r>
        <w:rPr>
          <w:rFonts w:ascii="Consolas" w:hAnsi="Consolas"/>
          <w:sz w:val="15"/>
        </w:rPr>
        <w:br/>
        <w:t xml:space="preserve">    CATEGORICAL = "categorical"</w:t>
      </w:r>
      <w:r>
        <w:rPr>
          <w:rFonts w:ascii="Consolas" w:hAnsi="Consolas"/>
          <w:sz w:val="15"/>
        </w:rPr>
        <w:br/>
      </w:r>
      <w:r>
        <w:rPr>
          <w:rFonts w:ascii="Consolas" w:hAnsi="Consolas"/>
          <w:sz w:val="15"/>
        </w:rPr>
        <w:br/>
        <w:t>class Direction(StrEnum):</w:t>
      </w:r>
      <w:r>
        <w:rPr>
          <w:rFonts w:ascii="Consolas" w:hAnsi="Consolas"/>
          <w:sz w:val="15"/>
        </w:rPr>
        <w:br/>
        <w:t xml:space="preserve">    MINIMIZE = "minimize"</w:t>
      </w:r>
      <w:r>
        <w:rPr>
          <w:rFonts w:ascii="Consolas" w:hAnsi="Consolas"/>
          <w:sz w:val="15"/>
        </w:rPr>
        <w:br/>
        <w:t xml:space="preserve">    MAXIMIZE = "maximize"</w:t>
      </w:r>
      <w:r>
        <w:rPr>
          <w:rFonts w:ascii="Consolas" w:hAnsi="Consolas"/>
          <w:sz w:val="15"/>
        </w:rPr>
        <w:br/>
      </w:r>
      <w:r>
        <w:rPr>
          <w:rFonts w:ascii="Consolas" w:hAnsi="Consolas"/>
          <w:sz w:val="15"/>
        </w:rPr>
        <w:br/>
        <w:t>@dataclass(frozen=True, slots=True)</w:t>
      </w:r>
      <w:r>
        <w:rPr>
          <w:rFonts w:ascii="Consolas" w:hAnsi="Consolas"/>
          <w:sz w:val="15"/>
        </w:rPr>
        <w:br/>
        <w:t>class ParameterDefinition:</w:t>
      </w:r>
      <w:r>
        <w:rPr>
          <w:rFonts w:ascii="Consolas" w:hAnsi="Consolas"/>
          <w:sz w:val="15"/>
        </w:rPr>
        <w:br/>
        <w:t xml:space="preserve">    name: str</w:t>
      </w:r>
      <w:r>
        <w:rPr>
          <w:rFonts w:ascii="Consolas" w:hAnsi="Consolas"/>
          <w:sz w:val="15"/>
        </w:rPr>
        <w:br/>
        <w:t xml:space="preserve">    kind: ParameterKind</w:t>
      </w:r>
      <w:r>
        <w:rPr>
          <w:rFonts w:ascii="Consolas" w:hAnsi="Consolas"/>
          <w:sz w:val="15"/>
        </w:rPr>
        <w:br/>
        <w:t xml:space="preserve">    minimum: int | float | None = None</w:t>
      </w:r>
      <w:r>
        <w:rPr>
          <w:rFonts w:ascii="Consolas" w:hAnsi="Consolas"/>
          <w:sz w:val="15"/>
        </w:rPr>
        <w:br/>
        <w:t xml:space="preserve">    maximum: int | float | None = None</w:t>
      </w:r>
      <w:r>
        <w:rPr>
          <w:rFonts w:ascii="Consolas" w:hAnsi="Consolas"/>
          <w:sz w:val="15"/>
        </w:rPr>
        <w:br/>
        <w:t xml:space="preserve">    choices: tuple[ParameterValue, ...] = ()</w:t>
      </w:r>
      <w:r>
        <w:rPr>
          <w:rFonts w:ascii="Consolas" w:hAnsi="Consolas"/>
          <w:sz w:val="15"/>
        </w:rPr>
        <w:br/>
      </w:r>
      <w:r>
        <w:rPr>
          <w:rFonts w:ascii="Consolas" w:hAnsi="Consolas"/>
          <w:sz w:val="15"/>
        </w:rPr>
        <w:br/>
        <w:t>@dataclass(frozen=True, slots=True)</w:t>
      </w:r>
      <w:r>
        <w:rPr>
          <w:rFonts w:ascii="Consolas" w:hAnsi="Consolas"/>
          <w:sz w:val="15"/>
        </w:rPr>
        <w:br/>
        <w:t>class Objective:</w:t>
      </w:r>
      <w:r>
        <w:rPr>
          <w:rFonts w:ascii="Consolas" w:hAnsi="Consolas"/>
          <w:sz w:val="15"/>
        </w:rPr>
        <w:br/>
        <w:t xml:space="preserve">    metric_name: str</w:t>
      </w:r>
      <w:r>
        <w:rPr>
          <w:rFonts w:ascii="Consolas" w:hAnsi="Consolas"/>
          <w:sz w:val="15"/>
        </w:rPr>
        <w:br/>
        <w:t xml:space="preserve">    direction: Direction</w:t>
      </w:r>
    </w:p>
    <w:tbl>
      <w:tblPr>
        <w:tblStyle w:val="TableGrid"/>
        <w:tblW w:w="9360" w:type="dxa"/>
        <w:tblInd w:w="120" w:type="dxa"/>
        <w:tblLayout w:type="fixed"/>
        <w:tblLook w:val="04A0" w:firstRow="1" w:lastRow="0" w:firstColumn="1" w:lastColumn="0" w:noHBand="0" w:noVBand="1"/>
      </w:tblPr>
      <w:tblGrid>
        <w:gridCol w:w="1950"/>
        <w:gridCol w:w="4200"/>
        <w:gridCol w:w="3210"/>
      </w:tblGrid>
      <w:tr w:rsidR="009015CC" w14:paraId="28E7808F" w14:textId="77777777">
        <w:trPr>
          <w:tblHeader/>
        </w:trPr>
        <w:tc>
          <w:tcPr>
            <w:tcW w:w="1950" w:type="dxa"/>
            <w:shd w:val="clear" w:color="auto" w:fill="E8EEF5"/>
            <w:tcMar>
              <w:top w:w="80" w:type="dxa"/>
              <w:left w:w="120" w:type="dxa"/>
              <w:bottom w:w="80" w:type="dxa"/>
              <w:right w:w="120" w:type="dxa"/>
            </w:tcMar>
            <w:vAlign w:val="center"/>
          </w:tcPr>
          <w:p w14:paraId="4F4177B0" w14:textId="77777777" w:rsidR="009015CC" w:rsidRDefault="000206E8">
            <w:pPr>
              <w:spacing w:after="0"/>
            </w:pPr>
            <w:r>
              <w:rPr>
                <w:b/>
                <w:color w:val="1F4D78"/>
                <w:sz w:val="17"/>
              </w:rPr>
              <w:t>Object</w:t>
            </w:r>
          </w:p>
        </w:tc>
        <w:tc>
          <w:tcPr>
            <w:tcW w:w="4200" w:type="dxa"/>
            <w:shd w:val="clear" w:color="auto" w:fill="E8EEF5"/>
            <w:tcMar>
              <w:top w:w="80" w:type="dxa"/>
              <w:left w:w="120" w:type="dxa"/>
              <w:bottom w:w="80" w:type="dxa"/>
              <w:right w:w="120" w:type="dxa"/>
            </w:tcMar>
            <w:vAlign w:val="center"/>
          </w:tcPr>
          <w:p w14:paraId="1D99747B" w14:textId="77777777" w:rsidR="009015CC" w:rsidRDefault="000206E8">
            <w:pPr>
              <w:spacing w:after="0"/>
            </w:pPr>
            <w:r>
              <w:rPr>
                <w:b/>
                <w:color w:val="1F4D78"/>
                <w:sz w:val="17"/>
              </w:rPr>
              <w:t>Concrete example</w:t>
            </w:r>
          </w:p>
        </w:tc>
        <w:tc>
          <w:tcPr>
            <w:tcW w:w="3210" w:type="dxa"/>
            <w:shd w:val="clear" w:color="auto" w:fill="E8EEF5"/>
            <w:tcMar>
              <w:top w:w="80" w:type="dxa"/>
              <w:left w:w="120" w:type="dxa"/>
              <w:bottom w:w="80" w:type="dxa"/>
              <w:right w:w="120" w:type="dxa"/>
            </w:tcMar>
            <w:vAlign w:val="center"/>
          </w:tcPr>
          <w:p w14:paraId="2316487C" w14:textId="77777777" w:rsidR="009015CC" w:rsidRDefault="000206E8">
            <w:pPr>
              <w:spacing w:after="0"/>
            </w:pPr>
            <w:r>
              <w:rPr>
                <w:b/>
                <w:color w:val="1F4D78"/>
                <w:sz w:val="17"/>
              </w:rPr>
              <w:t>Interpretation</w:t>
            </w:r>
          </w:p>
        </w:tc>
      </w:tr>
      <w:tr w:rsidR="009015CC" w14:paraId="11C11F11" w14:textId="77777777">
        <w:tc>
          <w:tcPr>
            <w:tcW w:w="1950" w:type="dxa"/>
            <w:vAlign w:val="center"/>
          </w:tcPr>
          <w:p w14:paraId="543BBAAD" w14:textId="77777777" w:rsidR="009015CC" w:rsidRDefault="000206E8">
            <w:pPr>
              <w:spacing w:after="0" w:line="247" w:lineRule="auto"/>
            </w:pPr>
            <w:r>
              <w:rPr>
                <w:sz w:val="16"/>
              </w:rPr>
              <w:t>Integer definition</w:t>
            </w:r>
          </w:p>
        </w:tc>
        <w:tc>
          <w:tcPr>
            <w:tcW w:w="4200" w:type="dxa"/>
            <w:vAlign w:val="center"/>
          </w:tcPr>
          <w:p w14:paraId="127558B1" w14:textId="198B571B" w:rsidR="009015CC" w:rsidRDefault="00F36517">
            <w:pPr>
              <w:spacing w:after="0" w:line="247" w:lineRule="auto"/>
            </w:pPr>
            <w:r>
              <w:rPr>
                <w:sz w:val="16"/>
              </w:rPr>
              <w:t>ParameterDefinition(“epochs”, ParameterKind.INTEGER, 5, 100)</w:t>
            </w:r>
          </w:p>
        </w:tc>
        <w:tc>
          <w:tcPr>
            <w:tcW w:w="3210" w:type="dxa"/>
            <w:vAlign w:val="center"/>
          </w:tcPr>
          <w:p w14:paraId="3AD8299C" w14:textId="4766D9F8" w:rsidR="009015CC" w:rsidRDefault="00F36517">
            <w:pPr>
              <w:spacing w:after="0" w:line="247" w:lineRule="auto"/>
            </w:pPr>
            <w:r>
              <w:rPr>
                <w:sz w:val="16"/>
              </w:rPr>
              <w:t>Inclusive integer range 5 through 100</w:t>
            </w:r>
          </w:p>
        </w:tc>
      </w:tr>
      <w:tr w:rsidR="009015CC" w14:paraId="24C7B16F" w14:textId="77777777">
        <w:tc>
          <w:tcPr>
            <w:tcW w:w="1950" w:type="dxa"/>
            <w:vAlign w:val="center"/>
          </w:tcPr>
          <w:p w14:paraId="38D1770A" w14:textId="77777777" w:rsidR="009015CC" w:rsidRDefault="000206E8">
            <w:pPr>
              <w:spacing w:after="0" w:line="247" w:lineRule="auto"/>
            </w:pPr>
            <w:r>
              <w:rPr>
                <w:sz w:val="16"/>
              </w:rPr>
              <w:t>Float definition</w:t>
            </w:r>
          </w:p>
        </w:tc>
        <w:tc>
          <w:tcPr>
            <w:tcW w:w="4200" w:type="dxa"/>
            <w:vAlign w:val="center"/>
          </w:tcPr>
          <w:p w14:paraId="56D08662" w14:textId="45CA15EE" w:rsidR="009015CC" w:rsidRDefault="00F36517">
            <w:pPr>
              <w:spacing w:after="0" w:line="247" w:lineRule="auto"/>
            </w:pPr>
            <w:r>
              <w:rPr>
                <w:sz w:val="16"/>
              </w:rPr>
              <w:t>ParameterDefinition(“learning_rate”, ParameterKind.FLOAT, 0.0001, 0.1)</w:t>
            </w:r>
          </w:p>
        </w:tc>
        <w:tc>
          <w:tcPr>
            <w:tcW w:w="3210" w:type="dxa"/>
            <w:vAlign w:val="center"/>
          </w:tcPr>
          <w:p w14:paraId="18C04FF2" w14:textId="77777777" w:rsidR="009015CC" w:rsidRDefault="000206E8">
            <w:pPr>
              <w:spacing w:after="0" w:line="247" w:lineRule="auto"/>
            </w:pPr>
            <w:r>
              <w:rPr>
                <w:sz w:val="16"/>
              </w:rPr>
              <w:t>Uniform continuous sampling for RandomSearch</w:t>
            </w:r>
          </w:p>
        </w:tc>
      </w:tr>
      <w:tr w:rsidR="009015CC" w14:paraId="4A73BB06" w14:textId="77777777">
        <w:tc>
          <w:tcPr>
            <w:tcW w:w="1950" w:type="dxa"/>
            <w:vAlign w:val="center"/>
          </w:tcPr>
          <w:p w14:paraId="1BEEC3D9" w14:textId="77777777" w:rsidR="009015CC" w:rsidRDefault="000206E8">
            <w:pPr>
              <w:spacing w:after="0" w:line="247" w:lineRule="auto"/>
            </w:pPr>
            <w:r>
              <w:rPr>
                <w:sz w:val="16"/>
              </w:rPr>
              <w:t>Categorical definition</w:t>
            </w:r>
          </w:p>
        </w:tc>
        <w:tc>
          <w:tcPr>
            <w:tcW w:w="4200" w:type="dxa"/>
            <w:vAlign w:val="center"/>
          </w:tcPr>
          <w:p w14:paraId="31DC0B1D" w14:textId="53D19AE6" w:rsidR="009015CC" w:rsidRDefault="00F36517">
            <w:pPr>
              <w:spacing w:after="0" w:line="247" w:lineRule="auto"/>
            </w:pPr>
            <w:r>
              <w:rPr>
                <w:sz w:val="16"/>
              </w:rPr>
              <w:t>ParameterDefinition(“batch_size”, ParameterKind.CATEGORICAL, choices=(8, 16, 32))</w:t>
            </w:r>
          </w:p>
        </w:tc>
        <w:tc>
          <w:tcPr>
            <w:tcW w:w="3210" w:type="dxa"/>
            <w:vAlign w:val="center"/>
          </w:tcPr>
          <w:p w14:paraId="61A3229D" w14:textId="77777777" w:rsidR="009015CC" w:rsidRDefault="000206E8">
            <w:pPr>
              <w:spacing w:after="0" w:line="247" w:lineRule="auto"/>
            </w:pPr>
            <w:r>
              <w:rPr>
                <w:sz w:val="16"/>
              </w:rPr>
              <w:t>Select exactly one declared choice</w:t>
            </w:r>
          </w:p>
        </w:tc>
      </w:tr>
      <w:tr w:rsidR="009015CC" w14:paraId="5241AE4F" w14:textId="77777777">
        <w:tc>
          <w:tcPr>
            <w:tcW w:w="1950" w:type="dxa"/>
            <w:vAlign w:val="center"/>
          </w:tcPr>
          <w:p w14:paraId="54DAB4CA" w14:textId="77777777" w:rsidR="009015CC" w:rsidRDefault="000206E8">
            <w:pPr>
              <w:spacing w:after="0" w:line="247" w:lineRule="auto"/>
            </w:pPr>
            <w:r>
              <w:rPr>
                <w:sz w:val="16"/>
              </w:rPr>
              <w:t>Maximize objective</w:t>
            </w:r>
          </w:p>
        </w:tc>
        <w:tc>
          <w:tcPr>
            <w:tcW w:w="4200" w:type="dxa"/>
            <w:vAlign w:val="center"/>
          </w:tcPr>
          <w:p w14:paraId="65567A87" w14:textId="752BF025" w:rsidR="009015CC" w:rsidRDefault="00F36517">
            <w:pPr>
              <w:spacing w:after="0" w:line="247" w:lineRule="auto"/>
            </w:pPr>
            <w:r>
              <w:rPr>
                <w:sz w:val="16"/>
              </w:rPr>
              <w:t>Objective(“validation_accuracy”, Direction.MAXIMIZE)</w:t>
            </w:r>
          </w:p>
        </w:tc>
        <w:tc>
          <w:tcPr>
            <w:tcW w:w="3210" w:type="dxa"/>
            <w:vAlign w:val="center"/>
          </w:tcPr>
          <w:p w14:paraId="41A78262" w14:textId="1FFF103B" w:rsidR="009015CC" w:rsidRDefault="000206E8">
            <w:pPr>
              <w:spacing w:after="0" w:line="247" w:lineRule="auto"/>
            </w:pPr>
            <w:r>
              <w:rPr>
                <w:sz w:val="16"/>
              </w:rPr>
              <w:t xml:space="preserve">Larger </w:t>
            </w:r>
            <w:r w:rsidR="00F36517">
              <w:rPr>
                <w:sz w:val="16"/>
              </w:rPr>
              <w:t>validation_accuracy</w:t>
            </w:r>
            <w:r>
              <w:rPr>
                <w:sz w:val="16"/>
              </w:rPr>
              <w:t xml:space="preserve"> is better</w:t>
            </w:r>
          </w:p>
        </w:tc>
      </w:tr>
      <w:tr w:rsidR="009015CC" w14:paraId="2F1A16E5" w14:textId="77777777">
        <w:tc>
          <w:tcPr>
            <w:tcW w:w="1950" w:type="dxa"/>
            <w:vAlign w:val="center"/>
          </w:tcPr>
          <w:p w14:paraId="3CC8FC31" w14:textId="77777777" w:rsidR="009015CC" w:rsidRDefault="000206E8">
            <w:pPr>
              <w:spacing w:after="0" w:line="247" w:lineRule="auto"/>
            </w:pPr>
            <w:r>
              <w:rPr>
                <w:sz w:val="16"/>
              </w:rPr>
              <w:t>Minimize objective</w:t>
            </w:r>
          </w:p>
        </w:tc>
        <w:tc>
          <w:tcPr>
            <w:tcW w:w="4200" w:type="dxa"/>
            <w:vAlign w:val="center"/>
          </w:tcPr>
          <w:p w14:paraId="057FC86F" w14:textId="30FCDD12" w:rsidR="009015CC" w:rsidRDefault="00F36517">
            <w:pPr>
              <w:spacing w:after="0" w:line="247" w:lineRule="auto"/>
            </w:pPr>
            <w:r>
              <w:rPr>
                <w:sz w:val="16"/>
              </w:rPr>
              <w:t>Objective(“training_time_seconds”, Direction.MINIMIZE)</w:t>
            </w:r>
          </w:p>
        </w:tc>
        <w:tc>
          <w:tcPr>
            <w:tcW w:w="3210" w:type="dxa"/>
            <w:vAlign w:val="center"/>
          </w:tcPr>
          <w:p w14:paraId="1238FBA1" w14:textId="77777777" w:rsidR="009015CC" w:rsidRDefault="000206E8">
            <w:pPr>
              <w:spacing w:after="0" w:line="247" w:lineRule="auto"/>
            </w:pPr>
            <w:r>
              <w:rPr>
                <w:sz w:val="16"/>
              </w:rPr>
              <w:t>Smaller training time is better</w:t>
            </w:r>
          </w:p>
        </w:tc>
      </w:tr>
    </w:tbl>
    <w:p w14:paraId="16ED2D01" w14:textId="77777777" w:rsidR="009015CC" w:rsidRDefault="009015CC">
      <w:pPr>
        <w:spacing w:after="0"/>
      </w:pPr>
    </w:p>
    <w:p w14:paraId="23E442BA" w14:textId="77777777" w:rsidR="009015CC" w:rsidRDefault="000206E8">
      <w:pPr>
        <w:pStyle w:val="Heading2"/>
      </w:pPr>
      <w:r>
        <w:t>4.2 OptimizationContract</w:t>
      </w:r>
    </w:p>
    <w:p w14:paraId="06E0985D"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OptimizationContract:</w:t>
      </w:r>
      <w:r>
        <w:rPr>
          <w:rFonts w:ascii="Consolas" w:hAnsi="Consolas"/>
          <w:sz w:val="15"/>
        </w:rPr>
        <w:br/>
      </w:r>
      <w:r>
        <w:rPr>
          <w:rFonts w:ascii="Consolas" w:hAnsi="Consolas"/>
          <w:sz w:val="15"/>
        </w:rPr>
        <w:t xml:space="preserve">    parameters: tuple[ParameterDefinition, ...]</w:t>
      </w:r>
      <w:r>
        <w:rPr>
          <w:rFonts w:ascii="Consolas" w:hAnsi="Consolas"/>
          <w:sz w:val="15"/>
        </w:rPr>
        <w:br/>
        <w:t xml:space="preserve">    objectives: tuple[Objective, ...]</w:t>
      </w:r>
    </w:p>
    <w:p w14:paraId="7141E380" w14:textId="77777777" w:rsidR="009015CC" w:rsidRDefault="000206E8">
      <w:r>
        <w:rPr>
          <w:sz w:val="22"/>
        </w:rPr>
        <w:t>The contract is algorithm-independent. It contains no seed, maximum-trial limit, worker command, timeout, weighted score, or algorithm name. The MVP requires at least two objectives; future algorithms may declare different capability requirements without changing this object.</w:t>
      </w:r>
    </w:p>
    <w:p w14:paraId="07C19CCA" w14:textId="77777777" w:rsidR="009015CC" w:rsidRDefault="000206E8">
      <w:pPr>
        <w:keepNext/>
        <w:spacing w:before="80" w:after="40"/>
      </w:pPr>
      <w:r>
        <w:rPr>
          <w:b/>
          <w:color w:val="1F4D78"/>
          <w:sz w:val="17"/>
        </w:rPr>
        <w:t>Concrete OptimizationContract</w:t>
      </w:r>
    </w:p>
    <w:p w14:paraId="29A8AB74" w14:textId="51FBAE3B"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OptimizationContract(</w:t>
      </w:r>
      <w:r>
        <w:rPr>
          <w:rFonts w:ascii="Consolas" w:hAnsi="Consolas"/>
          <w:sz w:val="15"/>
        </w:rPr>
        <w:br/>
        <w:t xml:space="preserve">    parameters=(</w:t>
      </w:r>
      <w:r>
        <w:rPr>
          <w:rFonts w:ascii="Consolas" w:hAnsi="Consolas"/>
          <w:sz w:val="15"/>
        </w:rPr>
        <w:br/>
        <w:t xml:space="preserve">        ParameterDefinition(</w:t>
      </w:r>
      <w:r>
        <w:rPr>
          <w:rFonts w:ascii="Consolas" w:hAnsi="Consolas"/>
          <w:sz w:val="15"/>
        </w:rPr>
        <w:br/>
        <w:t xml:space="preserve">            "learning_rate", ParameterKind.FLOAT, 0.0001, 0.1</w:t>
      </w:r>
      <w:r>
        <w:rPr>
          <w:rFonts w:ascii="Consolas" w:hAnsi="Consolas"/>
          <w:sz w:val="15"/>
        </w:rPr>
        <w:br/>
        <w:t xml:space="preserve">        ),</w:t>
      </w:r>
      <w:r>
        <w:rPr>
          <w:rFonts w:ascii="Consolas" w:hAnsi="Consolas"/>
          <w:sz w:val="15"/>
        </w:rPr>
        <w:br/>
        <w:t xml:space="preserve">        ParameterDefinition(</w:t>
      </w:r>
      <w:r>
        <w:rPr>
          <w:rFonts w:ascii="Consolas" w:hAnsi="Consolas"/>
          <w:sz w:val="15"/>
        </w:rPr>
        <w:br/>
        <w:t xml:space="preserve">            "hidden_size", ParameterKind.INTEGER, 4, 128</w:t>
      </w:r>
      <w:r>
        <w:rPr>
          <w:rFonts w:ascii="Consolas" w:hAnsi="Consolas"/>
          <w:sz w:val="15"/>
        </w:rPr>
        <w:br/>
        <w:t xml:space="preserve">        ),</w:t>
      </w:r>
      <w:r>
        <w:rPr>
          <w:rFonts w:ascii="Consolas" w:hAnsi="Consolas"/>
          <w:sz w:val="15"/>
        </w:rPr>
        <w:br/>
        <w:t xml:space="preserve">        ParameterDefinition(</w:t>
      </w:r>
      <w:r>
        <w:rPr>
          <w:rFonts w:ascii="Consolas" w:hAnsi="Consolas"/>
          <w:sz w:val="15"/>
        </w:rPr>
        <w:br/>
        <w:t xml:space="preserve">            "epochs", ParameterKind.INTEGER, 5, 100</w:t>
      </w:r>
      <w:r>
        <w:rPr>
          <w:rFonts w:ascii="Consolas" w:hAnsi="Consolas"/>
          <w:sz w:val="15"/>
        </w:rPr>
        <w:br/>
        <w:t xml:space="preserve">        ),</w:t>
      </w:r>
      <w:r>
        <w:rPr>
          <w:rFonts w:ascii="Consolas" w:hAnsi="Consolas"/>
          <w:sz w:val="15"/>
        </w:rPr>
        <w:br/>
        <w:t xml:space="preserve">        ParameterDefinition(</w:t>
      </w:r>
      <w:r>
        <w:rPr>
          <w:rFonts w:ascii="Consolas" w:hAnsi="Consolas"/>
          <w:sz w:val="15"/>
        </w:rPr>
        <w:br/>
        <w:t xml:space="preserve">            "batch_size",</w:t>
      </w:r>
      <w:r>
        <w:rPr>
          <w:rFonts w:ascii="Consolas" w:hAnsi="Consolas"/>
          <w:sz w:val="15"/>
        </w:rPr>
        <w:br/>
        <w:t xml:space="preserve">            ParameterKind.CATEGORICAL,</w:t>
      </w:r>
      <w:r>
        <w:rPr>
          <w:rFonts w:ascii="Consolas" w:hAnsi="Consolas"/>
          <w:sz w:val="15"/>
        </w:rPr>
        <w:br/>
        <w:t xml:space="preserve">            choices=(8, 16, 32),</w:t>
      </w:r>
      <w:r>
        <w:rPr>
          <w:rFonts w:ascii="Consolas" w:hAnsi="Consolas"/>
          <w:sz w:val="15"/>
        </w:rPr>
        <w:br/>
        <w:t xml:space="preserve">        ),</w:t>
      </w:r>
      <w:r>
        <w:rPr>
          <w:rFonts w:ascii="Consolas" w:hAnsi="Consolas"/>
          <w:sz w:val="15"/>
        </w:rPr>
        <w:br/>
        <w:t xml:space="preserve">    ),</w:t>
      </w:r>
      <w:r>
        <w:rPr>
          <w:rFonts w:ascii="Consolas" w:hAnsi="Consolas"/>
          <w:sz w:val="15"/>
        </w:rPr>
        <w:br/>
        <w:t xml:space="preserve">    objectives=(</w:t>
      </w:r>
      <w:r>
        <w:rPr>
          <w:rFonts w:ascii="Consolas" w:hAnsi="Consolas"/>
          <w:sz w:val="15"/>
        </w:rPr>
        <w:br/>
        <w:t xml:space="preserve">        Objective("validation_accuracy", Direction.MAXIMIZE),</w:t>
      </w:r>
      <w:r>
        <w:rPr>
          <w:rFonts w:ascii="Consolas" w:hAnsi="Consolas"/>
          <w:sz w:val="15"/>
        </w:rPr>
        <w:br/>
        <w:t xml:space="preserve">        Objective("validation_loss", Direction.MINIMIZE),</w:t>
      </w:r>
      <w:r>
        <w:rPr>
          <w:rFonts w:ascii="Consolas" w:hAnsi="Consolas"/>
          <w:sz w:val="15"/>
        </w:rPr>
        <w:br/>
        <w:t xml:space="preserve">        Objective("training_time_seconds", Direction.MINIMIZE),</w:t>
      </w:r>
      <w:r>
        <w:rPr>
          <w:rFonts w:ascii="Consolas" w:hAnsi="Consolas"/>
          <w:sz w:val="15"/>
        </w:rPr>
        <w:br/>
        <w:t xml:space="preserve">    ),</w:t>
      </w:r>
      <w:r>
        <w:rPr>
          <w:rFonts w:ascii="Consolas" w:hAnsi="Consolas"/>
          <w:sz w:val="15"/>
        </w:rPr>
        <w:br/>
        <w:t>)</w:t>
      </w:r>
    </w:p>
    <w:p w14:paraId="46C65237" w14:textId="77777777" w:rsidR="009015CC" w:rsidRDefault="000206E8">
      <w:pPr>
        <w:pStyle w:val="Heading2"/>
      </w:pPr>
      <w:r>
        <w:t>4.3 AlgorithmSpec</w:t>
      </w:r>
    </w:p>
    <w:p w14:paraId="414CCFFD" w14:textId="04332F62"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@dataclass(frozen=True, slots=True)</w:t>
      </w:r>
      <w:r>
        <w:rPr>
          <w:rFonts w:ascii="Consolas" w:hAnsi="Consolas"/>
          <w:sz w:val="15"/>
        </w:rPr>
        <w:br/>
        <w:t>class AlgorithmSpec:</w:t>
      </w:r>
      <w:r>
        <w:rPr>
          <w:rFonts w:ascii="Consolas" w:hAnsi="Consolas"/>
          <w:sz w:val="15"/>
        </w:rPr>
        <w:br/>
        <w:t xml:space="preserve">    name: str</w:t>
      </w:r>
      <w:r>
        <w:rPr>
          <w:rFonts w:ascii="Consolas" w:hAnsi="Consolas"/>
          <w:sz w:val="15"/>
        </w:rPr>
        <w:br/>
        <w:t xml:space="preserve">    seed: int</w:t>
      </w:r>
      <w:r>
        <w:rPr>
          <w:rFonts w:ascii="Consolas" w:hAnsi="Consolas"/>
          <w:sz w:val="15"/>
        </w:rPr>
        <w:br/>
      </w:r>
      <w:r>
        <w:rPr>
          <w:rFonts w:ascii="Consolas" w:hAnsi="Consolas"/>
          <w:sz w:val="15"/>
        </w:rPr>
        <w:br/>
        <w:t>AlgorithmSpec(</w:t>
      </w:r>
      <w:r>
        <w:rPr>
          <w:rFonts w:ascii="Consolas" w:hAnsi="Consolas"/>
          <w:sz w:val="15"/>
        </w:rPr>
        <w:br/>
        <w:t xml:space="preserve">    name="random_search",</w:t>
      </w:r>
      <w:r>
        <w:rPr>
          <w:rFonts w:ascii="Consolas" w:hAnsi="Consolas"/>
          <w:sz w:val="15"/>
        </w:rPr>
        <w:br/>
        <w:t xml:space="preserve">    seed=42,</w:t>
      </w:r>
      <w:r>
        <w:rPr>
          <w:rFonts w:ascii="Consolas" w:hAnsi="Consolas"/>
          <w:sz w:val="15"/>
        </w:rPr>
        <w:br/>
        <w:t>)</w:t>
      </w:r>
    </w:p>
    <w:p w14:paraId="3AD3E5BE" w14:textId="77777777" w:rsidR="009015CC" w:rsidRDefault="000206E8">
      <w:pPr>
        <w:keepLines/>
        <w:pBdr>
          <w:left w:val="single" w:sz="18" w:space="8" w:color="8A6500"/>
        </w:pBdr>
        <w:shd w:val="clear" w:color="auto" w:fill="FFF8E8"/>
        <w:spacing w:before="100" w:after="160" w:line="264" w:lineRule="auto"/>
        <w:ind w:left="173" w:right="58"/>
      </w:pPr>
      <w:r>
        <w:rPr>
          <w:b/>
          <w:color w:val="8A6500"/>
          <w:sz w:val="17"/>
        </w:rPr>
        <w:t>IMMUTABILITY REQUIREMENT</w:t>
      </w:r>
      <w:r>
        <w:rPr>
          <w:b/>
          <w:color w:val="8A6500"/>
          <w:sz w:val="17"/>
        </w:rPr>
        <w:br/>
      </w:r>
      <w:r>
        <w:rPr>
          <w:sz w:val="20"/>
        </w:rPr>
        <w:t>A frozen dataclass does not freeze a normal dictionary. The configuration factory must copy nested mappings and expose them through read-only mappings, or store them as immutable tuples. Callers must not retain a mutable alias.</w:t>
      </w:r>
    </w:p>
    <w:p w14:paraId="6E2172C7" w14:textId="77777777" w:rsidR="009015CC" w:rsidRDefault="000206E8">
      <w:pPr>
        <w:pStyle w:val="Heading2"/>
      </w:pPr>
      <w:r>
        <w:t>4.4 StopPolicy and WorkerSpec</w:t>
      </w:r>
    </w:p>
    <w:p w14:paraId="143D2472" w14:textId="2252E155"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@dataclass(frozen=True, slots=True)</w:t>
      </w:r>
      <w:r>
        <w:rPr>
          <w:rFonts w:ascii="Consolas" w:hAnsi="Consolas"/>
          <w:sz w:val="15"/>
        </w:rPr>
        <w:br/>
        <w:t>class StopPolicy:</w:t>
      </w:r>
      <w:r>
        <w:rPr>
          <w:rFonts w:ascii="Consolas" w:hAnsi="Consolas"/>
          <w:sz w:val="15"/>
        </w:rPr>
        <w:br/>
        <w:t xml:space="preserve">    max_trials: int</w:t>
      </w:r>
      <w:r>
        <w:rPr>
          <w:rFonts w:ascii="Consolas" w:hAnsi="Consolas"/>
          <w:sz w:val="15"/>
        </w:rPr>
        <w:br/>
      </w:r>
      <w:r>
        <w:rPr>
          <w:rFonts w:ascii="Consolas" w:hAnsi="Consolas"/>
          <w:sz w:val="15"/>
        </w:rPr>
        <w:br/>
        <w:t>@dataclass(frozen=True, slots=True)</w:t>
      </w:r>
      <w:r>
        <w:rPr>
          <w:rFonts w:ascii="Consolas" w:hAnsi="Consolas"/>
          <w:sz w:val="15"/>
        </w:rPr>
        <w:br/>
        <w:t>class WorkerSpec:</w:t>
      </w:r>
      <w:r>
        <w:rPr>
          <w:rFonts w:ascii="Consolas" w:hAnsi="Consolas"/>
          <w:sz w:val="15"/>
        </w:rPr>
        <w:br/>
        <w:t xml:space="preserve">    command: tuple[str, ...]</w:t>
      </w:r>
      <w:r>
        <w:rPr>
          <w:rFonts w:ascii="Consolas" w:hAnsi="Consolas"/>
          <w:sz w:val="15"/>
        </w:rPr>
        <w:br/>
        <w:t xml:space="preserve">    metrics_argument: str</w:t>
      </w:r>
      <w:r>
        <w:rPr>
          <w:rFonts w:ascii="Consolas" w:hAnsi="Consolas"/>
          <w:sz w:val="15"/>
        </w:rPr>
        <w:br/>
        <w:t xml:space="preserve">    timeout_seconds: float</w:t>
      </w:r>
      <w:r>
        <w:rPr>
          <w:rFonts w:ascii="Consolas" w:hAnsi="Consolas"/>
          <w:sz w:val="15"/>
        </w:rPr>
        <w:br/>
      </w:r>
      <w:r>
        <w:rPr>
          <w:rFonts w:ascii="Consolas" w:hAnsi="Consolas"/>
          <w:sz w:val="15"/>
        </w:rPr>
        <w:br/>
        <w:t>stop_policy = StopPolicy(max_trials=20)</w:t>
      </w:r>
      <w:r>
        <w:rPr>
          <w:rFonts w:ascii="Consolas" w:hAnsi="Consolas"/>
          <w:sz w:val="15"/>
        </w:rPr>
        <w:br/>
        <w:t>worker_spec = WorkerSpec(</w:t>
      </w:r>
      <w:r>
        <w:rPr>
          <w:rFonts w:ascii="Consolas" w:hAnsi="Consolas"/>
          <w:sz w:val="15"/>
        </w:rPr>
        <w:br/>
        <w:t xml:space="preserve">    command=(</w:t>
      </w:r>
      <w:r>
        <w:rPr>
          <w:rFonts w:ascii="Consolas" w:hAnsi="Consolas"/>
          <w:sz w:val="15"/>
        </w:rPr>
        <w:br/>
        <w:t xml:space="preserve">        sys.executable,</w:t>
      </w:r>
      <w:r>
        <w:rPr>
          <w:rFonts w:ascii="Consolas" w:hAnsi="Consolas"/>
          <w:sz w:val="15"/>
        </w:rPr>
        <w:br/>
        <w:t xml:space="preserve">        "examples/iris_torch/worker.py",</w:t>
      </w:r>
      <w:r>
        <w:rPr>
          <w:rFonts w:ascii="Consolas" w:hAnsi="Consolas"/>
          <w:sz w:val="15"/>
        </w:rPr>
        <w:br/>
        <w:t xml:space="preserve">    ),</w:t>
      </w:r>
      <w:r>
        <w:rPr>
          <w:rFonts w:ascii="Consolas" w:hAnsi="Consolas"/>
          <w:sz w:val="15"/>
        </w:rPr>
        <w:br/>
        <w:t xml:space="preserve">    metrics_argument="--metrics-out",</w:t>
      </w:r>
      <w:r>
        <w:rPr>
          <w:rFonts w:ascii="Consolas" w:hAnsi="Consolas"/>
          <w:sz w:val="15"/>
        </w:rPr>
        <w:br/>
        <w:t xml:space="preserve">    timeout_seconds=120.0,</w:t>
      </w:r>
      <w:r>
        <w:rPr>
          <w:rFonts w:ascii="Consolas" w:hAnsi="Consolas"/>
          <w:sz w:val="15"/>
        </w:rPr>
        <w:br/>
        <w:t>)</w:t>
      </w:r>
    </w:p>
    <w:p w14:paraId="08ABEF7A" w14:textId="77777777" w:rsidR="009015CC" w:rsidRDefault="000206E8">
      <w:r>
        <w:rPr>
          <w:sz w:val="22"/>
        </w:rPr>
        <w:t>Maximum trials belongs to StopPolicy. Per-trial timeout belongs to WorkerSpec because Runner enforces it for one invocation. Search exhaustion belongs to ProposalResult. User cancellation and fatal errors are runtime events. The controller converts all four sources into explicit finalization behavior.</w:t>
      </w:r>
    </w:p>
    <w:p w14:paraId="470EC86D" w14:textId="77777777" w:rsidR="009015CC" w:rsidRDefault="000206E8">
      <w:pPr>
        <w:pStyle w:val="Heading2"/>
      </w:pPr>
      <w:r>
        <w:t>4.5 Candidate Configuration</w:t>
      </w:r>
    </w:p>
    <w:p w14:paraId="1D2BE4C7" w14:textId="7B6D8107"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@dataclass(frozen=True, slots=True)</w:t>
      </w:r>
      <w:r>
        <w:rPr>
          <w:rFonts w:ascii="Consolas" w:hAnsi="Consolas"/>
          <w:sz w:val="15"/>
        </w:rPr>
        <w:br/>
        <w:t>class CandidateConfiguration:</w:t>
      </w:r>
      <w:r>
        <w:rPr>
          <w:rFonts w:ascii="Consolas" w:hAnsi="Consolas"/>
          <w:sz w:val="15"/>
        </w:rPr>
        <w:br/>
        <w:t xml:space="preserve">    parameters: Mapping[str, ParameterValue]</w:t>
      </w:r>
      <w:r>
        <w:rPr>
          <w:rFonts w:ascii="Consolas" w:hAnsi="Consolas"/>
          <w:sz w:val="15"/>
        </w:rPr>
        <w:br/>
      </w:r>
      <w:r>
        <w:rPr>
          <w:rFonts w:ascii="Consolas" w:hAnsi="Consolas"/>
          <w:sz w:val="15"/>
        </w:rPr>
        <w:br/>
        <w:t>candidate = CandidateConfiguration(</w:t>
      </w:r>
      <w:r>
        <w:rPr>
          <w:rFonts w:ascii="Consolas" w:hAnsi="Consolas"/>
          <w:sz w:val="15"/>
        </w:rPr>
        <w:br/>
        <w:t xml:space="preserve">    parameters={</w:t>
      </w:r>
      <w:r>
        <w:rPr>
          <w:rFonts w:ascii="Consolas" w:hAnsi="Consolas"/>
          <w:sz w:val="15"/>
        </w:rPr>
        <w:br/>
        <w:t xml:space="preserve">        "learning_rate": 0.0125,</w:t>
      </w:r>
      <w:r>
        <w:rPr>
          <w:rFonts w:ascii="Consolas" w:hAnsi="Consolas"/>
          <w:sz w:val="15"/>
        </w:rPr>
        <w:br/>
        <w:t xml:space="preserve">        "hidden_size": 64,</w:t>
      </w:r>
      <w:r>
        <w:rPr>
          <w:rFonts w:ascii="Consolas" w:hAnsi="Consolas"/>
          <w:sz w:val="15"/>
        </w:rPr>
        <w:br/>
        <w:t xml:space="preserve">        "epochs": 25,</w:t>
      </w:r>
      <w:r>
        <w:rPr>
          <w:rFonts w:ascii="Consolas" w:hAnsi="Consolas"/>
          <w:sz w:val="15"/>
        </w:rPr>
        <w:br/>
        <w:t xml:space="preserve">        "batch_size": 16,</w:t>
      </w:r>
      <w:r>
        <w:rPr>
          <w:rFonts w:ascii="Consolas" w:hAnsi="Consolas"/>
          <w:sz w:val="15"/>
        </w:rPr>
        <w:br/>
        <w:t xml:space="preserve">    },</w:t>
      </w:r>
      <w:r>
        <w:rPr>
          <w:rFonts w:ascii="Consolas" w:hAnsi="Consolas"/>
          <w:sz w:val="15"/>
        </w:rPr>
        <w:br/>
        <w:t>)</w:t>
      </w:r>
    </w:p>
    <w:p w14:paraId="37F45E57" w14:textId="77777777" w:rsidR="009015CC" w:rsidRDefault="000206E8">
      <w:r>
        <w:rPr>
          <w:sz w:val="22"/>
        </w:rPr>
        <w:t>The candidate factory copies and freezes its mapping, orders values according to OptimizationContract, verifies that every declared parameter appears exactly once, rejects undeclared parameters, and validates every value against its declared domain.</w:t>
      </w:r>
    </w:p>
    <w:p w14:paraId="34D4045A" w14:textId="77777777" w:rsidR="009015CC" w:rsidRDefault="000206E8">
      <w:pPr>
        <w:pStyle w:val="Heading2"/>
      </w:pPr>
      <w:r>
        <w:t>4.6 Complete example JSON</w:t>
      </w:r>
    </w:p>
    <w:p w14:paraId="44B7B4E1" w14:textId="26BB0AA9" w:rsidR="009015CC" w:rsidRDefault="00F36517">
      <w:pPr>
        <w:keepNext/>
        <w:spacing w:before="80" w:after="40"/>
      </w:pPr>
      <w:r>
        <w:rPr>
          <w:b/>
          <w:color w:val="1F4D78"/>
          <w:sz w:val="17"/>
        </w:rPr>
        <w:t>examples/iris_torch/iris_config.json</w:t>
      </w:r>
    </w:p>
    <w:p w14:paraId="56A300D1" w14:textId="2A085D56" w:rsidR="009015CC" w:rsidRDefault="00F36517">
      <w:pPr>
        <w:pBdr>
          <w:left w:val="single" w:sz="18" w:space="8" w:color="D9E1E8"/>
        </w:pBdr>
        <w:shd w:val="clear" w:color="auto" w:fill="F2F4F7"/>
        <w:spacing w:after="140" w:line="240" w:lineRule="auto"/>
        <w:ind w:left="144" w:right="58"/>
      </w:pPr>
      <w:r>
        <w:rPr>
          <w:rFonts w:ascii="Consolas" w:hAnsi="Consolas"/>
          <w:sz w:val="15"/>
        </w:rPr>
        <w:t>{</w:t>
      </w:r>
      <w:r>
        <w:rPr>
          <w:rFonts w:ascii="Consolas" w:hAnsi="Consolas"/>
          <w:sz w:val="15"/>
        </w:rPr>
        <w:br/>
        <w:t xml:space="preserve">  "worker": {</w:t>
      </w:r>
      <w:r>
        <w:rPr>
          <w:rFonts w:ascii="Consolas" w:hAnsi="Consolas"/>
          <w:sz w:val="15"/>
        </w:rPr>
        <w:br/>
        <w:t xml:space="preserve">    "command": ["python", "worker.py"],</w:t>
      </w:r>
      <w:r>
        <w:rPr>
          <w:rFonts w:ascii="Consolas" w:hAnsi="Consolas"/>
          <w:sz w:val="15"/>
        </w:rPr>
        <w:br/>
        <w:t xml:space="preserve">    "metrics_argument": "--metrics-out",</w:t>
      </w:r>
      <w:r>
        <w:rPr>
          <w:rFonts w:ascii="Consolas" w:hAnsi="Consolas"/>
          <w:sz w:val="15"/>
        </w:rPr>
        <w:br/>
        <w:t xml:space="preserve">    "timeout_seconds": 120.0</w:t>
      </w:r>
      <w:r>
        <w:rPr>
          <w:rFonts w:ascii="Consolas" w:hAnsi="Consolas"/>
          <w:sz w:val="15"/>
        </w:rPr>
        <w:br/>
        <w:t xml:space="preserve">  },</w:t>
      </w:r>
      <w:r>
        <w:rPr>
          <w:rFonts w:ascii="Consolas" w:hAnsi="Consolas"/>
          <w:sz w:val="15"/>
        </w:rPr>
        <w:br/>
        <w:t xml:space="preserve">  "optimization": {</w:t>
      </w:r>
      <w:r>
        <w:rPr>
          <w:rFonts w:ascii="Consolas" w:hAnsi="Consolas"/>
          <w:sz w:val="15"/>
        </w:rPr>
        <w:br/>
        <w:t xml:space="preserve">    "parameters": [</w:t>
      </w:r>
      <w:r>
        <w:rPr>
          <w:rFonts w:ascii="Consolas" w:hAnsi="Consolas"/>
          <w:sz w:val="15"/>
        </w:rPr>
        <w:br/>
        <w:t xml:space="preserve">      {"name": "learning_rate", "kind": "float",</w:t>
      </w:r>
      <w:r>
        <w:rPr>
          <w:rFonts w:ascii="Consolas" w:hAnsi="Consolas"/>
          <w:sz w:val="15"/>
        </w:rPr>
        <w:br/>
        <w:t xml:space="preserve">       "minimum": 0.0001, "maximum": 0.1},</w:t>
      </w:r>
      <w:r>
        <w:rPr>
          <w:rFonts w:ascii="Consolas" w:hAnsi="Consolas"/>
          <w:sz w:val="15"/>
        </w:rPr>
        <w:br/>
        <w:t xml:space="preserve">      {"name": "hidden_size", "kind": "integer",</w:t>
      </w:r>
      <w:r>
        <w:rPr>
          <w:rFonts w:ascii="Consolas" w:hAnsi="Consolas"/>
          <w:sz w:val="15"/>
        </w:rPr>
        <w:br/>
        <w:t xml:space="preserve">       "minimum": 4, "maximum": 128},</w:t>
      </w:r>
      <w:r>
        <w:rPr>
          <w:rFonts w:ascii="Consolas" w:hAnsi="Consolas"/>
          <w:sz w:val="15"/>
        </w:rPr>
        <w:br/>
        <w:t xml:space="preserve">      {"name": "epochs", "kind": "integer",</w:t>
      </w:r>
      <w:r>
        <w:rPr>
          <w:rFonts w:ascii="Consolas" w:hAnsi="Consolas"/>
          <w:sz w:val="15"/>
        </w:rPr>
        <w:br/>
        <w:t xml:space="preserve">       "minimum": 5, "maximum": 100},</w:t>
      </w:r>
      <w:r>
        <w:rPr>
          <w:rFonts w:ascii="Consolas" w:hAnsi="Consolas"/>
          <w:sz w:val="15"/>
        </w:rPr>
        <w:br/>
        <w:t xml:space="preserve">      {"name": "batch_size", "kind": "categorical",</w:t>
      </w:r>
      <w:r>
        <w:rPr>
          <w:rFonts w:ascii="Consolas" w:hAnsi="Consolas"/>
          <w:sz w:val="15"/>
        </w:rPr>
        <w:br/>
        <w:t xml:space="preserve">       "choices": [8, 16, 32]}</w:t>
      </w:r>
      <w:r>
        <w:rPr>
          <w:rFonts w:ascii="Consolas" w:hAnsi="Consolas"/>
          <w:sz w:val="15"/>
        </w:rPr>
        <w:br/>
        <w:t xml:space="preserve">    ],</w:t>
      </w:r>
      <w:r>
        <w:rPr>
          <w:rFonts w:ascii="Consolas" w:hAnsi="Consolas"/>
          <w:sz w:val="15"/>
        </w:rPr>
        <w:br/>
        <w:t xml:space="preserve">    "objectives": [</w:t>
      </w:r>
      <w:r>
        <w:rPr>
          <w:rFonts w:ascii="Consolas" w:hAnsi="Consolas"/>
          <w:sz w:val="15"/>
        </w:rPr>
        <w:br/>
        <w:t xml:space="preserve">      {"metric_name": "validation_accuracy",</w:t>
      </w:r>
      <w:r>
        <w:rPr>
          <w:rFonts w:ascii="Consolas" w:hAnsi="Consolas"/>
          <w:sz w:val="15"/>
        </w:rPr>
        <w:br/>
        <w:t xml:space="preserve">       "direction": "maximize"},</w:t>
      </w:r>
      <w:r>
        <w:rPr>
          <w:rFonts w:ascii="Consolas" w:hAnsi="Consolas"/>
          <w:sz w:val="15"/>
        </w:rPr>
        <w:br/>
        <w:t xml:space="preserve">      {"metric_name": "validation_loss",</w:t>
      </w:r>
      <w:r>
        <w:rPr>
          <w:rFonts w:ascii="Consolas" w:hAnsi="Consolas"/>
          <w:sz w:val="15"/>
        </w:rPr>
        <w:br/>
        <w:t xml:space="preserve">       "direction": "minimize"},</w:t>
      </w:r>
      <w:r>
        <w:rPr>
          <w:rFonts w:ascii="Consolas" w:hAnsi="Consolas"/>
          <w:sz w:val="15"/>
        </w:rPr>
        <w:br/>
        <w:t xml:space="preserve">      {"metric_name": "training_time_seconds",</w:t>
      </w:r>
      <w:r>
        <w:rPr>
          <w:rFonts w:ascii="Consolas" w:hAnsi="Consolas"/>
          <w:sz w:val="15"/>
        </w:rPr>
        <w:br/>
        <w:t xml:space="preserve">       "direction": "minimize"}</w:t>
      </w:r>
      <w:r>
        <w:rPr>
          <w:rFonts w:ascii="Consolas" w:hAnsi="Consolas"/>
          <w:sz w:val="15"/>
        </w:rPr>
        <w:br/>
        <w:t xml:space="preserve">    ]</w:t>
      </w:r>
      <w:r>
        <w:rPr>
          <w:rFonts w:ascii="Consolas" w:hAnsi="Consolas"/>
          <w:sz w:val="15"/>
        </w:rPr>
        <w:br/>
        <w:t xml:space="preserve">  },</w:t>
      </w:r>
      <w:r>
        <w:rPr>
          <w:rFonts w:ascii="Consolas" w:hAnsi="Consolas"/>
          <w:sz w:val="15"/>
        </w:rPr>
        <w:br/>
        <w:t xml:space="preserve">  "algorithm": {"name": "random_search", "seed": 42},</w:t>
      </w:r>
      <w:r>
        <w:rPr>
          <w:rFonts w:ascii="Consolas" w:hAnsi="Consolas"/>
          <w:sz w:val="15"/>
        </w:rPr>
        <w:br/>
        <w:t xml:space="preserve">  "stop_policy": {"max_trials": 20}</w:t>
      </w:r>
      <w:r>
        <w:rPr>
          <w:rFonts w:ascii="Consolas" w:hAnsi="Consolas"/>
          <w:sz w:val="15"/>
        </w:rPr>
        <w:br/>
        <w:t>}</w:t>
      </w:r>
    </w:p>
    <w:p w14:paraId="46632D0A" w14:textId="77777777" w:rsidR="009015CC" w:rsidRDefault="000206E8">
      <w:pPr>
        <w:pStyle w:val="Heading1"/>
        <w:pageBreakBefore/>
      </w:pPr>
      <w:r>
        <w:t>5. Application Controller and Stop Model</w:t>
      </w:r>
    </w:p>
    <w:p w14:paraId="65C3ADAD" w14:textId="77777777" w:rsidR="009015CC" w:rsidRDefault="000206E8">
      <w:r>
        <w:rPr>
          <w:sz w:val="22"/>
        </w:rPr>
        <w:t>The Application Controller is a deterministic finite-state lifecycle governor. Its highest-authority operation is granting or withholding permission to launch the next worker trial. It orchestrates components but delegates candidate generation, execution-budget calculation, subprocess behavior, record construction, and Pareto interpretation.</w:t>
      </w:r>
    </w:p>
    <w:p w14:paraId="1EEAA5E8" w14:textId="77777777" w:rsidR="009015CC" w:rsidRDefault="000206E8">
      <w:pPr>
        <w:spacing w:before="80" w:after="40"/>
        <w:jc w:val="center"/>
      </w:pPr>
      <w:r>
        <w:rPr>
          <w:noProof/>
        </w:rPr>
        <w:drawing>
          <wp:inline distT="0" distB="0" distL="0" distR="0" wp14:anchorId="23244FD1" wp14:editId="4316C151">
            <wp:extent cx="5989320" cy="3871026"/>
            <wp:effectExtent l="0" t="0" r="0" b="0"/>
            <wp:docPr id="2" name="Picture 2" descr="Figure 2. Application Controller state model and permitted transi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_fsm.png"/>
                    <pic:cNvPicPr/>
                  </pic:nvPicPr>
                  <pic:blipFill>
                    <a:blip r:embed="rId9"/>
                    <a:stretch>
                      <a:fillRect/>
                    </a:stretch>
                  </pic:blipFill>
                  <pic:spPr>
                    <a:xfrm>
                      <a:off x="0" y="0"/>
                      <a:ext cx="5989320" cy="3871026"/>
                    </a:xfrm>
                    <a:prstGeom prst="rect">
                      <a:avLst/>
                    </a:prstGeom>
                  </pic:spPr>
                </pic:pic>
              </a:graphicData>
            </a:graphic>
          </wp:inline>
        </w:drawing>
      </w:r>
    </w:p>
    <w:p w14:paraId="2AEB89E0" w14:textId="77777777" w:rsidR="009015CC" w:rsidRDefault="000206E8">
      <w:pPr>
        <w:spacing w:after="140"/>
        <w:jc w:val="center"/>
      </w:pPr>
      <w:r>
        <w:rPr>
          <w:i/>
          <w:color w:val="5B6570"/>
          <w:sz w:val="16"/>
        </w:rPr>
        <w:t>Figure 2. Application Controller state model and permitted transitions.</w:t>
      </w:r>
    </w:p>
    <w:p w14:paraId="291532FD" w14:textId="77777777" w:rsidR="009015CC" w:rsidRDefault="000206E8">
      <w:pPr>
        <w:pStyle w:val="Heading2"/>
      </w:pPr>
      <w:r>
        <w:t>5.1 State definitions</w:t>
      </w:r>
    </w:p>
    <w:tbl>
      <w:tblPr>
        <w:tblStyle w:val="TableGrid"/>
        <w:tblW w:w="9360" w:type="dxa"/>
        <w:tblInd w:w="120" w:type="dxa"/>
        <w:tblLayout w:type="fixed"/>
        <w:tblLook w:val="04A0" w:firstRow="1" w:lastRow="0" w:firstColumn="1" w:lastColumn="0" w:noHBand="0" w:noVBand="1"/>
      </w:tblPr>
      <w:tblGrid>
        <w:gridCol w:w="1700"/>
        <w:gridCol w:w="5480"/>
        <w:gridCol w:w="2180"/>
      </w:tblGrid>
      <w:tr w:rsidR="009015CC" w14:paraId="70A5ED40" w14:textId="77777777">
        <w:trPr>
          <w:tblHeader/>
        </w:trPr>
        <w:tc>
          <w:tcPr>
            <w:tcW w:w="1700" w:type="dxa"/>
            <w:shd w:val="clear" w:color="auto" w:fill="E8EEF5"/>
            <w:tcMar>
              <w:top w:w="80" w:type="dxa"/>
              <w:left w:w="120" w:type="dxa"/>
              <w:bottom w:w="80" w:type="dxa"/>
              <w:right w:w="120" w:type="dxa"/>
            </w:tcMar>
            <w:vAlign w:val="center"/>
          </w:tcPr>
          <w:p w14:paraId="2D51DADE" w14:textId="77777777" w:rsidR="009015CC" w:rsidRDefault="000206E8">
            <w:pPr>
              <w:spacing w:after="0"/>
            </w:pPr>
            <w:r>
              <w:rPr>
                <w:b/>
                <w:color w:val="1F4D78"/>
                <w:sz w:val="17"/>
              </w:rPr>
              <w:t>State</w:t>
            </w:r>
          </w:p>
        </w:tc>
        <w:tc>
          <w:tcPr>
            <w:tcW w:w="5480" w:type="dxa"/>
            <w:shd w:val="clear" w:color="auto" w:fill="E8EEF5"/>
            <w:tcMar>
              <w:top w:w="80" w:type="dxa"/>
              <w:left w:w="120" w:type="dxa"/>
              <w:bottom w:w="80" w:type="dxa"/>
              <w:right w:w="120" w:type="dxa"/>
            </w:tcMar>
            <w:vAlign w:val="center"/>
          </w:tcPr>
          <w:p w14:paraId="38465103" w14:textId="77777777" w:rsidR="009015CC" w:rsidRDefault="000206E8">
            <w:pPr>
              <w:spacing w:after="0"/>
            </w:pPr>
            <w:r>
              <w:rPr>
                <w:b/>
                <w:color w:val="1F4D78"/>
                <w:sz w:val="17"/>
              </w:rPr>
              <w:t>Required behavior</w:t>
            </w:r>
          </w:p>
        </w:tc>
        <w:tc>
          <w:tcPr>
            <w:tcW w:w="2180" w:type="dxa"/>
            <w:shd w:val="clear" w:color="auto" w:fill="E8EEF5"/>
            <w:tcMar>
              <w:top w:w="80" w:type="dxa"/>
              <w:left w:w="120" w:type="dxa"/>
              <w:bottom w:w="80" w:type="dxa"/>
              <w:right w:w="120" w:type="dxa"/>
            </w:tcMar>
            <w:vAlign w:val="center"/>
          </w:tcPr>
          <w:p w14:paraId="7C9EBC2C" w14:textId="77777777" w:rsidR="009015CC" w:rsidRDefault="000206E8">
            <w:pPr>
              <w:spacing w:after="0"/>
            </w:pPr>
            <w:r>
              <w:rPr>
                <w:b/>
                <w:color w:val="1F4D78"/>
                <w:sz w:val="17"/>
              </w:rPr>
              <w:t>Allowed next state</w:t>
            </w:r>
          </w:p>
        </w:tc>
      </w:tr>
      <w:tr w:rsidR="009015CC" w14:paraId="04DF1F6E" w14:textId="77777777">
        <w:tc>
          <w:tcPr>
            <w:tcW w:w="1700" w:type="dxa"/>
            <w:vAlign w:val="center"/>
          </w:tcPr>
          <w:p w14:paraId="288BA776" w14:textId="77777777" w:rsidR="009015CC" w:rsidRDefault="000206E8">
            <w:pPr>
              <w:spacing w:after="0" w:line="247" w:lineRule="auto"/>
            </w:pPr>
            <w:r>
              <w:rPr>
                <w:sz w:val="16"/>
              </w:rPr>
              <w:t>INITIALIZING</w:t>
            </w:r>
          </w:p>
        </w:tc>
        <w:tc>
          <w:tcPr>
            <w:tcW w:w="5480" w:type="dxa"/>
            <w:vAlign w:val="center"/>
          </w:tcPr>
          <w:p w14:paraId="10A43369" w14:textId="77777777" w:rsidR="009015CC" w:rsidRDefault="000206E8">
            <w:pPr>
              <w:spacing w:after="0" w:line="247" w:lineRule="auto"/>
            </w:pPr>
            <w:r>
              <w:rPr>
                <w:sz w:val="16"/>
              </w:rPr>
              <w:t>Load JSON, validate contracts, create algorithm, create run directory, write resolved config.</w:t>
            </w:r>
          </w:p>
        </w:tc>
        <w:tc>
          <w:tcPr>
            <w:tcW w:w="2180" w:type="dxa"/>
            <w:vAlign w:val="center"/>
          </w:tcPr>
          <w:p w14:paraId="0654F8F2" w14:textId="77777777" w:rsidR="009015CC" w:rsidRDefault="000206E8">
            <w:pPr>
              <w:spacing w:after="0" w:line="247" w:lineRule="auto"/>
            </w:pPr>
            <w:r>
              <w:rPr>
                <w:sz w:val="16"/>
              </w:rPr>
              <w:t>SELECTING or FAILED</w:t>
            </w:r>
          </w:p>
        </w:tc>
      </w:tr>
      <w:tr w:rsidR="009015CC" w14:paraId="6298043F" w14:textId="77777777">
        <w:tc>
          <w:tcPr>
            <w:tcW w:w="1700" w:type="dxa"/>
            <w:vAlign w:val="center"/>
          </w:tcPr>
          <w:p w14:paraId="7EC56552" w14:textId="77777777" w:rsidR="009015CC" w:rsidRDefault="000206E8">
            <w:pPr>
              <w:spacing w:after="0" w:line="247" w:lineRule="auto"/>
            </w:pPr>
            <w:r>
              <w:rPr>
                <w:sz w:val="16"/>
              </w:rPr>
              <w:t>SELECTING</w:t>
            </w:r>
          </w:p>
        </w:tc>
        <w:tc>
          <w:tcPr>
            <w:tcW w:w="5480" w:type="dxa"/>
            <w:vAlign w:val="center"/>
          </w:tcPr>
          <w:p w14:paraId="75CCFAFD" w14:textId="77777777" w:rsidR="009015CC" w:rsidRDefault="000206E8">
            <w:pPr>
              <w:spacing w:after="0" w:line="247" w:lineRule="auto"/>
            </w:pPr>
            <w:r>
              <w:rPr>
                <w:sz w:val="16"/>
              </w:rPr>
              <w:t>Request ProposalResult from SearchAlgorithm using contract and read-only history.</w:t>
            </w:r>
          </w:p>
        </w:tc>
        <w:tc>
          <w:tcPr>
            <w:tcW w:w="2180" w:type="dxa"/>
            <w:vAlign w:val="center"/>
          </w:tcPr>
          <w:p w14:paraId="53C5B405" w14:textId="77777777" w:rsidR="009015CC" w:rsidRDefault="000206E8">
            <w:pPr>
              <w:spacing w:after="0" w:line="247" w:lineRule="auto"/>
            </w:pPr>
            <w:r>
              <w:rPr>
                <w:sz w:val="16"/>
              </w:rPr>
              <w:t>GATING, FINALIZING, or FAILED</w:t>
            </w:r>
          </w:p>
        </w:tc>
      </w:tr>
      <w:tr w:rsidR="009015CC" w14:paraId="55C5E532" w14:textId="77777777">
        <w:tc>
          <w:tcPr>
            <w:tcW w:w="1700" w:type="dxa"/>
            <w:vAlign w:val="center"/>
          </w:tcPr>
          <w:p w14:paraId="7CE7DC52" w14:textId="77777777" w:rsidR="009015CC" w:rsidRDefault="000206E8">
            <w:pPr>
              <w:spacing w:after="0" w:line="247" w:lineRule="auto"/>
            </w:pPr>
            <w:r>
              <w:rPr>
                <w:sz w:val="16"/>
              </w:rPr>
              <w:t>GATING</w:t>
            </w:r>
          </w:p>
        </w:tc>
        <w:tc>
          <w:tcPr>
            <w:tcW w:w="5480" w:type="dxa"/>
            <w:vAlign w:val="center"/>
          </w:tcPr>
          <w:p w14:paraId="65FC2428" w14:textId="77777777" w:rsidR="009015CC" w:rsidRDefault="000206E8">
            <w:pPr>
              <w:spacing w:after="0" w:line="247" w:lineRule="auto"/>
            </w:pPr>
            <w:r>
              <w:rPr>
                <w:sz w:val="16"/>
              </w:rPr>
              <w:t>Evaluate StopPolicy before authorizing subprocess launch.</w:t>
            </w:r>
          </w:p>
        </w:tc>
        <w:tc>
          <w:tcPr>
            <w:tcW w:w="2180" w:type="dxa"/>
            <w:vAlign w:val="center"/>
          </w:tcPr>
          <w:p w14:paraId="150401CD" w14:textId="77777777" w:rsidR="009015CC" w:rsidRDefault="000206E8">
            <w:pPr>
              <w:spacing w:after="0" w:line="247" w:lineRule="auto"/>
            </w:pPr>
            <w:r>
              <w:rPr>
                <w:sz w:val="16"/>
              </w:rPr>
              <w:t>EXECUTING or FINALIZING</w:t>
            </w:r>
          </w:p>
        </w:tc>
      </w:tr>
      <w:tr w:rsidR="009015CC" w14:paraId="5D644C32" w14:textId="77777777">
        <w:tc>
          <w:tcPr>
            <w:tcW w:w="1700" w:type="dxa"/>
            <w:vAlign w:val="center"/>
          </w:tcPr>
          <w:p w14:paraId="23F69332" w14:textId="77777777" w:rsidR="009015CC" w:rsidRDefault="000206E8">
            <w:pPr>
              <w:spacing w:after="0" w:line="247" w:lineRule="auto"/>
            </w:pPr>
            <w:r>
              <w:rPr>
                <w:sz w:val="16"/>
              </w:rPr>
              <w:t>EXECUTING</w:t>
            </w:r>
          </w:p>
        </w:tc>
        <w:tc>
          <w:tcPr>
            <w:tcW w:w="5480" w:type="dxa"/>
            <w:vAlign w:val="center"/>
          </w:tcPr>
          <w:p w14:paraId="4579AB72" w14:textId="77777777" w:rsidR="009015CC" w:rsidRDefault="000206E8">
            <w:pPr>
              <w:spacing w:after="0" w:line="247" w:lineRule="auto"/>
            </w:pPr>
            <w:r>
              <w:rPr>
                <w:sz w:val="16"/>
              </w:rPr>
              <w:t>Run one worker synchronously and observe execution metadata.</w:t>
            </w:r>
          </w:p>
        </w:tc>
        <w:tc>
          <w:tcPr>
            <w:tcW w:w="2180" w:type="dxa"/>
            <w:vAlign w:val="center"/>
          </w:tcPr>
          <w:p w14:paraId="67B31CC9" w14:textId="77777777" w:rsidR="009015CC" w:rsidRDefault="000206E8">
            <w:pPr>
              <w:spacing w:after="0" w:line="247" w:lineRule="auto"/>
            </w:pPr>
            <w:r>
              <w:rPr>
                <w:sz w:val="16"/>
              </w:rPr>
              <w:t>RECORDING or FAILED</w:t>
            </w:r>
          </w:p>
        </w:tc>
      </w:tr>
      <w:tr w:rsidR="009015CC" w14:paraId="6B4A56C5" w14:textId="77777777">
        <w:tc>
          <w:tcPr>
            <w:tcW w:w="1700" w:type="dxa"/>
            <w:vAlign w:val="center"/>
          </w:tcPr>
          <w:p w14:paraId="6BCBF9B2" w14:textId="77777777" w:rsidR="009015CC" w:rsidRDefault="000206E8">
            <w:pPr>
              <w:spacing w:after="0" w:line="247" w:lineRule="auto"/>
            </w:pPr>
            <w:r>
              <w:rPr>
                <w:sz w:val="16"/>
              </w:rPr>
              <w:t>RECORDING</w:t>
            </w:r>
          </w:p>
        </w:tc>
        <w:tc>
          <w:tcPr>
            <w:tcW w:w="5480" w:type="dxa"/>
            <w:vAlign w:val="center"/>
          </w:tcPr>
          <w:p w14:paraId="0B371236" w14:textId="77777777" w:rsidR="009015CC" w:rsidRDefault="000206E8">
            <w:pPr>
              <w:spacing w:after="0" w:line="247" w:lineRule="auto"/>
            </w:pPr>
            <w:r>
              <w:rPr>
                <w:sz w:val="16"/>
              </w:rPr>
              <w:t>Parse metrics, construct one TrialRecord, append it, and persist history.</w:t>
            </w:r>
          </w:p>
        </w:tc>
        <w:tc>
          <w:tcPr>
            <w:tcW w:w="2180" w:type="dxa"/>
            <w:vAlign w:val="center"/>
          </w:tcPr>
          <w:p w14:paraId="5AC24E7F" w14:textId="77777777" w:rsidR="009015CC" w:rsidRDefault="000206E8">
            <w:pPr>
              <w:spacing w:after="0" w:line="247" w:lineRule="auto"/>
            </w:pPr>
            <w:r>
              <w:rPr>
                <w:sz w:val="16"/>
              </w:rPr>
              <w:t>EVALUATING or FAILED</w:t>
            </w:r>
          </w:p>
        </w:tc>
      </w:tr>
      <w:tr w:rsidR="009015CC" w14:paraId="1331C65A" w14:textId="77777777">
        <w:tc>
          <w:tcPr>
            <w:tcW w:w="1700" w:type="dxa"/>
            <w:vAlign w:val="center"/>
          </w:tcPr>
          <w:p w14:paraId="1DEFAE57" w14:textId="77777777" w:rsidR="009015CC" w:rsidRDefault="000206E8">
            <w:pPr>
              <w:spacing w:after="0" w:line="247" w:lineRule="auto"/>
            </w:pPr>
            <w:r>
              <w:rPr>
                <w:sz w:val="16"/>
              </w:rPr>
              <w:t>EVALUATING</w:t>
            </w:r>
          </w:p>
        </w:tc>
        <w:tc>
          <w:tcPr>
            <w:tcW w:w="5480" w:type="dxa"/>
            <w:vAlign w:val="center"/>
          </w:tcPr>
          <w:p w14:paraId="0F00134E" w14:textId="77777777" w:rsidR="009015CC" w:rsidRDefault="000206E8">
            <w:pPr>
              <w:spacing w:after="0" w:line="247" w:lineRule="auto"/>
            </w:pPr>
            <w:r>
              <w:rPr>
                <w:sz w:val="16"/>
              </w:rPr>
              <w:t>Evaluate post-trial StopPolicy and cancellation/fatal signals.</w:t>
            </w:r>
          </w:p>
        </w:tc>
        <w:tc>
          <w:tcPr>
            <w:tcW w:w="2180" w:type="dxa"/>
            <w:vAlign w:val="center"/>
          </w:tcPr>
          <w:p w14:paraId="10F146B2" w14:textId="77777777" w:rsidR="009015CC" w:rsidRDefault="000206E8">
            <w:pPr>
              <w:spacing w:after="0" w:line="247" w:lineRule="auto"/>
            </w:pPr>
            <w:r>
              <w:rPr>
                <w:sz w:val="16"/>
              </w:rPr>
              <w:t>SELECTING or FINALIZING</w:t>
            </w:r>
          </w:p>
        </w:tc>
      </w:tr>
      <w:tr w:rsidR="009015CC" w14:paraId="5B197795" w14:textId="77777777">
        <w:tc>
          <w:tcPr>
            <w:tcW w:w="1700" w:type="dxa"/>
            <w:vAlign w:val="center"/>
          </w:tcPr>
          <w:p w14:paraId="77931A32" w14:textId="77777777" w:rsidR="009015CC" w:rsidRDefault="000206E8">
            <w:pPr>
              <w:spacing w:after="0" w:line="247" w:lineRule="auto"/>
            </w:pPr>
            <w:r>
              <w:rPr>
                <w:sz w:val="16"/>
              </w:rPr>
              <w:t>FINALIZING</w:t>
            </w:r>
          </w:p>
        </w:tc>
        <w:tc>
          <w:tcPr>
            <w:tcW w:w="5480" w:type="dxa"/>
            <w:vAlign w:val="center"/>
          </w:tcPr>
          <w:p w14:paraId="6160F682" w14:textId="77777777" w:rsidR="009015CC" w:rsidRDefault="000206E8">
            <w:pPr>
              <w:spacing w:after="0" w:line="247" w:lineRule="auto"/>
            </w:pPr>
            <w:r>
              <w:rPr>
                <w:sz w:val="16"/>
              </w:rPr>
              <w:t>Derive ParetoFront, construct Optimization Result, and write reports.</w:t>
            </w:r>
          </w:p>
        </w:tc>
        <w:tc>
          <w:tcPr>
            <w:tcW w:w="2180" w:type="dxa"/>
            <w:vAlign w:val="center"/>
          </w:tcPr>
          <w:p w14:paraId="5FDDCD4A" w14:textId="77777777" w:rsidR="009015CC" w:rsidRDefault="000206E8">
            <w:pPr>
              <w:spacing w:after="0" w:line="247" w:lineRule="auto"/>
            </w:pPr>
            <w:r>
              <w:rPr>
                <w:sz w:val="16"/>
              </w:rPr>
              <w:t>STOPPED</w:t>
            </w:r>
          </w:p>
        </w:tc>
      </w:tr>
      <w:tr w:rsidR="009015CC" w14:paraId="6F7E70BC" w14:textId="77777777">
        <w:tc>
          <w:tcPr>
            <w:tcW w:w="1700" w:type="dxa"/>
            <w:vAlign w:val="center"/>
          </w:tcPr>
          <w:p w14:paraId="7B0D77F3" w14:textId="77777777" w:rsidR="009015CC" w:rsidRDefault="000206E8">
            <w:pPr>
              <w:spacing w:after="0" w:line="247" w:lineRule="auto"/>
            </w:pPr>
            <w:r>
              <w:rPr>
                <w:sz w:val="16"/>
              </w:rPr>
              <w:t>STOPPED</w:t>
            </w:r>
          </w:p>
        </w:tc>
        <w:tc>
          <w:tcPr>
            <w:tcW w:w="5480" w:type="dxa"/>
            <w:vAlign w:val="center"/>
          </w:tcPr>
          <w:p w14:paraId="4EBFA9E6" w14:textId="77777777" w:rsidR="009015CC" w:rsidRDefault="000206E8">
            <w:pPr>
              <w:spacing w:after="0" w:line="247" w:lineRule="auto"/>
            </w:pPr>
            <w:r>
              <w:rPr>
                <w:sz w:val="16"/>
              </w:rPr>
              <w:t>Terminal state; no further worker may be authorized.</w:t>
            </w:r>
          </w:p>
        </w:tc>
        <w:tc>
          <w:tcPr>
            <w:tcW w:w="2180" w:type="dxa"/>
            <w:vAlign w:val="center"/>
          </w:tcPr>
          <w:p w14:paraId="29E5C9E0" w14:textId="77777777" w:rsidR="009015CC" w:rsidRDefault="000206E8">
            <w:pPr>
              <w:spacing w:after="0" w:line="247" w:lineRule="auto"/>
            </w:pPr>
            <w:r>
              <w:rPr>
                <w:sz w:val="16"/>
              </w:rPr>
              <w:t>None</w:t>
            </w:r>
          </w:p>
        </w:tc>
      </w:tr>
      <w:tr w:rsidR="009015CC" w14:paraId="6CC05A12" w14:textId="77777777">
        <w:tc>
          <w:tcPr>
            <w:tcW w:w="1700" w:type="dxa"/>
            <w:vAlign w:val="center"/>
          </w:tcPr>
          <w:p w14:paraId="60B7DEBF" w14:textId="77777777" w:rsidR="009015CC" w:rsidRDefault="000206E8">
            <w:pPr>
              <w:spacing w:after="0" w:line="247" w:lineRule="auto"/>
            </w:pPr>
            <w:r>
              <w:rPr>
                <w:sz w:val="16"/>
              </w:rPr>
              <w:t>FAILED</w:t>
            </w:r>
          </w:p>
        </w:tc>
        <w:tc>
          <w:tcPr>
            <w:tcW w:w="5480" w:type="dxa"/>
            <w:vAlign w:val="center"/>
          </w:tcPr>
          <w:p w14:paraId="08E9285F" w14:textId="77777777" w:rsidR="009015CC" w:rsidRDefault="000206E8">
            <w:pPr>
              <w:spacing w:after="0" w:line="247" w:lineRule="auto"/>
            </w:pPr>
            <w:r>
              <w:rPr>
                <w:sz w:val="16"/>
              </w:rPr>
              <w:t>Capture fatal reason and preserve existing evidence before finalization when possible.</w:t>
            </w:r>
          </w:p>
        </w:tc>
        <w:tc>
          <w:tcPr>
            <w:tcW w:w="2180" w:type="dxa"/>
            <w:vAlign w:val="center"/>
          </w:tcPr>
          <w:p w14:paraId="73BE75F6" w14:textId="77777777" w:rsidR="009015CC" w:rsidRDefault="000206E8">
            <w:pPr>
              <w:spacing w:after="0" w:line="247" w:lineRule="auto"/>
            </w:pPr>
            <w:r>
              <w:rPr>
                <w:sz w:val="16"/>
              </w:rPr>
              <w:t>FINALIZING</w:t>
            </w:r>
          </w:p>
        </w:tc>
      </w:tr>
    </w:tbl>
    <w:p w14:paraId="2A4C608C" w14:textId="77777777" w:rsidR="009015CC" w:rsidRDefault="009015CC">
      <w:pPr>
        <w:spacing w:after="0"/>
      </w:pPr>
    </w:p>
    <w:p w14:paraId="4F20A603" w14:textId="77777777" w:rsidR="009015CC" w:rsidRDefault="000206E8">
      <w:pPr>
        <w:pStyle w:val="Heading2"/>
      </w:pPr>
      <w:r>
        <w:t>5.2 State-transition constraints</w:t>
      </w:r>
    </w:p>
    <w:p w14:paraId="328DA20C" w14:textId="77777777" w:rsidR="009015CC" w:rsidRDefault="000206E8">
      <w:pPr>
        <w:numPr>
          <w:ilvl w:val="0"/>
          <w:numId w:val="1"/>
        </w:numPr>
        <w:spacing w:after="60"/>
      </w:pPr>
      <w:r>
        <w:t>A state transition is explicit; application code must not simulate a transition by calling a later component directly.</w:t>
      </w:r>
    </w:p>
    <w:p w14:paraId="7E8E81D8" w14:textId="77777777" w:rsidR="009015CC" w:rsidRDefault="000206E8">
      <w:pPr>
        <w:numPr>
          <w:ilvl w:val="0"/>
          <w:numId w:val="1"/>
        </w:numPr>
        <w:spacing w:after="60"/>
      </w:pPr>
      <w:r>
        <w:t>EXECUTING cannot begin without one validated Candidate Configuration and a continue StopDecision.</w:t>
      </w:r>
    </w:p>
    <w:p w14:paraId="3C18335B" w14:textId="77777777" w:rsidR="009015CC" w:rsidRDefault="000206E8">
      <w:pPr>
        <w:numPr>
          <w:ilvl w:val="0"/>
          <w:numId w:val="1"/>
        </w:numPr>
        <w:spacing w:after="60"/>
      </w:pPr>
      <w:r>
        <w:t>EXECUTING has at most one child process and blocks until that attempt reaches an observed outcome.</w:t>
      </w:r>
    </w:p>
    <w:p w14:paraId="0776F584" w14:textId="77777777" w:rsidR="009015CC" w:rsidRDefault="000206E8">
      <w:pPr>
        <w:numPr>
          <w:ilvl w:val="0"/>
          <w:numId w:val="1"/>
        </w:numPr>
        <w:spacing w:after="60"/>
      </w:pPr>
      <w:r>
        <w:t>An authorized attempt reaches RECORDING even when launch, execution, metrics, or cancellation fails.</w:t>
      </w:r>
    </w:p>
    <w:p w14:paraId="79B5790E" w14:textId="77777777" w:rsidR="009015CC" w:rsidRDefault="000206E8">
      <w:pPr>
        <w:numPr>
          <w:ilvl w:val="0"/>
          <w:numId w:val="1"/>
        </w:numPr>
        <w:spacing w:after="60"/>
      </w:pPr>
      <w:r>
        <w:t>FINALIZING is idempotent: repeated entry must not launch workers or append duplicate trials.</w:t>
      </w:r>
    </w:p>
    <w:p w14:paraId="41F1FF74" w14:textId="77777777" w:rsidR="009015CC" w:rsidRDefault="000206E8">
      <w:pPr>
        <w:numPr>
          <w:ilvl w:val="0"/>
          <w:numId w:val="1"/>
        </w:numPr>
        <w:spacing w:after="60"/>
      </w:pPr>
      <w:r>
        <w:t>STOPPED and FAILED do not permit a transition back to selection or execution.</w:t>
      </w:r>
    </w:p>
    <w:p w14:paraId="7BE1D83C" w14:textId="77777777" w:rsidR="009015CC" w:rsidRDefault="000206E8">
      <w:pPr>
        <w:pStyle w:val="Heading2"/>
      </w:pPr>
      <w:r>
        <w:t>5.3 StopDecision and termination reasons</w:t>
      </w:r>
    </w:p>
    <w:p w14:paraId="2231607F"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TerminationReason = Literal[</w:t>
      </w:r>
      <w:r>
        <w:rPr>
          <w:rFonts w:ascii="Consolas" w:hAnsi="Consolas"/>
          <w:sz w:val="15"/>
        </w:rPr>
        <w:br/>
        <w:t xml:space="preserve">    "maximum_trials",</w:t>
      </w:r>
      <w:r>
        <w:rPr>
          <w:rFonts w:ascii="Consolas" w:hAnsi="Consolas"/>
          <w:sz w:val="15"/>
        </w:rPr>
        <w:br/>
        <w:t xml:space="preserve">    "search_exhausted",</w:t>
      </w:r>
      <w:r>
        <w:rPr>
          <w:rFonts w:ascii="Consolas" w:hAnsi="Consolas"/>
          <w:sz w:val="15"/>
        </w:rPr>
        <w:br/>
        <w:t xml:space="preserve">    "user_cancelled",</w:t>
      </w:r>
      <w:r>
        <w:rPr>
          <w:rFonts w:ascii="Consolas" w:hAnsi="Consolas"/>
          <w:sz w:val="15"/>
        </w:rPr>
        <w:br/>
        <w:t xml:space="preserve">    "fatal_error",</w:t>
      </w:r>
      <w:r>
        <w:rPr>
          <w:rFonts w:ascii="Consolas" w:hAnsi="Consolas"/>
          <w:sz w:val="15"/>
        </w:rPr>
        <w:br/>
        <w:t>]</w:t>
      </w:r>
      <w:r>
        <w:rPr>
          <w:rFonts w:ascii="Consolas" w:hAnsi="Consolas"/>
          <w:sz w:val="15"/>
        </w:rPr>
        <w:br/>
      </w:r>
      <w:r>
        <w:rPr>
          <w:rFonts w:ascii="Consolas" w:hAnsi="Consolas"/>
          <w:sz w:val="15"/>
        </w:rPr>
        <w:br/>
        <w:t>@dataclass(frozen=True)</w:t>
      </w:r>
      <w:r>
        <w:rPr>
          <w:rFonts w:ascii="Consolas" w:hAnsi="Consolas"/>
          <w:sz w:val="15"/>
        </w:rPr>
        <w:br/>
        <w:t>class StopDecision:</w:t>
      </w:r>
      <w:r>
        <w:rPr>
          <w:rFonts w:ascii="Consolas" w:hAnsi="Consolas"/>
          <w:sz w:val="15"/>
        </w:rPr>
        <w:br/>
        <w:t xml:space="preserve">    continue_execution: bool</w:t>
      </w:r>
      <w:r>
        <w:rPr>
          <w:rFonts w:ascii="Consolas" w:hAnsi="Consolas"/>
          <w:sz w:val="15"/>
        </w:rPr>
        <w:br/>
      </w:r>
      <w:r>
        <w:rPr>
          <w:rFonts w:ascii="Consolas" w:hAnsi="Consolas"/>
          <w:sz w:val="15"/>
        </w:rPr>
        <w:t xml:space="preserve">    termination_reason: TerminationReason | None</w:t>
      </w:r>
      <w:r>
        <w:rPr>
          <w:rFonts w:ascii="Consolas" w:hAnsi="Consolas"/>
          <w:sz w:val="15"/>
        </w:rPr>
        <w:br/>
        <w:t xml:space="preserve">    message: str | None = None</w:t>
      </w:r>
    </w:p>
    <w:tbl>
      <w:tblPr>
        <w:tblStyle w:val="TableGrid"/>
        <w:tblW w:w="9360" w:type="dxa"/>
        <w:tblInd w:w="120" w:type="dxa"/>
        <w:tblLayout w:type="fixed"/>
        <w:tblLook w:val="04A0" w:firstRow="1" w:lastRow="0" w:firstColumn="1" w:lastColumn="0" w:noHBand="0" w:noVBand="1"/>
      </w:tblPr>
      <w:tblGrid>
        <w:gridCol w:w="2600"/>
        <w:gridCol w:w="4650"/>
        <w:gridCol w:w="2110"/>
      </w:tblGrid>
      <w:tr w:rsidR="009015CC" w14:paraId="42DE31CC" w14:textId="77777777">
        <w:trPr>
          <w:tblHeader/>
        </w:trPr>
        <w:tc>
          <w:tcPr>
            <w:tcW w:w="2600" w:type="dxa"/>
            <w:shd w:val="clear" w:color="auto" w:fill="E8EEF5"/>
            <w:tcMar>
              <w:top w:w="80" w:type="dxa"/>
              <w:left w:w="120" w:type="dxa"/>
              <w:bottom w:w="80" w:type="dxa"/>
              <w:right w:w="120" w:type="dxa"/>
            </w:tcMar>
            <w:vAlign w:val="center"/>
          </w:tcPr>
          <w:p w14:paraId="5B4FB4C9" w14:textId="77777777" w:rsidR="009015CC" w:rsidRDefault="000206E8">
            <w:pPr>
              <w:spacing w:after="0"/>
            </w:pPr>
            <w:r>
              <w:rPr>
                <w:b/>
                <w:color w:val="1F4D78"/>
                <w:sz w:val="17"/>
              </w:rPr>
              <w:t>Signal source</w:t>
            </w:r>
          </w:p>
        </w:tc>
        <w:tc>
          <w:tcPr>
            <w:tcW w:w="4650" w:type="dxa"/>
            <w:shd w:val="clear" w:color="auto" w:fill="E8EEF5"/>
            <w:tcMar>
              <w:top w:w="80" w:type="dxa"/>
              <w:left w:w="120" w:type="dxa"/>
              <w:bottom w:w="80" w:type="dxa"/>
              <w:right w:w="120" w:type="dxa"/>
            </w:tcMar>
            <w:vAlign w:val="center"/>
          </w:tcPr>
          <w:p w14:paraId="1BD77C42" w14:textId="77777777" w:rsidR="009015CC" w:rsidRDefault="000206E8">
            <w:pPr>
              <w:spacing w:after="0"/>
            </w:pPr>
            <w:r>
              <w:rPr>
                <w:b/>
                <w:color w:val="1F4D78"/>
                <w:sz w:val="17"/>
              </w:rPr>
              <w:t>Controller interpretation</w:t>
            </w:r>
          </w:p>
        </w:tc>
        <w:tc>
          <w:tcPr>
            <w:tcW w:w="2110" w:type="dxa"/>
            <w:shd w:val="clear" w:color="auto" w:fill="E8EEF5"/>
            <w:tcMar>
              <w:top w:w="80" w:type="dxa"/>
              <w:left w:w="120" w:type="dxa"/>
              <w:bottom w:w="80" w:type="dxa"/>
              <w:right w:w="120" w:type="dxa"/>
            </w:tcMar>
            <w:vAlign w:val="center"/>
          </w:tcPr>
          <w:p w14:paraId="34C69F68" w14:textId="77777777" w:rsidR="009015CC" w:rsidRDefault="000206E8">
            <w:pPr>
              <w:spacing w:after="0"/>
            </w:pPr>
            <w:r>
              <w:rPr>
                <w:b/>
                <w:color w:val="1F4D78"/>
                <w:sz w:val="17"/>
              </w:rPr>
              <w:t>Record current trial?</w:t>
            </w:r>
          </w:p>
        </w:tc>
      </w:tr>
      <w:tr w:rsidR="009015CC" w14:paraId="60905A72" w14:textId="77777777">
        <w:tc>
          <w:tcPr>
            <w:tcW w:w="2600" w:type="dxa"/>
            <w:vAlign w:val="center"/>
          </w:tcPr>
          <w:p w14:paraId="612930DB" w14:textId="77777777" w:rsidR="009015CC" w:rsidRDefault="000206E8">
            <w:pPr>
              <w:spacing w:after="0" w:line="247" w:lineRule="auto"/>
            </w:pPr>
            <w:r>
              <w:rPr>
                <w:sz w:val="16"/>
              </w:rPr>
              <w:t>StopPolicy: maximum trials</w:t>
            </w:r>
          </w:p>
        </w:tc>
        <w:tc>
          <w:tcPr>
            <w:tcW w:w="4650" w:type="dxa"/>
            <w:vAlign w:val="center"/>
          </w:tcPr>
          <w:p w14:paraId="044421EC" w14:textId="77777777" w:rsidR="009015CC" w:rsidRDefault="000206E8">
            <w:pPr>
              <w:spacing w:after="0" w:line="247" w:lineRule="auto"/>
            </w:pPr>
            <w:r>
              <w:rPr>
                <w:sz w:val="16"/>
              </w:rPr>
              <w:t>Normal finalization with maximum_trials</w:t>
            </w:r>
          </w:p>
        </w:tc>
        <w:tc>
          <w:tcPr>
            <w:tcW w:w="2110" w:type="dxa"/>
            <w:vAlign w:val="center"/>
          </w:tcPr>
          <w:p w14:paraId="44D5FE7A" w14:textId="77777777" w:rsidR="009015CC" w:rsidRDefault="000206E8">
            <w:pPr>
              <w:spacing w:after="0" w:line="247" w:lineRule="auto"/>
            </w:pPr>
            <w:r>
              <w:rPr>
                <w:sz w:val="16"/>
              </w:rPr>
              <w:t>No new trial is launched</w:t>
            </w:r>
          </w:p>
        </w:tc>
      </w:tr>
      <w:tr w:rsidR="009015CC" w14:paraId="44C7E2B8" w14:textId="77777777">
        <w:tc>
          <w:tcPr>
            <w:tcW w:w="2600" w:type="dxa"/>
            <w:vAlign w:val="center"/>
          </w:tcPr>
          <w:p w14:paraId="1CEAB63C" w14:textId="77777777" w:rsidR="009015CC" w:rsidRDefault="000206E8">
            <w:pPr>
              <w:spacing w:after="0" w:line="247" w:lineRule="auto"/>
            </w:pPr>
            <w:r>
              <w:rPr>
                <w:sz w:val="16"/>
              </w:rPr>
              <w:t>ProposalResult: search exhausted</w:t>
            </w:r>
          </w:p>
        </w:tc>
        <w:tc>
          <w:tcPr>
            <w:tcW w:w="4650" w:type="dxa"/>
            <w:vAlign w:val="center"/>
          </w:tcPr>
          <w:p w14:paraId="735DE812" w14:textId="77777777" w:rsidR="009015CC" w:rsidRDefault="000206E8">
            <w:pPr>
              <w:spacing w:after="0" w:line="247" w:lineRule="auto"/>
            </w:pPr>
            <w:r>
              <w:rPr>
                <w:sz w:val="16"/>
              </w:rPr>
              <w:t>Normal finalization with search_exhausted</w:t>
            </w:r>
          </w:p>
        </w:tc>
        <w:tc>
          <w:tcPr>
            <w:tcW w:w="2110" w:type="dxa"/>
            <w:vAlign w:val="center"/>
          </w:tcPr>
          <w:p w14:paraId="749CF74B" w14:textId="77777777" w:rsidR="009015CC" w:rsidRDefault="000206E8">
            <w:pPr>
              <w:spacing w:after="0" w:line="247" w:lineRule="auto"/>
            </w:pPr>
            <w:r>
              <w:rPr>
                <w:sz w:val="16"/>
              </w:rPr>
              <w:t>No candidate exists to record</w:t>
            </w:r>
          </w:p>
        </w:tc>
      </w:tr>
      <w:tr w:rsidR="009015CC" w14:paraId="4D84C0C7" w14:textId="77777777">
        <w:tc>
          <w:tcPr>
            <w:tcW w:w="2600" w:type="dxa"/>
            <w:vAlign w:val="center"/>
          </w:tcPr>
          <w:p w14:paraId="43518B07" w14:textId="77777777" w:rsidR="009015CC" w:rsidRDefault="000206E8">
            <w:pPr>
              <w:spacing w:after="0" w:line="247" w:lineRule="auto"/>
            </w:pPr>
            <w:r>
              <w:rPr>
                <w:sz w:val="16"/>
              </w:rPr>
              <w:t>KeyboardInterrupt before launch</w:t>
            </w:r>
          </w:p>
        </w:tc>
        <w:tc>
          <w:tcPr>
            <w:tcW w:w="4650" w:type="dxa"/>
            <w:vAlign w:val="center"/>
          </w:tcPr>
          <w:p w14:paraId="2A4F71BF" w14:textId="77777777" w:rsidR="009015CC" w:rsidRDefault="000206E8">
            <w:pPr>
              <w:spacing w:after="0" w:line="247" w:lineRule="auto"/>
            </w:pPr>
            <w:r>
              <w:rPr>
                <w:sz w:val="16"/>
              </w:rPr>
              <w:t>Finalization with user_cancelled</w:t>
            </w:r>
          </w:p>
        </w:tc>
        <w:tc>
          <w:tcPr>
            <w:tcW w:w="2110" w:type="dxa"/>
            <w:vAlign w:val="center"/>
          </w:tcPr>
          <w:p w14:paraId="44CB7CEF" w14:textId="77777777" w:rsidR="009015CC" w:rsidRDefault="000206E8">
            <w:pPr>
              <w:spacing w:after="0" w:line="247" w:lineRule="auto"/>
            </w:pPr>
            <w:r>
              <w:rPr>
                <w:sz w:val="16"/>
              </w:rPr>
              <w:t>No new trial was attempted</w:t>
            </w:r>
          </w:p>
        </w:tc>
      </w:tr>
      <w:tr w:rsidR="009015CC" w14:paraId="683D6860" w14:textId="77777777">
        <w:tc>
          <w:tcPr>
            <w:tcW w:w="2600" w:type="dxa"/>
            <w:vAlign w:val="center"/>
          </w:tcPr>
          <w:p w14:paraId="78E477F8" w14:textId="77777777" w:rsidR="009015CC" w:rsidRDefault="000206E8">
            <w:pPr>
              <w:spacing w:after="0" w:line="247" w:lineRule="auto"/>
            </w:pPr>
            <w:r>
              <w:rPr>
                <w:sz w:val="16"/>
              </w:rPr>
              <w:t>KeyboardInterrupt during worker</w:t>
            </w:r>
          </w:p>
        </w:tc>
        <w:tc>
          <w:tcPr>
            <w:tcW w:w="4650" w:type="dxa"/>
            <w:vAlign w:val="center"/>
          </w:tcPr>
          <w:p w14:paraId="6FDB5196" w14:textId="77777777" w:rsidR="009015CC" w:rsidRDefault="000206E8">
            <w:pPr>
              <w:spacing w:after="0" w:line="247" w:lineRule="auto"/>
            </w:pPr>
            <w:r>
              <w:rPr>
                <w:sz w:val="16"/>
              </w:rPr>
              <w:t>Terminate child, record cancelled attempt, then finalize</w:t>
            </w:r>
          </w:p>
        </w:tc>
        <w:tc>
          <w:tcPr>
            <w:tcW w:w="2110" w:type="dxa"/>
            <w:vAlign w:val="center"/>
          </w:tcPr>
          <w:p w14:paraId="4BD5E84B" w14:textId="77777777" w:rsidR="009015CC" w:rsidRDefault="000206E8">
            <w:pPr>
              <w:spacing w:after="0" w:line="247" w:lineRule="auto"/>
            </w:pPr>
            <w:r>
              <w:rPr>
                <w:sz w:val="16"/>
              </w:rPr>
              <w:t>Yes</w:t>
            </w:r>
          </w:p>
        </w:tc>
      </w:tr>
      <w:tr w:rsidR="009015CC" w14:paraId="1F591B6B" w14:textId="77777777">
        <w:tc>
          <w:tcPr>
            <w:tcW w:w="2600" w:type="dxa"/>
            <w:vAlign w:val="center"/>
          </w:tcPr>
          <w:p w14:paraId="16DA10A1" w14:textId="77777777" w:rsidR="009015CC" w:rsidRDefault="000206E8">
            <w:pPr>
              <w:spacing w:after="0" w:line="247" w:lineRule="auto"/>
            </w:pPr>
            <w:r>
              <w:rPr>
                <w:sz w:val="16"/>
              </w:rPr>
              <w:t>Fatal configuration/registry error</w:t>
            </w:r>
          </w:p>
        </w:tc>
        <w:tc>
          <w:tcPr>
            <w:tcW w:w="4650" w:type="dxa"/>
            <w:vAlign w:val="center"/>
          </w:tcPr>
          <w:p w14:paraId="46BCBD97" w14:textId="77777777" w:rsidR="009015CC" w:rsidRDefault="000206E8">
            <w:pPr>
              <w:spacing w:after="0" w:line="247" w:lineRule="auto"/>
            </w:pPr>
            <w:r>
              <w:rPr>
                <w:sz w:val="16"/>
              </w:rPr>
              <w:t>FAILED then FINALIZING with fatal_error</w:t>
            </w:r>
          </w:p>
        </w:tc>
        <w:tc>
          <w:tcPr>
            <w:tcW w:w="2110" w:type="dxa"/>
            <w:vAlign w:val="center"/>
          </w:tcPr>
          <w:p w14:paraId="51C2202C" w14:textId="77777777" w:rsidR="009015CC" w:rsidRDefault="000206E8">
            <w:pPr>
              <w:spacing w:after="0" w:line="247" w:lineRule="auto"/>
            </w:pPr>
            <w:r>
              <w:rPr>
                <w:sz w:val="16"/>
              </w:rPr>
              <w:t>No worker was attempted</w:t>
            </w:r>
          </w:p>
        </w:tc>
      </w:tr>
      <w:tr w:rsidR="009015CC" w14:paraId="4A837031" w14:textId="77777777">
        <w:tc>
          <w:tcPr>
            <w:tcW w:w="2600" w:type="dxa"/>
            <w:vAlign w:val="center"/>
          </w:tcPr>
          <w:p w14:paraId="387D8CC5" w14:textId="77777777" w:rsidR="009015CC" w:rsidRDefault="000206E8">
            <w:pPr>
              <w:spacing w:after="0" w:line="247" w:lineRule="auto"/>
            </w:pPr>
            <w:r>
              <w:rPr>
                <w:sz w:val="16"/>
              </w:rPr>
              <w:t>Fatal error after launch</w:t>
            </w:r>
          </w:p>
        </w:tc>
        <w:tc>
          <w:tcPr>
            <w:tcW w:w="4650" w:type="dxa"/>
            <w:vAlign w:val="center"/>
          </w:tcPr>
          <w:p w14:paraId="438E448C" w14:textId="77777777" w:rsidR="009015CC" w:rsidRDefault="000206E8">
            <w:pPr>
              <w:spacing w:after="0" w:line="247" w:lineRule="auto"/>
            </w:pPr>
            <w:r>
              <w:rPr>
                <w:sz w:val="16"/>
              </w:rPr>
              <w:t>Record a fallback TrialRecord when possible, then fail/finalize</w:t>
            </w:r>
          </w:p>
        </w:tc>
        <w:tc>
          <w:tcPr>
            <w:tcW w:w="2110" w:type="dxa"/>
            <w:vAlign w:val="center"/>
          </w:tcPr>
          <w:p w14:paraId="43E886AD" w14:textId="77777777" w:rsidR="009015CC" w:rsidRDefault="000206E8">
            <w:pPr>
              <w:spacing w:after="0" w:line="247" w:lineRule="auto"/>
            </w:pPr>
            <w:r>
              <w:rPr>
                <w:sz w:val="16"/>
              </w:rPr>
              <w:t>Yes</w:t>
            </w:r>
          </w:p>
        </w:tc>
      </w:tr>
    </w:tbl>
    <w:p w14:paraId="2F73DD5F" w14:textId="77777777" w:rsidR="009015CC" w:rsidRDefault="009015CC">
      <w:pPr>
        <w:spacing w:after="0"/>
      </w:pPr>
    </w:p>
    <w:p w14:paraId="0B0049A0" w14:textId="77777777" w:rsidR="009015CC" w:rsidRDefault="000206E8">
      <w:pPr>
        <w:pStyle w:val="Heading2"/>
      </w:pPr>
      <w:r>
        <w:t>5.4 Controller pseudocode</w:t>
      </w:r>
    </w:p>
    <w:p w14:paraId="251536E0" w14:textId="77777777" w:rsidR="009015CC" w:rsidRDefault="000206E8">
      <w:pPr>
        <w:pBdr>
          <w:left w:val="single" w:sz="18" w:space="8" w:color="D9E1E8"/>
        </w:pBdr>
        <w:shd w:val="clear" w:color="auto" w:fill="F2F4F7"/>
        <w:spacing w:after="140" w:line="240" w:lineRule="auto"/>
        <w:ind w:left="144" w:right="58"/>
      </w:pPr>
      <w:r>
        <w:rPr>
          <w:rFonts w:ascii="Consolas" w:hAnsi="Consolas"/>
          <w:sz w:val="15"/>
        </w:rPr>
        <w:t>state = INITIALIZING</w:t>
      </w:r>
      <w:r>
        <w:rPr>
          <w:rFonts w:ascii="Consolas" w:hAnsi="Consolas"/>
          <w:sz w:val="15"/>
        </w:rPr>
        <w:br/>
        <w:t>termination_reason = None</w:t>
      </w:r>
      <w:r>
        <w:rPr>
          <w:rFonts w:ascii="Consolas" w:hAnsi="Consolas"/>
          <w:sz w:val="15"/>
        </w:rPr>
        <w:br/>
        <w:t>initialize_and_validate()</w:t>
      </w:r>
      <w:r>
        <w:rPr>
          <w:rFonts w:ascii="Consolas" w:hAnsi="Consolas"/>
          <w:sz w:val="15"/>
        </w:rPr>
        <w:br/>
        <w:t>state = SELECTING</w:t>
      </w:r>
      <w:r>
        <w:rPr>
          <w:rFonts w:ascii="Consolas" w:hAnsi="Consolas"/>
          <w:sz w:val="15"/>
        </w:rPr>
        <w:br/>
      </w:r>
      <w:r>
        <w:rPr>
          <w:rFonts w:ascii="Consolas" w:hAnsi="Consolas"/>
          <w:sz w:val="15"/>
        </w:rPr>
        <w:br/>
        <w:t>while state not in {STOPPED}:</w:t>
      </w:r>
      <w:r>
        <w:rPr>
          <w:rFonts w:ascii="Consolas" w:hAnsi="Consolas"/>
          <w:sz w:val="15"/>
        </w:rPr>
        <w:br/>
        <w:t xml:space="preserve">    if state is SELECTING:</w:t>
      </w:r>
      <w:r>
        <w:rPr>
          <w:rFonts w:ascii="Consolas" w:hAnsi="Consolas"/>
          <w:sz w:val="15"/>
        </w:rPr>
        <w:br/>
        <w:t xml:space="preserve">        proposal = algorithm.propose(contract, history.snapshot())</w:t>
      </w:r>
      <w:r>
        <w:rPr>
          <w:rFonts w:ascii="Consolas" w:hAnsi="Consolas"/>
          <w:sz w:val="15"/>
        </w:rPr>
        <w:br/>
      </w:r>
      <w:r>
        <w:rPr>
          <w:rFonts w:ascii="Consolas" w:hAnsi="Consolas"/>
          <w:sz w:val="15"/>
        </w:rPr>
        <w:t xml:space="preserve">        if proposal.status == "candidate":</w:t>
      </w:r>
      <w:r>
        <w:rPr>
          <w:rFonts w:ascii="Consolas" w:hAnsi="Consolas"/>
          <w:sz w:val="15"/>
        </w:rPr>
        <w:br/>
        <w:t xml:space="preserve">            state = GATING</w:t>
      </w:r>
      <w:r>
        <w:rPr>
          <w:rFonts w:ascii="Consolas" w:hAnsi="Consolas"/>
          <w:sz w:val="15"/>
        </w:rPr>
        <w:br/>
        <w:t xml:space="preserve">        elif proposal.status == "search_exhausted":</w:t>
      </w:r>
      <w:r>
        <w:rPr>
          <w:rFonts w:ascii="Consolas" w:hAnsi="Consolas"/>
          <w:sz w:val="15"/>
        </w:rPr>
        <w:br/>
        <w:t xml:space="preserve">            termination_reason = "search_exhausted"</w:t>
      </w:r>
      <w:r>
        <w:rPr>
          <w:rFonts w:ascii="Consolas" w:hAnsi="Consolas"/>
          <w:sz w:val="15"/>
        </w:rPr>
        <w:br/>
        <w:t xml:space="preserve">            state = FINALIZING</w:t>
      </w:r>
      <w:r>
        <w:rPr>
          <w:rFonts w:ascii="Consolas" w:hAnsi="Consolas"/>
          <w:sz w:val="15"/>
        </w:rPr>
        <w:br/>
        <w:t xml:space="preserve">        else:</w:t>
      </w:r>
      <w:r>
        <w:rPr>
          <w:rFonts w:ascii="Consolas" w:hAnsi="Consolas"/>
          <w:sz w:val="15"/>
        </w:rPr>
        <w:br/>
        <w:t xml:space="preserve">            termination_reason = "fatal_error"</w:t>
      </w:r>
      <w:r>
        <w:rPr>
          <w:rFonts w:ascii="Consolas" w:hAnsi="Consolas"/>
          <w:sz w:val="15"/>
        </w:rPr>
        <w:br/>
        <w:t xml:space="preserve">            state = FAILED</w:t>
      </w:r>
      <w:r>
        <w:rPr>
          <w:rFonts w:ascii="Consolas" w:hAnsi="Consolas"/>
          <w:sz w:val="15"/>
        </w:rPr>
        <w:br/>
      </w:r>
      <w:r>
        <w:rPr>
          <w:rFonts w:ascii="Consolas" w:hAnsi="Consolas"/>
          <w:sz w:val="15"/>
        </w:rPr>
        <w:br/>
        <w:t xml:space="preserve">    elif state is GATING:</w:t>
      </w:r>
      <w:r>
        <w:rPr>
          <w:rFonts w:ascii="Consolas" w:hAnsi="Consolas"/>
          <w:sz w:val="15"/>
        </w:rPr>
        <w:br/>
        <w:t xml:space="preserve">        decision = stop_policy.before_trial(history.snapshot())</w:t>
      </w:r>
      <w:r>
        <w:rPr>
          <w:rFonts w:ascii="Consolas" w:hAnsi="Consolas"/>
          <w:sz w:val="15"/>
        </w:rPr>
        <w:br/>
        <w:t xml:space="preserve">        if decision.continue_execution:</w:t>
      </w:r>
      <w:r>
        <w:rPr>
          <w:rFonts w:ascii="Consolas" w:hAnsi="Consolas"/>
          <w:sz w:val="15"/>
        </w:rPr>
        <w:br/>
        <w:t xml:space="preserve">            state = EXECUTING</w:t>
      </w:r>
      <w:r>
        <w:rPr>
          <w:rFonts w:ascii="Consolas" w:hAnsi="Consolas"/>
          <w:sz w:val="15"/>
        </w:rPr>
        <w:br/>
        <w:t xml:space="preserve">        else:</w:t>
      </w:r>
      <w:r>
        <w:rPr>
          <w:rFonts w:ascii="Consolas" w:hAnsi="Consolas"/>
          <w:sz w:val="15"/>
        </w:rPr>
        <w:br/>
      </w:r>
      <w:r>
        <w:rPr>
          <w:rFonts w:ascii="Consolas" w:hAnsi="Consolas"/>
          <w:sz w:val="15"/>
        </w:rPr>
        <w:t xml:space="preserve">            termination_reason = decision.termination_reason</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EXECUTING:</w:t>
      </w:r>
      <w:r>
        <w:rPr>
          <w:rFonts w:ascii="Consolas" w:hAnsi="Consolas"/>
          <w:sz w:val="15"/>
        </w:rPr>
        <w:br/>
        <w:t xml:space="preserve">        observation = runner.execute(worker_spec, proposal.candidate)</w:t>
      </w:r>
      <w:r>
        <w:rPr>
          <w:rFonts w:ascii="Consolas" w:hAnsi="Consolas"/>
          <w:sz w:val="15"/>
        </w:rPr>
        <w:br/>
        <w:t xml:space="preserve">        state = RECORDING</w:t>
      </w:r>
      <w:r>
        <w:rPr>
          <w:rFonts w:ascii="Consolas" w:hAnsi="Consolas"/>
          <w:sz w:val="15"/>
        </w:rPr>
        <w:br/>
      </w:r>
      <w:r>
        <w:rPr>
          <w:rFonts w:ascii="Consolas" w:hAnsi="Consolas"/>
          <w:sz w:val="15"/>
        </w:rPr>
        <w:br/>
        <w:t xml:space="preserve">    elif state is RECORDING:</w:t>
      </w:r>
      <w:r>
        <w:rPr>
          <w:rFonts w:ascii="Consolas" w:hAnsi="Consolas"/>
          <w:sz w:val="15"/>
        </w:rPr>
        <w:br/>
        <w:t xml:space="preserve">        record = build_trial_record(proposal.candidate, observation)</w:t>
      </w:r>
      <w:r>
        <w:rPr>
          <w:rFonts w:ascii="Consolas" w:hAnsi="Consolas"/>
          <w:sz w:val="15"/>
        </w:rPr>
        <w:br/>
        <w:t xml:space="preserve">        history.append(record)</w:t>
      </w:r>
      <w:r>
        <w:rPr>
          <w:rFonts w:ascii="Consolas" w:hAnsi="Consolas"/>
          <w:sz w:val="15"/>
        </w:rPr>
        <w:br/>
        <w:t xml:space="preserve">        persistence.checkpoint(history.snapshot())</w:t>
      </w:r>
      <w:r>
        <w:rPr>
          <w:rFonts w:ascii="Consolas" w:hAnsi="Consolas"/>
          <w:sz w:val="15"/>
        </w:rPr>
        <w:br/>
        <w:t xml:space="preserve">        state = EVALUATING</w:t>
      </w:r>
      <w:r>
        <w:rPr>
          <w:rFonts w:ascii="Consolas" w:hAnsi="Consolas"/>
          <w:sz w:val="15"/>
        </w:rPr>
        <w:br/>
      </w:r>
      <w:r>
        <w:rPr>
          <w:rFonts w:ascii="Consolas" w:hAnsi="Consolas"/>
          <w:sz w:val="15"/>
        </w:rPr>
        <w:br/>
        <w:t xml:space="preserve">    elif state is EVALUATING:</w:t>
      </w:r>
      <w:r>
        <w:rPr>
          <w:rFonts w:ascii="Consolas" w:hAnsi="Consolas"/>
          <w:sz w:val="15"/>
        </w:rPr>
        <w:br/>
      </w:r>
      <w:r>
        <w:rPr>
          <w:rFonts w:ascii="Consolas" w:hAnsi="Consolas"/>
          <w:sz w:val="15"/>
        </w:rPr>
        <w:t xml:space="preserve">        decision = stop_policy.after_trial(history.snapshot())</w:t>
      </w:r>
      <w:r>
        <w:rPr>
          <w:rFonts w:ascii="Consolas" w:hAnsi="Consolas"/>
          <w:sz w:val="15"/>
        </w:rPr>
        <w:br/>
        <w:t xml:space="preserve">        if decision.continue_execution:</w:t>
      </w:r>
      <w:r>
        <w:rPr>
          <w:rFonts w:ascii="Consolas" w:hAnsi="Consolas"/>
          <w:sz w:val="15"/>
        </w:rPr>
        <w:br/>
        <w:t xml:space="preserve">            state = SELECTING</w:t>
      </w:r>
      <w:r>
        <w:rPr>
          <w:rFonts w:ascii="Consolas" w:hAnsi="Consolas"/>
          <w:sz w:val="15"/>
        </w:rPr>
        <w:br/>
        <w:t xml:space="preserve">        else:</w:t>
      </w:r>
      <w:r>
        <w:rPr>
          <w:rFonts w:ascii="Consolas" w:hAnsi="Consolas"/>
          <w:sz w:val="15"/>
        </w:rPr>
        <w:br/>
        <w:t xml:space="preserve">            termination_reason = decision.termination_reason</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FAILED:</w:t>
      </w:r>
      <w:r>
        <w:rPr>
          <w:rFonts w:ascii="Consolas" w:hAnsi="Consolas"/>
          <w:sz w:val="15"/>
        </w:rPr>
        <w:br/>
        <w:t xml:space="preserve">        termination_reason = termination_reason or "fatal_error"</w:t>
      </w:r>
      <w:r>
        <w:rPr>
          <w:rFonts w:ascii="Consolas" w:hAnsi="Consolas"/>
          <w:sz w:val="15"/>
        </w:rPr>
        <w:br/>
        <w:t xml:space="preserve">        state = FINALIZING</w:t>
      </w:r>
      <w:r>
        <w:rPr>
          <w:rFonts w:ascii="Consolas" w:hAnsi="Consolas"/>
          <w:sz w:val="15"/>
        </w:rPr>
        <w:br/>
      </w:r>
      <w:r>
        <w:rPr>
          <w:rFonts w:ascii="Consolas" w:hAnsi="Consolas"/>
          <w:sz w:val="15"/>
        </w:rPr>
        <w:br/>
        <w:t xml:space="preserve">    elif state is FINALIZING:</w:t>
      </w:r>
      <w:r>
        <w:rPr>
          <w:rFonts w:ascii="Consolas" w:hAnsi="Consolas"/>
          <w:sz w:val="15"/>
        </w:rPr>
        <w:br/>
        <w:t xml:space="preserve">        result = finalize(contract, history.snapshot(), termination_reason)</w:t>
      </w:r>
      <w:r>
        <w:rPr>
          <w:rFonts w:ascii="Consolas" w:hAnsi="Consolas"/>
          <w:sz w:val="15"/>
        </w:rPr>
        <w:br/>
        <w:t xml:space="preserve">        reporter.write(result)</w:t>
      </w:r>
      <w:r>
        <w:rPr>
          <w:rFonts w:ascii="Consolas" w:hAnsi="Consolas"/>
          <w:sz w:val="15"/>
        </w:rPr>
        <w:br/>
      </w:r>
      <w:r>
        <w:rPr>
          <w:rFonts w:ascii="Consolas" w:hAnsi="Consolas"/>
          <w:sz w:val="15"/>
        </w:rPr>
        <w:t xml:space="preserve">        state = STOPPED</w:t>
      </w:r>
    </w:p>
    <w:p w14:paraId="39E6E83F" w14:textId="77777777" w:rsidR="009015CC" w:rsidRDefault="000206E8">
      <w:pPr>
        <w:keepLines/>
        <w:pBdr>
          <w:left w:val="single" w:sz="18" w:space="8" w:color="2E74B5"/>
        </w:pBdr>
        <w:shd w:val="clear" w:color="auto" w:fill="F4F6F9"/>
        <w:spacing w:before="100" w:after="160" w:line="264" w:lineRule="auto"/>
        <w:ind w:left="173" w:right="58"/>
      </w:pPr>
      <w:r>
        <w:rPr>
          <w:b/>
          <w:color w:val="2E74B5"/>
          <w:sz w:val="17"/>
        </w:rPr>
        <w:t>NO PUBLIC EXECUTIONDATA DOMAIN OBJECT</w:t>
      </w:r>
      <w:r>
        <w:rPr>
          <w:b/>
          <w:color w:val="2E74B5"/>
          <w:sz w:val="17"/>
        </w:rPr>
        <w:br/>
      </w:r>
      <w:r>
        <w:rPr>
          <w:sz w:val="20"/>
        </w:rPr>
        <w:t>Execution metadata is a category of observed facts stored directly in TrialRecord. The Runner may use a private helper internally, but the public domain model does not add an unnecessary durable ExecutionData wrapper.</w:t>
      </w:r>
    </w:p>
    <w:p w14:paraId="6A688D8E" w14:textId="77777777" w:rsidR="009015CC" w:rsidRDefault="000206E8">
      <w:pPr>
        <w:pStyle w:val="Heading1"/>
      </w:pPr>
      <w:r>
        <w:t>6. Worker Execution and Trial Evidence</w:t>
      </w:r>
    </w:p>
    <w:p w14:paraId="480B642A" w14:textId="77777777" w:rsidR="009015CC" w:rsidRDefault="000206E8">
      <w:pPr>
        <w:spacing w:before="80" w:after="40"/>
        <w:jc w:val="center"/>
      </w:pPr>
      <w:r>
        <w:rPr>
          <w:noProof/>
        </w:rPr>
        <w:drawing>
          <wp:inline distT="0" distB="0" distL="0" distR="0" wp14:anchorId="5B0329B3" wp14:editId="236399BC">
            <wp:extent cx="5989320" cy="2573458"/>
            <wp:effectExtent l="0" t="0" r="0" b="0"/>
            <wp:docPr id="3" name="Picture 3" descr="Figure 3. Required evidence path for one attempted worker execu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_flow.png"/>
                    <pic:cNvPicPr/>
                  </pic:nvPicPr>
                  <pic:blipFill>
                    <a:blip r:embed="rId10"/>
                    <a:stretch>
                      <a:fillRect/>
                    </a:stretch>
                  </pic:blipFill>
                  <pic:spPr>
                    <a:xfrm>
                      <a:off x="0" y="0"/>
                      <a:ext cx="5989320" cy="2573458"/>
                    </a:xfrm>
                    <a:prstGeom prst="rect">
                      <a:avLst/>
                    </a:prstGeom>
                  </pic:spPr>
                </pic:pic>
              </a:graphicData>
            </a:graphic>
          </wp:inline>
        </w:drawing>
      </w:r>
    </w:p>
    <w:p w14:paraId="780E8874" w14:textId="77777777" w:rsidR="009015CC" w:rsidRDefault="000206E8">
      <w:pPr>
        <w:spacing w:after="140"/>
        <w:jc w:val="center"/>
      </w:pPr>
      <w:r>
        <w:rPr>
          <w:i/>
          <w:color w:val="5B6570"/>
          <w:sz w:val="16"/>
        </w:rPr>
        <w:t>Figure 3. Required evidence path for one attempted worker execution.</w:t>
      </w:r>
    </w:p>
    <w:p w14:paraId="6095CB3E" w14:textId="77777777" w:rsidR="009015CC" w:rsidRDefault="000206E8">
      <w:pPr>
        <w:pStyle w:val="Heading2"/>
      </w:pPr>
      <w:r>
        <w:t>6.1 Command-line construction</w:t>
      </w:r>
    </w:p>
    <w:p w14:paraId="6DA2E229" w14:textId="77777777" w:rsidR="009015CC" w:rsidRDefault="000206E8">
      <w:r>
        <w:rPr>
          <w:sz w:val="22"/>
        </w:rPr>
        <w:t>Runner constructs a list of strings and calls subprocess without shell=True. Parameter names are converted deterministically to flags by replacing underscores with hyphens and adding --. Values are serialized with str(). The metrics argument and absolute trial-specific output path are appended last.</w:t>
      </w:r>
    </w:p>
    <w:p w14:paraId="1CCB3A87" w14:textId="77777777" w:rsidR="009015CC" w:rsidRDefault="000206E8">
      <w:pPr>
        <w:keepNext/>
        <w:spacing w:before="80" w:after="40"/>
      </w:pPr>
      <w:r>
        <w:rPr>
          <w:b/>
          <w:color w:val="1F4D78"/>
          <w:sz w:val="17"/>
        </w:rPr>
        <w:t>Example subprocess argument list</w:t>
      </w:r>
    </w:p>
    <w:p w14:paraId="3B911BCB" w14:textId="25CCA5DC"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w:t>
      </w:r>
      <w:r>
        <w:rPr>
          <w:rFonts w:ascii="Consolas" w:hAnsi="Consolas"/>
          <w:sz w:val="15"/>
        </w:rPr>
        <w:br/>
        <w:t xml:space="preserve">    sys.executable,</w:t>
      </w:r>
      <w:r>
        <w:rPr>
          <w:rFonts w:ascii="Consolas" w:hAnsi="Consolas"/>
          <w:sz w:val="15"/>
        </w:rPr>
        <w:br/>
        <w:t xml:space="preserve">    "examples/iris_torch/worker.py",</w:t>
      </w:r>
      <w:r>
        <w:rPr>
          <w:rFonts w:ascii="Consolas" w:hAnsi="Consolas"/>
          <w:sz w:val="15"/>
        </w:rPr>
        <w:br/>
        <w:t xml:space="preserve">    "--learning-rate", "0.0125",</w:t>
      </w:r>
      <w:r>
        <w:rPr>
          <w:rFonts w:ascii="Consolas" w:hAnsi="Consolas"/>
          <w:sz w:val="15"/>
        </w:rPr>
        <w:br/>
        <w:t xml:space="preserve">    "--hidden-size", "64",</w:t>
      </w:r>
      <w:r>
        <w:rPr>
          <w:rFonts w:ascii="Consolas" w:hAnsi="Consolas"/>
          <w:sz w:val="15"/>
        </w:rPr>
        <w:br/>
        <w:t xml:space="preserve">    "--epochs", "25",</w:t>
      </w:r>
      <w:r>
        <w:rPr>
          <w:rFonts w:ascii="Consolas" w:hAnsi="Consolas"/>
          <w:sz w:val="15"/>
        </w:rPr>
        <w:br/>
        <w:t xml:space="preserve">    "--batch-size", "16",</w:t>
      </w:r>
      <w:r>
        <w:rPr>
          <w:rFonts w:ascii="Consolas" w:hAnsi="Consolas"/>
          <w:sz w:val="15"/>
        </w:rPr>
        <w:br/>
        <w:t xml:space="preserve">    "--metrics-out",</w:t>
      </w:r>
      <w:r>
        <w:rPr>
          <w:rFonts w:ascii="Consolas" w:hAnsi="Consolas"/>
          <w:sz w:val="15"/>
        </w:rPr>
        <w:br/>
        <w:t xml:space="preserve">    "/.../trials/trial_0007/metrics.csv",</w:t>
      </w:r>
      <w:r>
        <w:rPr>
          <w:rFonts w:ascii="Consolas" w:hAnsi="Consolas"/>
          <w:sz w:val="15"/>
        </w:rPr>
        <w:br/>
        <w:t>]</w:t>
      </w:r>
    </w:p>
    <w:p w14:paraId="48E410EA" w14:textId="77777777" w:rsidR="009015CC" w:rsidRDefault="000206E8">
      <w:pPr>
        <w:numPr>
          <w:ilvl w:val="0"/>
          <w:numId w:val="1"/>
        </w:numPr>
        <w:spacing w:after="60"/>
      </w:pPr>
      <w:r>
        <w:t>Parameter names must satisfy [A-Za-z][A-Za-z0-9_]* so flag conversion is deterministic.</w:t>
      </w:r>
    </w:p>
    <w:p w14:paraId="7069B680" w14:textId="77777777" w:rsidR="009015CC" w:rsidRDefault="000206E8">
      <w:pPr>
        <w:numPr>
          <w:ilvl w:val="0"/>
          <w:numId w:val="1"/>
        </w:numPr>
        <w:spacing w:after="60"/>
      </w:pPr>
      <w:r>
        <w:t>The metrics argument name comes from WorkerSpec and is not a tunable parameter.</w:t>
      </w:r>
    </w:p>
    <w:p w14:paraId="228B3002" w14:textId="77777777" w:rsidR="009015CC" w:rsidRDefault="000206E8">
      <w:pPr>
        <w:numPr>
          <w:ilvl w:val="0"/>
          <w:numId w:val="1"/>
        </w:numPr>
        <w:spacing w:after="60"/>
      </w:pPr>
      <w:r>
        <w:t>The run directory and trial directory must already exist before subprocess launch.</w:t>
      </w:r>
    </w:p>
    <w:p w14:paraId="50BD7898" w14:textId="77777777" w:rsidR="009015CC" w:rsidRDefault="000206E8">
      <w:pPr>
        <w:numPr>
          <w:ilvl w:val="0"/>
          <w:numId w:val="1"/>
        </w:numPr>
        <w:spacing w:after="60"/>
      </w:pPr>
      <w:r>
        <w:t>Standard output and standard error may be captured into trial-local files; they are diagnostic, not metrics.</w:t>
      </w:r>
    </w:p>
    <w:p w14:paraId="0FC83E15" w14:textId="77777777" w:rsidR="009015CC" w:rsidRDefault="000206E8">
      <w:pPr>
        <w:pStyle w:val="Heading2"/>
      </w:pPr>
      <w:r>
        <w:t>6.2 Metrics CSV contract</w:t>
      </w:r>
    </w:p>
    <w:p w14:paraId="10025D76" w14:textId="77777777" w:rsidR="009015CC" w:rsidRDefault="000206E8">
      <w:pPr>
        <w:keepNext/>
        <w:spacing w:before="80" w:after="40"/>
      </w:pPr>
      <w:r>
        <w:rPr>
          <w:b/>
          <w:color w:val="1F4D78"/>
          <w:sz w:val="17"/>
        </w:rPr>
        <w:t>trials/trial_0007/metrics.csv</w:t>
      </w:r>
    </w:p>
    <w:p w14:paraId="45C82353" w14:textId="387E30B4" w:rsidR="009015CC" w:rsidRDefault="00F36517">
      <w:pPr>
        <w:keepLines/>
        <w:pBdr>
          <w:left w:val="single" w:sz="18" w:space="8" w:color="D9E1E8"/>
        </w:pBdr>
        <w:shd w:val="clear" w:color="auto" w:fill="F2F4F7"/>
        <w:spacing w:after="140" w:line="240" w:lineRule="auto"/>
        <w:ind w:left="144" w:right="58"/>
      </w:pPr>
      <w:r>
        <w:rPr>
          <w:rFonts w:ascii="Consolas" w:hAnsi="Consolas"/>
          <w:sz w:val="15"/>
        </w:rPr>
        <w:t>validation_accuracy</w:t>
      </w:r>
      <w:r w:rsidR="000206E8">
        <w:rPr>
          <w:rFonts w:ascii="Consolas" w:hAnsi="Consolas"/>
          <w:sz w:val="15"/>
        </w:rPr>
        <w:t>,</w:t>
      </w:r>
      <w:r>
        <w:rPr>
          <w:rFonts w:ascii="Consolas" w:hAnsi="Consolas"/>
          <w:sz w:val="15"/>
        </w:rPr>
        <w:t>validation_loss</w:t>
      </w:r>
      <w:r w:rsidR="000206E8">
        <w:rPr>
          <w:rFonts w:ascii="Consolas" w:hAnsi="Consolas"/>
          <w:sz w:val="15"/>
        </w:rPr>
        <w:t>,</w:t>
      </w:r>
      <w:r>
        <w:rPr>
          <w:rFonts w:ascii="Consolas" w:hAnsi="Consolas"/>
          <w:sz w:val="15"/>
        </w:rPr>
        <w:t>training_time_seconds</w:t>
      </w:r>
      <w:r w:rsidR="000206E8">
        <w:rPr>
          <w:rFonts w:ascii="Consolas" w:hAnsi="Consolas"/>
          <w:sz w:val="15"/>
        </w:rPr>
        <w:br/>
      </w:r>
      <w:r w:rsidR="000206E8">
        <w:rPr>
          <w:rFonts w:ascii="Consolas" w:hAnsi="Consolas"/>
          <w:sz w:val="15"/>
        </w:rPr>
        <w:t>0.9142,0.1837,1.284</w:t>
      </w:r>
    </w:p>
    <w:tbl>
      <w:tblPr>
        <w:tblStyle w:val="TableGrid"/>
        <w:tblW w:w="9360" w:type="dxa"/>
        <w:tblInd w:w="120" w:type="dxa"/>
        <w:tblLayout w:type="fixed"/>
        <w:tblLook w:val="04A0" w:firstRow="1" w:lastRow="0" w:firstColumn="1" w:lastColumn="0" w:noHBand="0" w:noVBand="1"/>
      </w:tblPr>
      <w:tblGrid>
        <w:gridCol w:w="2150"/>
        <w:gridCol w:w="7210"/>
      </w:tblGrid>
      <w:tr w:rsidR="009015CC" w14:paraId="0D954EA0" w14:textId="77777777">
        <w:trPr>
          <w:tblHeader/>
        </w:trPr>
        <w:tc>
          <w:tcPr>
            <w:tcW w:w="2150" w:type="dxa"/>
            <w:shd w:val="clear" w:color="auto" w:fill="E8EEF5"/>
            <w:tcMar>
              <w:top w:w="80" w:type="dxa"/>
              <w:left w:w="120" w:type="dxa"/>
              <w:bottom w:w="80" w:type="dxa"/>
              <w:right w:w="120" w:type="dxa"/>
            </w:tcMar>
            <w:vAlign w:val="center"/>
          </w:tcPr>
          <w:p w14:paraId="2A000E7B" w14:textId="77777777" w:rsidR="009015CC" w:rsidRDefault="000206E8">
            <w:pPr>
              <w:spacing w:after="0"/>
            </w:pPr>
            <w:r>
              <w:rPr>
                <w:b/>
                <w:color w:val="1F4D78"/>
                <w:sz w:val="17"/>
              </w:rPr>
              <w:t>Rule</w:t>
            </w:r>
          </w:p>
        </w:tc>
        <w:tc>
          <w:tcPr>
            <w:tcW w:w="7210" w:type="dxa"/>
            <w:shd w:val="clear" w:color="auto" w:fill="E8EEF5"/>
            <w:tcMar>
              <w:top w:w="80" w:type="dxa"/>
              <w:left w:w="120" w:type="dxa"/>
              <w:bottom w:w="80" w:type="dxa"/>
              <w:right w:w="120" w:type="dxa"/>
            </w:tcMar>
            <w:vAlign w:val="center"/>
          </w:tcPr>
          <w:p w14:paraId="5F384AAA" w14:textId="77777777" w:rsidR="009015CC" w:rsidRDefault="000206E8">
            <w:pPr>
              <w:spacing w:after="0"/>
            </w:pPr>
            <w:r>
              <w:rPr>
                <w:b/>
                <w:color w:val="1F4D78"/>
                <w:sz w:val="17"/>
              </w:rPr>
              <w:t>Required behavior</w:t>
            </w:r>
          </w:p>
        </w:tc>
      </w:tr>
      <w:tr w:rsidR="009015CC" w14:paraId="52A27350" w14:textId="77777777">
        <w:tc>
          <w:tcPr>
            <w:tcW w:w="2150" w:type="dxa"/>
            <w:vAlign w:val="center"/>
          </w:tcPr>
          <w:p w14:paraId="33F6150F" w14:textId="77777777" w:rsidR="009015CC" w:rsidRDefault="000206E8">
            <w:pPr>
              <w:spacing w:after="0" w:line="247" w:lineRule="auto"/>
            </w:pPr>
            <w:r>
              <w:rPr>
                <w:sz w:val="17"/>
              </w:rPr>
              <w:t>File path</w:t>
            </w:r>
          </w:p>
        </w:tc>
        <w:tc>
          <w:tcPr>
            <w:tcW w:w="7210" w:type="dxa"/>
            <w:vAlign w:val="center"/>
          </w:tcPr>
          <w:p w14:paraId="0292BE7D" w14:textId="77777777" w:rsidR="009015CC" w:rsidRDefault="000206E8">
            <w:pPr>
              <w:spacing w:after="0" w:line="247" w:lineRule="auto"/>
            </w:pPr>
            <w:r>
              <w:rPr>
                <w:sz w:val="17"/>
              </w:rPr>
              <w:t>Worker writes to the exact path supplied through WorkerSpec.metrics_argument.</w:t>
            </w:r>
          </w:p>
        </w:tc>
      </w:tr>
      <w:tr w:rsidR="009015CC" w14:paraId="17F3C013" w14:textId="77777777">
        <w:tc>
          <w:tcPr>
            <w:tcW w:w="2150" w:type="dxa"/>
            <w:vAlign w:val="center"/>
          </w:tcPr>
          <w:p w14:paraId="3D2E9CDB" w14:textId="77777777" w:rsidR="009015CC" w:rsidRDefault="000206E8">
            <w:pPr>
              <w:spacing w:after="0" w:line="247" w:lineRule="auto"/>
            </w:pPr>
            <w:r>
              <w:rPr>
                <w:sz w:val="17"/>
              </w:rPr>
              <w:t>Row count</w:t>
            </w:r>
          </w:p>
        </w:tc>
        <w:tc>
          <w:tcPr>
            <w:tcW w:w="7210" w:type="dxa"/>
            <w:vAlign w:val="center"/>
          </w:tcPr>
          <w:p w14:paraId="40445167" w14:textId="77777777" w:rsidR="009015CC" w:rsidRDefault="000206E8">
            <w:pPr>
              <w:spacing w:after="0" w:line="247" w:lineRule="auto"/>
            </w:pPr>
            <w:r>
              <w:rPr>
                <w:sz w:val="17"/>
              </w:rPr>
              <w:t>Exactly one header row and exactly one data row.</w:t>
            </w:r>
          </w:p>
        </w:tc>
      </w:tr>
      <w:tr w:rsidR="009015CC" w14:paraId="34C66574" w14:textId="77777777">
        <w:tc>
          <w:tcPr>
            <w:tcW w:w="2150" w:type="dxa"/>
            <w:vAlign w:val="center"/>
          </w:tcPr>
          <w:p w14:paraId="7D1C62B4" w14:textId="77777777" w:rsidR="009015CC" w:rsidRDefault="000206E8">
            <w:pPr>
              <w:spacing w:after="0" w:line="247" w:lineRule="auto"/>
            </w:pPr>
            <w:r>
              <w:rPr>
                <w:sz w:val="17"/>
              </w:rPr>
              <w:t>Headers</w:t>
            </w:r>
          </w:p>
        </w:tc>
        <w:tc>
          <w:tcPr>
            <w:tcW w:w="7210" w:type="dxa"/>
            <w:vAlign w:val="center"/>
          </w:tcPr>
          <w:p w14:paraId="4503905F" w14:textId="77777777" w:rsidR="009015CC" w:rsidRDefault="000206E8">
            <w:pPr>
              <w:spacing w:after="0" w:line="247" w:lineRule="auto"/>
            </w:pPr>
            <w:r>
              <w:rPr>
                <w:sz w:val="17"/>
              </w:rPr>
              <w:t>Nonempty and unique; case-sensitive names.</w:t>
            </w:r>
          </w:p>
        </w:tc>
      </w:tr>
      <w:tr w:rsidR="009015CC" w14:paraId="4A9DC8ED" w14:textId="77777777">
        <w:tc>
          <w:tcPr>
            <w:tcW w:w="2150" w:type="dxa"/>
            <w:vAlign w:val="center"/>
          </w:tcPr>
          <w:p w14:paraId="3A2EDDEB" w14:textId="77777777" w:rsidR="009015CC" w:rsidRDefault="000206E8">
            <w:pPr>
              <w:spacing w:after="0" w:line="247" w:lineRule="auto"/>
            </w:pPr>
            <w:r>
              <w:rPr>
                <w:sz w:val="17"/>
              </w:rPr>
              <w:t>Values</w:t>
            </w:r>
          </w:p>
        </w:tc>
        <w:tc>
          <w:tcPr>
            <w:tcW w:w="7210" w:type="dxa"/>
            <w:vAlign w:val="center"/>
          </w:tcPr>
          <w:p w14:paraId="330464DA" w14:textId="77777777" w:rsidR="009015CC" w:rsidRDefault="000206E8">
            <w:pPr>
              <w:spacing w:after="0" w:line="247" w:lineRule="auto"/>
            </w:pPr>
            <w:r>
              <w:rPr>
                <w:sz w:val="17"/>
              </w:rPr>
              <w:t>Every present field parses as a finite float; NaN and infinity are invalid.</w:t>
            </w:r>
          </w:p>
        </w:tc>
      </w:tr>
      <w:tr w:rsidR="009015CC" w14:paraId="2625252F" w14:textId="77777777">
        <w:tc>
          <w:tcPr>
            <w:tcW w:w="2150" w:type="dxa"/>
            <w:vAlign w:val="center"/>
          </w:tcPr>
          <w:p w14:paraId="2231FBC0" w14:textId="77777777" w:rsidR="009015CC" w:rsidRDefault="000206E8">
            <w:pPr>
              <w:spacing w:after="0" w:line="247" w:lineRule="auto"/>
            </w:pPr>
            <w:r>
              <w:rPr>
                <w:sz w:val="17"/>
              </w:rPr>
              <w:t>Objectives</w:t>
            </w:r>
          </w:p>
        </w:tc>
        <w:tc>
          <w:tcPr>
            <w:tcW w:w="7210" w:type="dxa"/>
            <w:vAlign w:val="center"/>
          </w:tcPr>
          <w:p w14:paraId="7293AB72" w14:textId="77777777" w:rsidR="009015CC" w:rsidRDefault="000206E8">
            <w:pPr>
              <w:spacing w:after="0" w:line="247" w:lineRule="auto"/>
            </w:pPr>
            <w:r>
              <w:rPr>
                <w:sz w:val="17"/>
              </w:rPr>
              <w:t>Every declared objective must appear for eligibility; extra numerical metrics are permitted.</w:t>
            </w:r>
          </w:p>
        </w:tc>
      </w:tr>
      <w:tr w:rsidR="009015CC" w14:paraId="331A92CF" w14:textId="77777777">
        <w:tc>
          <w:tcPr>
            <w:tcW w:w="2150" w:type="dxa"/>
            <w:vAlign w:val="center"/>
          </w:tcPr>
          <w:p w14:paraId="7A103DC8" w14:textId="77777777" w:rsidR="009015CC" w:rsidRDefault="000206E8">
            <w:pPr>
              <w:spacing w:after="0" w:line="247" w:lineRule="auto"/>
            </w:pPr>
            <w:r>
              <w:rPr>
                <w:sz w:val="17"/>
              </w:rPr>
              <w:t>Overwrite</w:t>
            </w:r>
          </w:p>
        </w:tc>
        <w:tc>
          <w:tcPr>
            <w:tcW w:w="7210" w:type="dxa"/>
            <w:vAlign w:val="center"/>
          </w:tcPr>
          <w:p w14:paraId="5C1F2D52" w14:textId="77777777" w:rsidR="009015CC" w:rsidRDefault="000206E8">
            <w:pPr>
              <w:spacing w:after="0" w:line="247" w:lineRule="auto"/>
            </w:pPr>
            <w:r>
              <w:rPr>
                <w:sz w:val="17"/>
              </w:rPr>
              <w:t>Only the current trial's unique metrics path may be written.</w:t>
            </w:r>
          </w:p>
        </w:tc>
      </w:tr>
    </w:tbl>
    <w:p w14:paraId="1D7ED7E2" w14:textId="77777777" w:rsidR="009015CC" w:rsidRDefault="009015CC">
      <w:pPr>
        <w:spacing w:after="0"/>
      </w:pPr>
    </w:p>
    <w:p w14:paraId="262CB3EC" w14:textId="77777777" w:rsidR="009015CC" w:rsidRDefault="000206E8">
      <w:pPr>
        <w:pStyle w:val="Heading2"/>
      </w:pPr>
      <w:r>
        <w:t>6.3 TrialRecord contract</w:t>
      </w:r>
    </w:p>
    <w:p w14:paraId="1BFF2EC4" w14:textId="77777777" w:rsidR="009015CC" w:rsidRDefault="000206E8">
      <w:pPr>
        <w:pBdr>
          <w:left w:val="single" w:sz="18" w:space="8" w:color="D9E1E8"/>
        </w:pBdr>
        <w:shd w:val="clear" w:color="auto" w:fill="F2F4F7"/>
        <w:spacing w:after="140" w:line="240" w:lineRule="auto"/>
        <w:ind w:left="144" w:right="58"/>
      </w:pPr>
      <w:r>
        <w:rPr>
          <w:rFonts w:ascii="Consolas" w:hAnsi="Consolas"/>
          <w:sz w:val="15"/>
        </w:rPr>
        <w:t>ExecutionStatus = Literal[</w:t>
      </w:r>
      <w:r>
        <w:rPr>
          <w:rFonts w:ascii="Consolas" w:hAnsi="Consolas"/>
          <w:sz w:val="15"/>
        </w:rPr>
        <w:br/>
        <w:t xml:space="preserve">    "completed", "process_failed", "timed_out",</w:t>
      </w:r>
      <w:r>
        <w:rPr>
          <w:rFonts w:ascii="Consolas" w:hAnsi="Consolas"/>
          <w:sz w:val="15"/>
        </w:rPr>
        <w:br/>
        <w:t xml:space="preserve">    "launch_failed", "cancelled"</w:t>
      </w:r>
      <w:r>
        <w:rPr>
          <w:rFonts w:ascii="Consolas" w:hAnsi="Consolas"/>
          <w:sz w:val="15"/>
        </w:rPr>
        <w:br/>
        <w:t>]</w:t>
      </w:r>
      <w:r>
        <w:rPr>
          <w:rFonts w:ascii="Consolas" w:hAnsi="Consolas"/>
          <w:sz w:val="15"/>
        </w:rPr>
        <w:br/>
        <w:t>MetricsStatus = Literal[</w:t>
      </w:r>
      <w:r>
        <w:rPr>
          <w:rFonts w:ascii="Consolas" w:hAnsi="Consolas"/>
          <w:sz w:val="15"/>
        </w:rPr>
        <w:br/>
        <w:t xml:space="preserve">    "valid", "missing", "malformed", "nonfinite"</w:t>
      </w:r>
      <w:r>
        <w:rPr>
          <w:rFonts w:ascii="Consolas" w:hAnsi="Consolas"/>
          <w:sz w:val="15"/>
        </w:rPr>
        <w:br/>
        <w:t>]</w:t>
      </w:r>
      <w:r>
        <w:rPr>
          <w:rFonts w:ascii="Consolas" w:hAnsi="Consolas"/>
          <w:sz w:val="15"/>
        </w:rPr>
        <w:br/>
      </w:r>
      <w:r>
        <w:rPr>
          <w:rFonts w:ascii="Consolas" w:hAnsi="Consolas"/>
          <w:sz w:val="15"/>
        </w:rPr>
        <w:br/>
        <w:t>@dataclass(frozen=True)</w:t>
      </w:r>
      <w:r>
        <w:rPr>
          <w:rFonts w:ascii="Consolas" w:hAnsi="Consolas"/>
          <w:sz w:val="15"/>
        </w:rPr>
        <w:br/>
        <w:t>class TrialRecord:</w:t>
      </w:r>
      <w:r>
        <w:rPr>
          <w:rFonts w:ascii="Consolas" w:hAnsi="Consolas"/>
          <w:sz w:val="15"/>
        </w:rPr>
        <w:br/>
        <w:t xml:space="preserve">    trial_id: int</w:t>
      </w:r>
      <w:r>
        <w:rPr>
          <w:rFonts w:ascii="Consolas" w:hAnsi="Consolas"/>
          <w:sz w:val="15"/>
        </w:rPr>
        <w:br/>
        <w:t xml:space="preserve">    parameters: Mapping[str, ParameterValue]</w:t>
      </w:r>
      <w:r>
        <w:rPr>
          <w:rFonts w:ascii="Consolas" w:hAnsi="Consolas"/>
          <w:sz w:val="15"/>
        </w:rPr>
        <w:br/>
        <w:t xml:space="preserve">    metrics: Mapping[str, float]</w:t>
      </w:r>
      <w:r>
        <w:rPr>
          <w:rFonts w:ascii="Consolas" w:hAnsi="Consolas"/>
          <w:sz w:val="15"/>
        </w:rPr>
        <w:br/>
        <w:t xml:space="preserve">    execution_status: ExecutionStatus</w:t>
      </w:r>
      <w:r>
        <w:rPr>
          <w:rFonts w:ascii="Consolas" w:hAnsi="Consolas"/>
          <w:sz w:val="15"/>
        </w:rPr>
        <w:br/>
        <w:t xml:space="preserve">    metrics_status: MetricsStatus</w:t>
      </w:r>
      <w:r>
        <w:rPr>
          <w:rFonts w:ascii="Consolas" w:hAnsi="Consolas"/>
          <w:sz w:val="15"/>
        </w:rPr>
        <w:br/>
      </w:r>
      <w:r>
        <w:rPr>
          <w:rFonts w:ascii="Consolas" w:hAnsi="Consolas"/>
          <w:sz w:val="15"/>
        </w:rPr>
        <w:t xml:space="preserve">    runtime_seconds: float</w:t>
      </w:r>
      <w:r>
        <w:rPr>
          <w:rFonts w:ascii="Consolas" w:hAnsi="Consolas"/>
          <w:sz w:val="15"/>
        </w:rPr>
        <w:br/>
        <w:t xml:space="preserve">    exit_code: int | None</w:t>
      </w:r>
      <w:r>
        <w:rPr>
          <w:rFonts w:ascii="Consolas" w:hAnsi="Consolas"/>
          <w:sz w:val="15"/>
        </w:rPr>
        <w:br/>
        <w:t xml:space="preserve">    timed_out: bool</w:t>
      </w:r>
      <w:r>
        <w:rPr>
          <w:rFonts w:ascii="Consolas" w:hAnsi="Consolas"/>
          <w:sz w:val="15"/>
        </w:rPr>
        <w:br/>
        <w:t xml:space="preserve">    error_message: str | None = None</w:t>
      </w:r>
      <w:r>
        <w:rPr>
          <w:rFonts w:ascii="Consolas" w:hAnsi="Consolas"/>
          <w:sz w:val="15"/>
        </w:rPr>
        <w:br/>
      </w:r>
      <w:r>
        <w:rPr>
          <w:rFonts w:ascii="Consolas" w:hAnsi="Consolas"/>
          <w:sz w:val="15"/>
        </w:rPr>
        <w:br/>
        <w:t xml:space="preserve">    @property</w:t>
      </w:r>
      <w:r>
        <w:rPr>
          <w:rFonts w:ascii="Consolas" w:hAnsi="Consolas"/>
          <w:sz w:val="15"/>
        </w:rPr>
        <w:br/>
        <w:t xml:space="preserve">    def execution_succeeded(self) -&gt; bool:</w:t>
      </w:r>
      <w:r>
        <w:rPr>
          <w:rFonts w:ascii="Consolas" w:hAnsi="Consolas"/>
          <w:sz w:val="15"/>
        </w:rPr>
        <w:br/>
        <w:t xml:space="preserve">        return self.execution_status == "completed"</w:t>
      </w:r>
    </w:p>
    <w:p w14:paraId="27B1DA5D" w14:textId="77777777" w:rsidR="009015CC" w:rsidRDefault="000206E8">
      <w:r>
        <w:rPr>
          <w:sz w:val="22"/>
        </w:rPr>
        <w:t>The factory copies and freezes both mappings. It stores the exact candidate parameters rather than regenerating them. Eligibility is deliberately not stored as an intrinsic TrialRecord field because it depends on the immutable OptimizationContract used to interpret the record.</w:t>
      </w:r>
    </w:p>
    <w:p w14:paraId="6D12EE5C" w14:textId="77777777" w:rsidR="009015CC" w:rsidRDefault="000206E8">
      <w:pPr>
        <w:pStyle w:val="Heading2"/>
      </w:pPr>
      <w:r>
        <w:t>6.4 Example records</w:t>
      </w:r>
    </w:p>
    <w:p w14:paraId="0A4F31B1" w14:textId="64355FEB" w:rsidR="009015CC" w:rsidRDefault="000206E8">
      <w:pPr>
        <w:pBdr>
          <w:left w:val="single" w:sz="18" w:space="8" w:color="D9E1E8"/>
        </w:pBdr>
        <w:shd w:val="clear" w:color="auto" w:fill="F2F4F7"/>
        <w:spacing w:after="140" w:line="240" w:lineRule="auto"/>
        <w:ind w:left="144" w:right="58"/>
      </w:pPr>
      <w:r>
        <w:rPr>
          <w:rFonts w:ascii="Consolas" w:hAnsi="Consolas"/>
          <w:sz w:val="14"/>
        </w:rPr>
        <w:t># Execution-successful and eligible under the example contract</w:t>
      </w:r>
      <w:r>
        <w:rPr>
          <w:rFonts w:ascii="Consolas" w:hAnsi="Consolas"/>
          <w:sz w:val="14"/>
        </w:rPr>
        <w:br/>
        <w:t>TrialRecord(</w:t>
      </w:r>
      <w:r>
        <w:rPr>
          <w:rFonts w:ascii="Consolas" w:hAnsi="Consolas"/>
          <w:sz w:val="14"/>
        </w:rPr>
        <w:br/>
        <w:t xml:space="preserve">    trial_id=7,</w:t>
      </w:r>
      <w:r>
        <w:rPr>
          <w:rFonts w:ascii="Consolas" w:hAnsi="Consolas"/>
          <w:sz w:val="14"/>
        </w:rPr>
        <w:br/>
        <w:t xml:space="preserve">    parameters={"learning_rate": 0.0125,</w:t>
      </w:r>
      <w:r>
        <w:rPr>
          <w:rFonts w:ascii="Consolas" w:hAnsi="Consolas"/>
          <w:sz w:val="14"/>
        </w:rPr>
        <w:br/>
        <w:t xml:space="preserve">                </w:t>
      </w:r>
      <w:r w:rsidR="00F36517">
        <w:rPr>
          <w:rFonts w:ascii="Consolas" w:hAnsi="Consolas"/>
          <w:sz w:val="14"/>
        </w:rPr>
        <w:t>“hidden_size”: 64, “epochs”: 25, “batch_size”: 16</w:t>
      </w:r>
      <w:r>
        <w:rPr>
          <w:rFonts w:ascii="Consolas" w:hAnsi="Consolas"/>
          <w:sz w:val="14"/>
        </w:rPr>
        <w:t>},</w:t>
      </w:r>
      <w:r>
        <w:rPr>
          <w:rFonts w:ascii="Consolas" w:hAnsi="Consolas"/>
          <w:sz w:val="14"/>
        </w:rPr>
        <w:br/>
        <w:t xml:space="preserve">    metrics={"</w:t>
      </w:r>
      <w:r w:rsidR="00F36517">
        <w:rPr>
          <w:rFonts w:ascii="Consolas" w:hAnsi="Consolas"/>
          <w:sz w:val="14"/>
        </w:rPr>
        <w:t>validation_accuracy</w:t>
      </w:r>
      <w:r>
        <w:rPr>
          <w:rFonts w:ascii="Consolas" w:hAnsi="Consolas"/>
          <w:sz w:val="14"/>
        </w:rPr>
        <w:t>": 0.9142, "</w:t>
      </w:r>
      <w:r w:rsidR="00F36517">
        <w:rPr>
          <w:rFonts w:ascii="Consolas" w:hAnsi="Consolas"/>
          <w:sz w:val="14"/>
        </w:rPr>
        <w:t>validation_loss</w:t>
      </w:r>
      <w:r>
        <w:rPr>
          <w:rFonts w:ascii="Consolas" w:hAnsi="Consolas"/>
          <w:sz w:val="14"/>
        </w:rPr>
        <w:t>": 0.1837,</w:t>
      </w:r>
      <w:r>
        <w:rPr>
          <w:rFonts w:ascii="Consolas" w:hAnsi="Consolas"/>
          <w:sz w:val="14"/>
        </w:rPr>
        <w:br/>
        <w:t xml:space="preserve">             "</w:t>
      </w:r>
      <w:r w:rsidR="00F36517">
        <w:rPr>
          <w:rFonts w:ascii="Consolas" w:hAnsi="Consolas"/>
          <w:sz w:val="14"/>
        </w:rPr>
        <w:t>training_time_seconds</w:t>
      </w:r>
      <w:r>
        <w:rPr>
          <w:rFonts w:ascii="Consolas" w:hAnsi="Consolas"/>
          <w:sz w:val="14"/>
        </w:rPr>
        <w:t>": 1.284},</w:t>
      </w:r>
      <w:r>
        <w:rPr>
          <w:rFonts w:ascii="Consolas" w:hAnsi="Consolas"/>
          <w:sz w:val="14"/>
        </w:rPr>
        <w:br/>
        <w:t xml:space="preserve">    execution_status="completed",</w:t>
      </w:r>
      <w:r>
        <w:rPr>
          <w:rFonts w:ascii="Consolas" w:hAnsi="Consolas"/>
          <w:sz w:val="14"/>
        </w:rPr>
        <w:br/>
        <w:t xml:space="preserve">    metrics_status="valid",</w:t>
      </w:r>
      <w:r>
        <w:rPr>
          <w:rFonts w:ascii="Consolas" w:hAnsi="Consolas"/>
          <w:sz w:val="14"/>
        </w:rPr>
        <w:br/>
        <w:t xml:space="preserve">    runtime_seconds=1.331,</w:t>
      </w:r>
      <w:r>
        <w:rPr>
          <w:rFonts w:ascii="Consolas" w:hAnsi="Consolas"/>
          <w:sz w:val="14"/>
        </w:rPr>
        <w:br/>
        <w:t xml:space="preserve">    exit_code=0,</w:t>
      </w:r>
      <w:r>
        <w:rPr>
          <w:rFonts w:ascii="Consolas" w:hAnsi="Consolas"/>
          <w:sz w:val="14"/>
        </w:rPr>
        <w:br/>
        <w:t xml:space="preserve">    timed_out=False,</w:t>
      </w:r>
      <w:r>
        <w:rPr>
          <w:rFonts w:ascii="Consolas" w:hAnsi="Consolas"/>
          <w:sz w:val="14"/>
        </w:rPr>
        <w:br/>
        <w:t>)</w:t>
      </w:r>
      <w:r>
        <w:rPr>
          <w:rFonts w:ascii="Consolas" w:hAnsi="Consolas"/>
          <w:sz w:val="14"/>
        </w:rPr>
        <w:br/>
      </w:r>
      <w:r>
        <w:rPr>
          <w:rFonts w:ascii="Consolas" w:hAnsi="Consolas"/>
          <w:sz w:val="14"/>
        </w:rPr>
        <w:br/>
        <w:t># Timed out; still immutable evidence of an attempted trial</w:t>
      </w:r>
      <w:r>
        <w:rPr>
          <w:rFonts w:ascii="Consolas" w:hAnsi="Consolas"/>
          <w:sz w:val="14"/>
        </w:rPr>
        <w:br/>
        <w:t>TrialRecord(</w:t>
      </w:r>
      <w:r>
        <w:rPr>
          <w:rFonts w:ascii="Consolas" w:hAnsi="Consolas"/>
          <w:sz w:val="14"/>
        </w:rPr>
        <w:br/>
      </w:r>
      <w:r>
        <w:rPr>
          <w:rFonts w:ascii="Consolas" w:hAnsi="Consolas"/>
          <w:sz w:val="14"/>
        </w:rPr>
        <w:t xml:space="preserve">    trial_id=8,</w:t>
      </w:r>
      <w:r>
        <w:rPr>
          <w:rFonts w:ascii="Consolas" w:hAnsi="Consolas"/>
          <w:sz w:val="14"/>
        </w:rPr>
        <w:br/>
        <w:t xml:space="preserve">    parameters={"learning_rate": 0.09,</w:t>
      </w:r>
      <w:r>
        <w:rPr>
          <w:rFonts w:ascii="Consolas" w:hAnsi="Consolas"/>
          <w:sz w:val="14"/>
        </w:rPr>
        <w:br/>
        <w:t xml:space="preserve">                </w:t>
      </w:r>
      <w:r w:rsidR="00F36517">
        <w:rPr>
          <w:rFonts w:ascii="Consolas" w:hAnsi="Consolas"/>
          <w:sz w:val="14"/>
        </w:rPr>
        <w:t>“hidden_size”: 128, “epochs”: 100, “batch_size”: 32</w:t>
      </w:r>
      <w:r>
        <w:rPr>
          <w:rFonts w:ascii="Consolas" w:hAnsi="Consolas"/>
          <w:sz w:val="14"/>
        </w:rPr>
        <w:t>},</w:t>
      </w:r>
      <w:r>
        <w:rPr>
          <w:rFonts w:ascii="Consolas" w:hAnsi="Consolas"/>
          <w:sz w:val="14"/>
        </w:rPr>
        <w:br/>
        <w:t xml:space="preserve">    metrics={},</w:t>
      </w:r>
      <w:r>
        <w:rPr>
          <w:rFonts w:ascii="Consolas" w:hAnsi="Consolas"/>
          <w:sz w:val="14"/>
        </w:rPr>
        <w:br/>
        <w:t xml:space="preserve">    execution_status="timed_out",</w:t>
      </w:r>
      <w:r>
        <w:rPr>
          <w:rFonts w:ascii="Consolas" w:hAnsi="Consolas"/>
          <w:sz w:val="14"/>
        </w:rPr>
        <w:br/>
        <w:t xml:space="preserve">    metrics_status="missing",</w:t>
      </w:r>
      <w:r>
        <w:rPr>
          <w:rFonts w:ascii="Consolas" w:hAnsi="Consolas"/>
          <w:sz w:val="14"/>
        </w:rPr>
        <w:br/>
        <w:t xml:space="preserve">    </w:t>
      </w:r>
      <w:r w:rsidR="00F36517">
        <w:rPr>
          <w:rFonts w:ascii="Consolas" w:hAnsi="Consolas"/>
          <w:sz w:val="14"/>
        </w:rPr>
        <w:t>runtime_seconds=120.002</w:t>
      </w:r>
      <w:r>
        <w:rPr>
          <w:rFonts w:ascii="Consolas" w:hAnsi="Consolas"/>
          <w:sz w:val="14"/>
        </w:rPr>
        <w:t>,</w:t>
      </w:r>
      <w:r>
        <w:rPr>
          <w:rFonts w:ascii="Consolas" w:hAnsi="Consolas"/>
          <w:sz w:val="14"/>
        </w:rPr>
        <w:br/>
        <w:t xml:space="preserve">    exit_code=None,</w:t>
      </w:r>
      <w:r>
        <w:rPr>
          <w:rFonts w:ascii="Consolas" w:hAnsi="Consolas"/>
          <w:sz w:val="14"/>
        </w:rPr>
        <w:br/>
        <w:t xml:space="preserve">    timed_out=True,</w:t>
      </w:r>
      <w:r>
        <w:rPr>
          <w:rFonts w:ascii="Consolas" w:hAnsi="Consolas"/>
          <w:sz w:val="14"/>
        </w:rPr>
        <w:br/>
        <w:t xml:space="preserve">    error_message="Worker exceeded </w:t>
      </w:r>
      <w:r w:rsidR="00F36517">
        <w:rPr>
          <w:rFonts w:ascii="Consolas" w:hAnsi="Consolas"/>
          <w:sz w:val="14"/>
        </w:rPr>
        <w:t>120.0-second timeout</w:t>
      </w:r>
      <w:r>
        <w:rPr>
          <w:rFonts w:ascii="Consolas" w:hAnsi="Consolas"/>
          <w:sz w:val="14"/>
        </w:rPr>
        <w:t>",</w:t>
      </w:r>
      <w:r>
        <w:rPr>
          <w:rFonts w:ascii="Consolas" w:hAnsi="Consolas"/>
          <w:sz w:val="14"/>
        </w:rPr>
        <w:br/>
        <w:t>)</w:t>
      </w:r>
    </w:p>
    <w:p w14:paraId="1B3206EE" w14:textId="77777777" w:rsidR="009015CC" w:rsidRDefault="000206E8">
      <w:pPr>
        <w:pStyle w:val="Heading2"/>
      </w:pPr>
      <w:r>
        <w:t>6.5 Outcome matrix</w:t>
      </w:r>
    </w:p>
    <w:tbl>
      <w:tblPr>
        <w:tblStyle w:val="TableGrid"/>
        <w:tblW w:w="9360" w:type="dxa"/>
        <w:tblInd w:w="120" w:type="dxa"/>
        <w:tblLayout w:type="fixed"/>
        <w:tblLook w:val="04A0" w:firstRow="1" w:lastRow="0" w:firstColumn="1" w:lastColumn="0" w:noHBand="0" w:noVBand="1"/>
      </w:tblPr>
      <w:tblGrid>
        <w:gridCol w:w="3300"/>
        <w:gridCol w:w="2050"/>
        <w:gridCol w:w="2300"/>
        <w:gridCol w:w="1710"/>
      </w:tblGrid>
      <w:tr w:rsidR="009015CC" w14:paraId="7ABAA4C9" w14:textId="77777777">
        <w:trPr>
          <w:tblHeader/>
        </w:trPr>
        <w:tc>
          <w:tcPr>
            <w:tcW w:w="3300" w:type="dxa"/>
            <w:shd w:val="clear" w:color="auto" w:fill="E8EEF5"/>
            <w:tcMar>
              <w:top w:w="80" w:type="dxa"/>
              <w:left w:w="120" w:type="dxa"/>
              <w:bottom w:w="80" w:type="dxa"/>
              <w:right w:w="120" w:type="dxa"/>
            </w:tcMar>
            <w:vAlign w:val="center"/>
          </w:tcPr>
          <w:p w14:paraId="694091B4" w14:textId="77777777" w:rsidR="009015CC" w:rsidRDefault="000206E8">
            <w:pPr>
              <w:spacing w:after="0"/>
            </w:pPr>
            <w:r>
              <w:rPr>
                <w:b/>
                <w:color w:val="1F4D78"/>
                <w:sz w:val="17"/>
              </w:rPr>
              <w:t>Observed outcome</w:t>
            </w:r>
          </w:p>
        </w:tc>
        <w:tc>
          <w:tcPr>
            <w:tcW w:w="2050" w:type="dxa"/>
            <w:shd w:val="clear" w:color="auto" w:fill="E8EEF5"/>
            <w:tcMar>
              <w:top w:w="80" w:type="dxa"/>
              <w:left w:w="120" w:type="dxa"/>
              <w:bottom w:w="80" w:type="dxa"/>
              <w:right w:w="120" w:type="dxa"/>
            </w:tcMar>
            <w:vAlign w:val="center"/>
          </w:tcPr>
          <w:p w14:paraId="6D229DE6" w14:textId="77777777" w:rsidR="009015CC" w:rsidRDefault="000206E8">
            <w:pPr>
              <w:spacing w:after="0"/>
            </w:pPr>
            <w:r>
              <w:rPr>
                <w:b/>
                <w:color w:val="1F4D78"/>
                <w:sz w:val="17"/>
              </w:rPr>
              <w:t>Execution status</w:t>
            </w:r>
          </w:p>
        </w:tc>
        <w:tc>
          <w:tcPr>
            <w:tcW w:w="2300" w:type="dxa"/>
            <w:shd w:val="clear" w:color="auto" w:fill="E8EEF5"/>
            <w:tcMar>
              <w:top w:w="80" w:type="dxa"/>
              <w:left w:w="120" w:type="dxa"/>
              <w:bottom w:w="80" w:type="dxa"/>
              <w:right w:w="120" w:type="dxa"/>
            </w:tcMar>
            <w:vAlign w:val="center"/>
          </w:tcPr>
          <w:p w14:paraId="641075E4" w14:textId="77777777" w:rsidR="009015CC" w:rsidRDefault="000206E8">
            <w:pPr>
              <w:spacing w:after="0"/>
            </w:pPr>
            <w:r>
              <w:rPr>
                <w:b/>
                <w:color w:val="1F4D78"/>
                <w:sz w:val="17"/>
              </w:rPr>
              <w:t>Metrics status</w:t>
            </w:r>
          </w:p>
        </w:tc>
        <w:tc>
          <w:tcPr>
            <w:tcW w:w="1710" w:type="dxa"/>
            <w:shd w:val="clear" w:color="auto" w:fill="E8EEF5"/>
            <w:tcMar>
              <w:top w:w="80" w:type="dxa"/>
              <w:left w:w="120" w:type="dxa"/>
              <w:bottom w:w="80" w:type="dxa"/>
              <w:right w:w="120" w:type="dxa"/>
            </w:tcMar>
            <w:vAlign w:val="center"/>
          </w:tcPr>
          <w:p w14:paraId="6687970C" w14:textId="77777777" w:rsidR="009015CC" w:rsidRDefault="000206E8">
            <w:pPr>
              <w:spacing w:after="0"/>
            </w:pPr>
            <w:r>
              <w:rPr>
                <w:b/>
                <w:color w:val="1F4D78"/>
                <w:sz w:val="17"/>
              </w:rPr>
              <w:t>Objective eligibility</w:t>
            </w:r>
          </w:p>
        </w:tc>
      </w:tr>
      <w:tr w:rsidR="009015CC" w14:paraId="0F9B7A0F" w14:textId="77777777">
        <w:tc>
          <w:tcPr>
            <w:tcW w:w="3300" w:type="dxa"/>
            <w:vAlign w:val="center"/>
          </w:tcPr>
          <w:p w14:paraId="6550B5C4" w14:textId="77777777" w:rsidR="009015CC" w:rsidRDefault="000206E8">
            <w:pPr>
              <w:spacing w:after="0" w:line="247" w:lineRule="auto"/>
            </w:pPr>
            <w:r>
              <w:rPr>
                <w:sz w:val="16"/>
              </w:rPr>
              <w:t>Exit 0; valid complete metrics</w:t>
            </w:r>
          </w:p>
        </w:tc>
        <w:tc>
          <w:tcPr>
            <w:tcW w:w="2050" w:type="dxa"/>
            <w:vAlign w:val="center"/>
          </w:tcPr>
          <w:p w14:paraId="645A1F0E" w14:textId="77777777" w:rsidR="009015CC" w:rsidRDefault="000206E8">
            <w:pPr>
              <w:spacing w:after="0" w:line="247" w:lineRule="auto"/>
            </w:pPr>
            <w:r>
              <w:rPr>
                <w:sz w:val="16"/>
              </w:rPr>
              <w:t>completed</w:t>
            </w:r>
          </w:p>
        </w:tc>
        <w:tc>
          <w:tcPr>
            <w:tcW w:w="2300" w:type="dxa"/>
            <w:vAlign w:val="center"/>
          </w:tcPr>
          <w:p w14:paraId="706649C7" w14:textId="77777777" w:rsidR="009015CC" w:rsidRDefault="000206E8">
            <w:pPr>
              <w:spacing w:after="0" w:line="247" w:lineRule="auto"/>
            </w:pPr>
            <w:r>
              <w:rPr>
                <w:sz w:val="16"/>
              </w:rPr>
              <w:t>valid</w:t>
            </w:r>
          </w:p>
        </w:tc>
        <w:tc>
          <w:tcPr>
            <w:tcW w:w="1710" w:type="dxa"/>
            <w:vAlign w:val="center"/>
          </w:tcPr>
          <w:p w14:paraId="1F295480" w14:textId="77777777" w:rsidR="009015CC" w:rsidRDefault="000206E8">
            <w:pPr>
              <w:spacing w:after="0" w:line="247" w:lineRule="auto"/>
            </w:pPr>
            <w:r>
              <w:rPr>
                <w:sz w:val="16"/>
              </w:rPr>
              <w:t>Eligible</w:t>
            </w:r>
          </w:p>
        </w:tc>
      </w:tr>
      <w:tr w:rsidR="009015CC" w14:paraId="04170061" w14:textId="77777777">
        <w:tc>
          <w:tcPr>
            <w:tcW w:w="3300" w:type="dxa"/>
            <w:vAlign w:val="center"/>
          </w:tcPr>
          <w:p w14:paraId="5AA656D5" w14:textId="77777777" w:rsidR="009015CC" w:rsidRDefault="000206E8">
            <w:pPr>
              <w:spacing w:after="0" w:line="247" w:lineRule="auto"/>
            </w:pPr>
            <w:r>
              <w:rPr>
                <w:sz w:val="16"/>
              </w:rPr>
              <w:t>Exit 0; objective missing</w:t>
            </w:r>
          </w:p>
        </w:tc>
        <w:tc>
          <w:tcPr>
            <w:tcW w:w="2050" w:type="dxa"/>
            <w:vAlign w:val="center"/>
          </w:tcPr>
          <w:p w14:paraId="3A5E0ADC" w14:textId="77777777" w:rsidR="009015CC" w:rsidRDefault="000206E8">
            <w:pPr>
              <w:spacing w:after="0" w:line="247" w:lineRule="auto"/>
            </w:pPr>
            <w:r>
              <w:rPr>
                <w:sz w:val="16"/>
              </w:rPr>
              <w:t>completed</w:t>
            </w:r>
          </w:p>
        </w:tc>
        <w:tc>
          <w:tcPr>
            <w:tcW w:w="2300" w:type="dxa"/>
            <w:vAlign w:val="center"/>
          </w:tcPr>
          <w:p w14:paraId="44D37FD3" w14:textId="77777777" w:rsidR="009015CC" w:rsidRDefault="000206E8">
            <w:pPr>
              <w:spacing w:after="0" w:line="247" w:lineRule="auto"/>
            </w:pPr>
            <w:r>
              <w:rPr>
                <w:sz w:val="16"/>
              </w:rPr>
              <w:t>valid</w:t>
            </w:r>
          </w:p>
        </w:tc>
        <w:tc>
          <w:tcPr>
            <w:tcW w:w="1710" w:type="dxa"/>
            <w:vAlign w:val="center"/>
          </w:tcPr>
          <w:p w14:paraId="00DB9CB2" w14:textId="77777777" w:rsidR="009015CC" w:rsidRDefault="000206E8">
            <w:pPr>
              <w:spacing w:after="0" w:line="247" w:lineRule="auto"/>
            </w:pPr>
            <w:r>
              <w:rPr>
                <w:sz w:val="16"/>
              </w:rPr>
              <w:t>Ineligible</w:t>
            </w:r>
          </w:p>
        </w:tc>
      </w:tr>
      <w:tr w:rsidR="009015CC" w14:paraId="65245646" w14:textId="77777777">
        <w:tc>
          <w:tcPr>
            <w:tcW w:w="3300" w:type="dxa"/>
            <w:vAlign w:val="center"/>
          </w:tcPr>
          <w:p w14:paraId="0176470F" w14:textId="77777777" w:rsidR="009015CC" w:rsidRDefault="000206E8">
            <w:pPr>
              <w:spacing w:after="0" w:line="247" w:lineRule="auto"/>
            </w:pPr>
            <w:r>
              <w:rPr>
                <w:sz w:val="16"/>
              </w:rPr>
              <w:t>Exit 0; missing CSV</w:t>
            </w:r>
          </w:p>
        </w:tc>
        <w:tc>
          <w:tcPr>
            <w:tcW w:w="2050" w:type="dxa"/>
            <w:vAlign w:val="center"/>
          </w:tcPr>
          <w:p w14:paraId="3190C3CE" w14:textId="77777777" w:rsidR="009015CC" w:rsidRDefault="000206E8">
            <w:pPr>
              <w:spacing w:after="0" w:line="247" w:lineRule="auto"/>
            </w:pPr>
            <w:r>
              <w:rPr>
                <w:sz w:val="16"/>
              </w:rPr>
              <w:t>completed</w:t>
            </w:r>
          </w:p>
        </w:tc>
        <w:tc>
          <w:tcPr>
            <w:tcW w:w="2300" w:type="dxa"/>
            <w:vAlign w:val="center"/>
          </w:tcPr>
          <w:p w14:paraId="19B476A1" w14:textId="77777777" w:rsidR="009015CC" w:rsidRDefault="000206E8">
            <w:pPr>
              <w:spacing w:after="0" w:line="247" w:lineRule="auto"/>
            </w:pPr>
            <w:r>
              <w:rPr>
                <w:sz w:val="16"/>
              </w:rPr>
              <w:t>missing</w:t>
            </w:r>
          </w:p>
        </w:tc>
        <w:tc>
          <w:tcPr>
            <w:tcW w:w="1710" w:type="dxa"/>
            <w:vAlign w:val="center"/>
          </w:tcPr>
          <w:p w14:paraId="3B37C243" w14:textId="77777777" w:rsidR="009015CC" w:rsidRDefault="000206E8">
            <w:pPr>
              <w:spacing w:after="0" w:line="247" w:lineRule="auto"/>
            </w:pPr>
            <w:r>
              <w:rPr>
                <w:sz w:val="16"/>
              </w:rPr>
              <w:t>Ineligible</w:t>
            </w:r>
          </w:p>
        </w:tc>
      </w:tr>
      <w:tr w:rsidR="009015CC" w14:paraId="0CFFEF48" w14:textId="77777777">
        <w:tc>
          <w:tcPr>
            <w:tcW w:w="3300" w:type="dxa"/>
            <w:vAlign w:val="center"/>
          </w:tcPr>
          <w:p w14:paraId="3E0E99FD" w14:textId="77777777" w:rsidR="009015CC" w:rsidRDefault="000206E8">
            <w:pPr>
              <w:spacing w:after="0" w:line="247" w:lineRule="auto"/>
            </w:pPr>
            <w:r>
              <w:rPr>
                <w:sz w:val="16"/>
              </w:rPr>
              <w:t>Exit 0; malformed CSV</w:t>
            </w:r>
          </w:p>
        </w:tc>
        <w:tc>
          <w:tcPr>
            <w:tcW w:w="2050" w:type="dxa"/>
            <w:vAlign w:val="center"/>
          </w:tcPr>
          <w:p w14:paraId="51366197" w14:textId="77777777" w:rsidR="009015CC" w:rsidRDefault="000206E8">
            <w:pPr>
              <w:spacing w:after="0" w:line="247" w:lineRule="auto"/>
            </w:pPr>
            <w:r>
              <w:rPr>
                <w:sz w:val="16"/>
              </w:rPr>
              <w:t>completed</w:t>
            </w:r>
          </w:p>
        </w:tc>
        <w:tc>
          <w:tcPr>
            <w:tcW w:w="2300" w:type="dxa"/>
            <w:vAlign w:val="center"/>
          </w:tcPr>
          <w:p w14:paraId="2E4AC02A" w14:textId="77777777" w:rsidR="009015CC" w:rsidRDefault="000206E8">
            <w:pPr>
              <w:spacing w:after="0" w:line="247" w:lineRule="auto"/>
            </w:pPr>
            <w:r>
              <w:rPr>
                <w:sz w:val="16"/>
              </w:rPr>
              <w:t>malformed/nonfinite</w:t>
            </w:r>
          </w:p>
        </w:tc>
        <w:tc>
          <w:tcPr>
            <w:tcW w:w="1710" w:type="dxa"/>
            <w:vAlign w:val="center"/>
          </w:tcPr>
          <w:p w14:paraId="04BACABA" w14:textId="77777777" w:rsidR="009015CC" w:rsidRDefault="000206E8">
            <w:pPr>
              <w:spacing w:after="0" w:line="247" w:lineRule="auto"/>
            </w:pPr>
            <w:r>
              <w:rPr>
                <w:sz w:val="16"/>
              </w:rPr>
              <w:t>Ineligible</w:t>
            </w:r>
          </w:p>
        </w:tc>
      </w:tr>
      <w:tr w:rsidR="009015CC" w14:paraId="31AC8152" w14:textId="77777777">
        <w:tc>
          <w:tcPr>
            <w:tcW w:w="3300" w:type="dxa"/>
            <w:vAlign w:val="center"/>
          </w:tcPr>
          <w:p w14:paraId="518B48FD" w14:textId="77777777" w:rsidR="009015CC" w:rsidRDefault="000206E8">
            <w:pPr>
              <w:spacing w:after="0" w:line="247" w:lineRule="auto"/>
            </w:pPr>
            <w:r>
              <w:rPr>
                <w:sz w:val="16"/>
              </w:rPr>
              <w:t>Nonzero exit</w:t>
            </w:r>
          </w:p>
        </w:tc>
        <w:tc>
          <w:tcPr>
            <w:tcW w:w="2050" w:type="dxa"/>
            <w:vAlign w:val="center"/>
          </w:tcPr>
          <w:p w14:paraId="677BF5B6" w14:textId="77777777" w:rsidR="009015CC" w:rsidRDefault="000206E8">
            <w:pPr>
              <w:spacing w:after="0" w:line="247" w:lineRule="auto"/>
            </w:pPr>
            <w:r>
              <w:rPr>
                <w:sz w:val="16"/>
              </w:rPr>
              <w:t>process_failed</w:t>
            </w:r>
          </w:p>
        </w:tc>
        <w:tc>
          <w:tcPr>
            <w:tcW w:w="2300" w:type="dxa"/>
            <w:vAlign w:val="center"/>
          </w:tcPr>
          <w:p w14:paraId="198E4539" w14:textId="77777777" w:rsidR="009015CC" w:rsidRDefault="000206E8">
            <w:pPr>
              <w:spacing w:after="0" w:line="247" w:lineRule="auto"/>
            </w:pPr>
            <w:r>
              <w:rPr>
                <w:sz w:val="16"/>
              </w:rPr>
              <w:t>parsed if available</w:t>
            </w:r>
          </w:p>
        </w:tc>
        <w:tc>
          <w:tcPr>
            <w:tcW w:w="1710" w:type="dxa"/>
            <w:vAlign w:val="center"/>
          </w:tcPr>
          <w:p w14:paraId="02026A16" w14:textId="77777777" w:rsidR="009015CC" w:rsidRDefault="000206E8">
            <w:pPr>
              <w:spacing w:after="0" w:line="247" w:lineRule="auto"/>
            </w:pPr>
            <w:r>
              <w:rPr>
                <w:sz w:val="16"/>
              </w:rPr>
              <w:t>Ineligible</w:t>
            </w:r>
          </w:p>
        </w:tc>
      </w:tr>
      <w:tr w:rsidR="009015CC" w14:paraId="646B9988" w14:textId="77777777">
        <w:tc>
          <w:tcPr>
            <w:tcW w:w="3300" w:type="dxa"/>
            <w:vAlign w:val="center"/>
          </w:tcPr>
          <w:p w14:paraId="41E9EA87" w14:textId="77777777" w:rsidR="009015CC" w:rsidRDefault="000206E8">
            <w:pPr>
              <w:spacing w:after="0" w:line="247" w:lineRule="auto"/>
            </w:pPr>
            <w:r>
              <w:rPr>
                <w:sz w:val="16"/>
              </w:rPr>
              <w:t>Timeout</w:t>
            </w:r>
          </w:p>
        </w:tc>
        <w:tc>
          <w:tcPr>
            <w:tcW w:w="2050" w:type="dxa"/>
            <w:vAlign w:val="center"/>
          </w:tcPr>
          <w:p w14:paraId="45D70F50" w14:textId="77777777" w:rsidR="009015CC" w:rsidRDefault="000206E8">
            <w:pPr>
              <w:spacing w:after="0" w:line="247" w:lineRule="auto"/>
            </w:pPr>
            <w:r>
              <w:rPr>
                <w:sz w:val="16"/>
              </w:rPr>
              <w:t>timed_out</w:t>
            </w:r>
          </w:p>
        </w:tc>
        <w:tc>
          <w:tcPr>
            <w:tcW w:w="2300" w:type="dxa"/>
            <w:vAlign w:val="center"/>
          </w:tcPr>
          <w:p w14:paraId="66735AD5" w14:textId="77777777" w:rsidR="009015CC" w:rsidRDefault="000206E8">
            <w:pPr>
              <w:spacing w:after="0" w:line="247" w:lineRule="auto"/>
            </w:pPr>
            <w:r>
              <w:rPr>
                <w:sz w:val="16"/>
              </w:rPr>
              <w:t>parsed only if valid file exists</w:t>
            </w:r>
          </w:p>
        </w:tc>
        <w:tc>
          <w:tcPr>
            <w:tcW w:w="1710" w:type="dxa"/>
            <w:vAlign w:val="center"/>
          </w:tcPr>
          <w:p w14:paraId="7270975C" w14:textId="77777777" w:rsidR="009015CC" w:rsidRDefault="000206E8">
            <w:pPr>
              <w:spacing w:after="0" w:line="247" w:lineRule="auto"/>
            </w:pPr>
            <w:r>
              <w:rPr>
                <w:sz w:val="16"/>
              </w:rPr>
              <w:t>Ineligible</w:t>
            </w:r>
          </w:p>
        </w:tc>
      </w:tr>
      <w:tr w:rsidR="009015CC" w14:paraId="122B0659" w14:textId="77777777">
        <w:tc>
          <w:tcPr>
            <w:tcW w:w="3300" w:type="dxa"/>
            <w:vAlign w:val="center"/>
          </w:tcPr>
          <w:p w14:paraId="0EEDF304" w14:textId="77777777" w:rsidR="009015CC" w:rsidRDefault="000206E8">
            <w:pPr>
              <w:spacing w:after="0" w:line="247" w:lineRule="auto"/>
            </w:pPr>
            <w:r>
              <w:rPr>
                <w:sz w:val="16"/>
              </w:rPr>
              <w:t>Launch failure</w:t>
            </w:r>
          </w:p>
        </w:tc>
        <w:tc>
          <w:tcPr>
            <w:tcW w:w="2050" w:type="dxa"/>
            <w:vAlign w:val="center"/>
          </w:tcPr>
          <w:p w14:paraId="5990968D" w14:textId="77777777" w:rsidR="009015CC" w:rsidRDefault="000206E8">
            <w:pPr>
              <w:spacing w:after="0" w:line="247" w:lineRule="auto"/>
            </w:pPr>
            <w:r>
              <w:rPr>
                <w:sz w:val="16"/>
              </w:rPr>
              <w:t>launch_failed</w:t>
            </w:r>
          </w:p>
        </w:tc>
        <w:tc>
          <w:tcPr>
            <w:tcW w:w="2300" w:type="dxa"/>
            <w:vAlign w:val="center"/>
          </w:tcPr>
          <w:p w14:paraId="1AEC7E9C" w14:textId="77777777" w:rsidR="009015CC" w:rsidRDefault="000206E8">
            <w:pPr>
              <w:spacing w:after="0" w:line="247" w:lineRule="auto"/>
            </w:pPr>
            <w:r>
              <w:rPr>
                <w:sz w:val="16"/>
              </w:rPr>
              <w:t>missing</w:t>
            </w:r>
          </w:p>
        </w:tc>
        <w:tc>
          <w:tcPr>
            <w:tcW w:w="1710" w:type="dxa"/>
            <w:vAlign w:val="center"/>
          </w:tcPr>
          <w:p w14:paraId="7DC1E2E9" w14:textId="77777777" w:rsidR="009015CC" w:rsidRDefault="000206E8">
            <w:pPr>
              <w:spacing w:after="0" w:line="247" w:lineRule="auto"/>
            </w:pPr>
            <w:r>
              <w:rPr>
                <w:sz w:val="16"/>
              </w:rPr>
              <w:t>Ineligible</w:t>
            </w:r>
          </w:p>
        </w:tc>
      </w:tr>
      <w:tr w:rsidR="009015CC" w14:paraId="59DADF65" w14:textId="77777777">
        <w:tc>
          <w:tcPr>
            <w:tcW w:w="3300" w:type="dxa"/>
            <w:vAlign w:val="center"/>
          </w:tcPr>
          <w:p w14:paraId="179F47FF" w14:textId="77777777" w:rsidR="009015CC" w:rsidRDefault="000206E8">
            <w:pPr>
              <w:spacing w:after="0" w:line="247" w:lineRule="auto"/>
            </w:pPr>
            <w:r>
              <w:rPr>
                <w:sz w:val="16"/>
              </w:rPr>
              <w:t>User cancellation during worker</w:t>
            </w:r>
          </w:p>
        </w:tc>
        <w:tc>
          <w:tcPr>
            <w:tcW w:w="2050" w:type="dxa"/>
            <w:vAlign w:val="center"/>
          </w:tcPr>
          <w:p w14:paraId="5499B5F0" w14:textId="77777777" w:rsidR="009015CC" w:rsidRDefault="000206E8">
            <w:pPr>
              <w:spacing w:after="0" w:line="247" w:lineRule="auto"/>
            </w:pPr>
            <w:r>
              <w:rPr>
                <w:sz w:val="16"/>
              </w:rPr>
              <w:t>cancelled</w:t>
            </w:r>
          </w:p>
        </w:tc>
        <w:tc>
          <w:tcPr>
            <w:tcW w:w="2300" w:type="dxa"/>
            <w:vAlign w:val="center"/>
          </w:tcPr>
          <w:p w14:paraId="27E589C9" w14:textId="77777777" w:rsidR="009015CC" w:rsidRDefault="000206E8">
            <w:pPr>
              <w:spacing w:after="0" w:line="247" w:lineRule="auto"/>
            </w:pPr>
            <w:r>
              <w:rPr>
                <w:sz w:val="16"/>
              </w:rPr>
              <w:t>parsed only if valid file exists</w:t>
            </w:r>
          </w:p>
        </w:tc>
        <w:tc>
          <w:tcPr>
            <w:tcW w:w="1710" w:type="dxa"/>
            <w:vAlign w:val="center"/>
          </w:tcPr>
          <w:p w14:paraId="2BE3B671" w14:textId="77777777" w:rsidR="009015CC" w:rsidRDefault="000206E8">
            <w:pPr>
              <w:spacing w:after="0" w:line="247" w:lineRule="auto"/>
            </w:pPr>
            <w:r>
              <w:rPr>
                <w:sz w:val="16"/>
              </w:rPr>
              <w:t>Ineligible</w:t>
            </w:r>
          </w:p>
        </w:tc>
      </w:tr>
    </w:tbl>
    <w:p w14:paraId="3CB9176F" w14:textId="77777777" w:rsidR="009015CC" w:rsidRDefault="009015CC">
      <w:pPr>
        <w:spacing w:after="0"/>
      </w:pPr>
    </w:p>
    <w:p w14:paraId="23C4CCD3" w14:textId="77777777" w:rsidR="009015CC" w:rsidRDefault="000206E8">
      <w:pPr>
        <w:pStyle w:val="Heading1"/>
      </w:pPr>
      <w:r>
        <w:t>7. Search Algorithm Boundary and RandomSearch</w:t>
      </w:r>
    </w:p>
    <w:p w14:paraId="4FF289C7" w14:textId="77777777" w:rsidR="009015CC" w:rsidRDefault="000206E8">
      <w:pPr>
        <w:pStyle w:val="Heading2"/>
      </w:pPr>
      <w:r>
        <w:t>7.1 Registry and protocol</w:t>
      </w:r>
    </w:p>
    <w:p w14:paraId="269C69F1"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@dataclass(frozen=True)</w:t>
      </w:r>
      <w:r>
        <w:rPr>
          <w:rFonts w:ascii="Consolas" w:hAnsi="Consolas"/>
          <w:sz w:val="15"/>
        </w:rPr>
        <w:br/>
        <w:t>class ProposalResult:</w:t>
      </w:r>
      <w:r>
        <w:rPr>
          <w:rFonts w:ascii="Consolas" w:hAnsi="Consolas"/>
          <w:sz w:val="15"/>
        </w:rPr>
        <w:br/>
        <w:t xml:space="preserve">    status: Literal["candidate", "search_exhausted", "proposal_failed"]</w:t>
      </w:r>
      <w:r>
        <w:rPr>
          <w:rFonts w:ascii="Consolas" w:hAnsi="Consolas"/>
          <w:sz w:val="15"/>
        </w:rPr>
        <w:br/>
        <w:t xml:space="preserve">    candidate: CandidateConfiguration | None = None</w:t>
      </w:r>
      <w:r>
        <w:rPr>
          <w:rFonts w:ascii="Consolas" w:hAnsi="Consolas"/>
          <w:sz w:val="15"/>
        </w:rPr>
        <w:br/>
        <w:t xml:space="preserve">    reason: str | None = None</w:t>
      </w:r>
      <w:r>
        <w:rPr>
          <w:rFonts w:ascii="Consolas" w:hAnsi="Consolas"/>
          <w:sz w:val="15"/>
        </w:rPr>
        <w:br/>
      </w:r>
      <w:r>
        <w:rPr>
          <w:rFonts w:ascii="Consolas" w:hAnsi="Consolas"/>
          <w:sz w:val="15"/>
        </w:rPr>
        <w:br/>
        <w:t>class SearchAlgorithm(Protocol):</w:t>
      </w:r>
      <w:r>
        <w:rPr>
          <w:rFonts w:ascii="Consolas" w:hAnsi="Consolas"/>
          <w:sz w:val="15"/>
        </w:rPr>
        <w:br/>
        <w:t xml:space="preserve">    def propose(</w:t>
      </w:r>
      <w:r>
        <w:rPr>
          <w:rFonts w:ascii="Consolas" w:hAnsi="Consolas"/>
          <w:sz w:val="15"/>
        </w:rPr>
        <w:br/>
        <w:t xml:space="preserve">        self,</w:t>
      </w:r>
      <w:r>
        <w:rPr>
          <w:rFonts w:ascii="Consolas" w:hAnsi="Consolas"/>
          <w:sz w:val="15"/>
        </w:rPr>
        <w:br/>
        <w:t xml:space="preserve">        contract: OptimizationContract,</w:t>
      </w:r>
      <w:r>
        <w:rPr>
          <w:rFonts w:ascii="Consolas" w:hAnsi="Consolas"/>
          <w:sz w:val="15"/>
        </w:rPr>
        <w:br/>
        <w:t xml:space="preserve">        history: Sequence[TrialRecord],</w:t>
      </w:r>
      <w:r>
        <w:rPr>
          <w:rFonts w:ascii="Consolas" w:hAnsi="Consolas"/>
          <w:sz w:val="15"/>
        </w:rPr>
        <w:br/>
        <w:t xml:space="preserve">    ) -&gt; ProposalResult: ...</w:t>
      </w:r>
      <w:r>
        <w:rPr>
          <w:rFonts w:ascii="Consolas" w:hAnsi="Consolas"/>
          <w:sz w:val="15"/>
        </w:rPr>
        <w:br/>
      </w:r>
      <w:r>
        <w:rPr>
          <w:rFonts w:ascii="Consolas" w:hAnsi="Consolas"/>
          <w:sz w:val="15"/>
        </w:rPr>
        <w:br/>
        <w:t>AlgorithmFactory = Callable[[AlgorithmSpec], SearchAlgorithm]</w:t>
      </w:r>
      <w:r>
        <w:rPr>
          <w:rFonts w:ascii="Consolas" w:hAnsi="Consolas"/>
          <w:sz w:val="15"/>
        </w:rPr>
        <w:br/>
      </w:r>
      <w:r>
        <w:rPr>
          <w:rFonts w:ascii="Consolas" w:hAnsi="Consolas"/>
          <w:sz w:val="15"/>
        </w:rPr>
        <w:br/>
        <w:t>ALGORITHM_REGISTRY: Mapping[str, AlgorithmFactory] = {</w:t>
      </w:r>
      <w:r>
        <w:rPr>
          <w:rFonts w:ascii="Consolas" w:hAnsi="Consolas"/>
          <w:sz w:val="15"/>
        </w:rPr>
        <w:br/>
      </w:r>
      <w:r>
        <w:rPr>
          <w:rFonts w:ascii="Consolas" w:hAnsi="Consolas"/>
          <w:sz w:val="15"/>
        </w:rPr>
        <w:t xml:space="preserve">    "random_search": build_random_search,</w:t>
      </w:r>
      <w:r>
        <w:rPr>
          <w:rFonts w:ascii="Consolas" w:hAnsi="Consolas"/>
          <w:sz w:val="15"/>
        </w:rPr>
        <w:br/>
        <w:t>}</w:t>
      </w:r>
    </w:p>
    <w:p w14:paraId="59990370" w14:textId="66728F95" w:rsidR="009015CC" w:rsidRDefault="000206E8">
      <w:r>
        <w:rPr>
          <w:sz w:val="22"/>
        </w:rPr>
        <w:t xml:space="preserve">The Registry is a built-in mapping, not dynamic plugin discovery. Unknown names and </w:t>
      </w:r>
      <w:r w:rsidR="00F36517">
        <w:rPr>
          <w:sz w:val="22"/>
        </w:rPr>
        <w:t>unsupported seed values fail during initialization</w:t>
      </w:r>
      <w:r>
        <w:rPr>
          <w:sz w:val="22"/>
        </w:rPr>
        <w:t>. Adding a later registered algorithm must not require changes to Runner, TrialRecord, TrialHistory, Pareto evaluation, or controller states.</w:t>
      </w:r>
    </w:p>
    <w:p w14:paraId="5E25C510" w14:textId="77777777" w:rsidR="009015CC" w:rsidRDefault="000206E8">
      <w:pPr>
        <w:pStyle w:val="Heading2"/>
      </w:pPr>
      <w:r>
        <w:t>7.2 RandomSearch sampling</w:t>
      </w:r>
    </w:p>
    <w:tbl>
      <w:tblPr>
        <w:tblStyle w:val="TableGrid"/>
        <w:tblW w:w="9360" w:type="dxa"/>
        <w:tblInd w:w="120" w:type="dxa"/>
        <w:tblLayout w:type="fixed"/>
        <w:tblLook w:val="04A0" w:firstRow="1" w:lastRow="0" w:firstColumn="1" w:lastColumn="0" w:noHBand="0" w:noVBand="1"/>
      </w:tblPr>
      <w:tblGrid>
        <w:gridCol w:w="2200"/>
        <w:gridCol w:w="7160"/>
      </w:tblGrid>
      <w:tr w:rsidR="009015CC" w14:paraId="60089276" w14:textId="77777777">
        <w:trPr>
          <w:tblHeader/>
        </w:trPr>
        <w:tc>
          <w:tcPr>
            <w:tcW w:w="2200" w:type="dxa"/>
            <w:shd w:val="clear" w:color="auto" w:fill="E8EEF5"/>
            <w:tcMar>
              <w:top w:w="80" w:type="dxa"/>
              <w:left w:w="120" w:type="dxa"/>
              <w:bottom w:w="80" w:type="dxa"/>
              <w:right w:w="120" w:type="dxa"/>
            </w:tcMar>
            <w:vAlign w:val="center"/>
          </w:tcPr>
          <w:p w14:paraId="6A05EDCC" w14:textId="77777777" w:rsidR="009015CC" w:rsidRDefault="000206E8">
            <w:pPr>
              <w:spacing w:after="0"/>
            </w:pPr>
            <w:r>
              <w:rPr>
                <w:b/>
                <w:color w:val="1F4D78"/>
                <w:sz w:val="17"/>
              </w:rPr>
              <w:t>Parameter kind</w:t>
            </w:r>
          </w:p>
        </w:tc>
        <w:tc>
          <w:tcPr>
            <w:tcW w:w="7160" w:type="dxa"/>
            <w:shd w:val="clear" w:color="auto" w:fill="E8EEF5"/>
            <w:tcMar>
              <w:top w:w="80" w:type="dxa"/>
              <w:left w:w="120" w:type="dxa"/>
              <w:bottom w:w="80" w:type="dxa"/>
              <w:right w:w="120" w:type="dxa"/>
            </w:tcMar>
            <w:vAlign w:val="center"/>
          </w:tcPr>
          <w:p w14:paraId="00809609" w14:textId="77777777" w:rsidR="009015CC" w:rsidRDefault="000206E8">
            <w:pPr>
              <w:spacing w:after="0"/>
            </w:pPr>
            <w:r>
              <w:rPr>
                <w:b/>
                <w:color w:val="1F4D78"/>
                <w:sz w:val="17"/>
              </w:rPr>
              <w:t>Sampling rule</w:t>
            </w:r>
          </w:p>
        </w:tc>
      </w:tr>
      <w:tr w:rsidR="009015CC" w14:paraId="07963A6F" w14:textId="77777777">
        <w:tc>
          <w:tcPr>
            <w:tcW w:w="2200" w:type="dxa"/>
            <w:vAlign w:val="center"/>
          </w:tcPr>
          <w:p w14:paraId="43E7A5BD" w14:textId="77777777" w:rsidR="009015CC" w:rsidRDefault="000206E8">
            <w:pPr>
              <w:spacing w:after="0" w:line="247" w:lineRule="auto"/>
            </w:pPr>
            <w:r>
              <w:rPr>
                <w:sz w:val="17"/>
              </w:rPr>
              <w:t>integer</w:t>
            </w:r>
          </w:p>
        </w:tc>
        <w:tc>
          <w:tcPr>
            <w:tcW w:w="7160" w:type="dxa"/>
            <w:vAlign w:val="center"/>
          </w:tcPr>
          <w:p w14:paraId="28CE260B" w14:textId="77777777" w:rsidR="009015CC" w:rsidRDefault="000206E8">
            <w:pPr>
              <w:spacing w:after="0" w:line="247" w:lineRule="auto"/>
            </w:pPr>
            <w:r>
              <w:rPr>
                <w:sz w:val="17"/>
              </w:rPr>
              <w:t>NumPy Generator.integers(minimum, maximum + 1); bounds are inclusive.</w:t>
            </w:r>
          </w:p>
        </w:tc>
      </w:tr>
      <w:tr w:rsidR="009015CC" w14:paraId="4218CC43" w14:textId="77777777">
        <w:tc>
          <w:tcPr>
            <w:tcW w:w="2200" w:type="dxa"/>
            <w:vAlign w:val="center"/>
          </w:tcPr>
          <w:p w14:paraId="294C5DE9" w14:textId="77777777" w:rsidR="009015CC" w:rsidRDefault="000206E8">
            <w:pPr>
              <w:spacing w:after="0" w:line="247" w:lineRule="auto"/>
            </w:pPr>
            <w:r>
              <w:rPr>
                <w:sz w:val="17"/>
              </w:rPr>
              <w:t>float</w:t>
            </w:r>
          </w:p>
        </w:tc>
        <w:tc>
          <w:tcPr>
            <w:tcW w:w="7160" w:type="dxa"/>
            <w:vAlign w:val="center"/>
          </w:tcPr>
          <w:p w14:paraId="71BB8636" w14:textId="77777777" w:rsidR="009015CC" w:rsidRDefault="000206E8">
            <w:pPr>
              <w:spacing w:after="0" w:line="247" w:lineRule="auto"/>
            </w:pPr>
            <w:r>
              <w:rPr>
                <w:sz w:val="17"/>
              </w:rPr>
              <w:t>NumPy Generator.uniform(minimum, maximum); lower bound included, upper bound excluded by generator behavior.</w:t>
            </w:r>
          </w:p>
        </w:tc>
      </w:tr>
      <w:tr w:rsidR="009015CC" w14:paraId="69348407" w14:textId="77777777">
        <w:tc>
          <w:tcPr>
            <w:tcW w:w="2200" w:type="dxa"/>
            <w:vAlign w:val="center"/>
          </w:tcPr>
          <w:p w14:paraId="4C610FEA" w14:textId="77777777" w:rsidR="009015CC" w:rsidRDefault="000206E8">
            <w:pPr>
              <w:spacing w:after="0" w:line="247" w:lineRule="auto"/>
            </w:pPr>
            <w:r>
              <w:rPr>
                <w:sz w:val="17"/>
              </w:rPr>
              <w:t>categorical</w:t>
            </w:r>
          </w:p>
        </w:tc>
        <w:tc>
          <w:tcPr>
            <w:tcW w:w="7160" w:type="dxa"/>
            <w:vAlign w:val="center"/>
          </w:tcPr>
          <w:p w14:paraId="42AC5B39" w14:textId="77777777" w:rsidR="009015CC" w:rsidRDefault="000206E8">
            <w:pPr>
              <w:spacing w:after="0" w:line="247" w:lineRule="auto"/>
            </w:pPr>
            <w:r>
              <w:rPr>
                <w:sz w:val="17"/>
              </w:rPr>
              <w:t>NumPy Generator.choice over the declared choices with equal probability.</w:t>
            </w:r>
          </w:p>
        </w:tc>
      </w:tr>
    </w:tbl>
    <w:p w14:paraId="1EB9F715" w14:textId="77777777" w:rsidR="009015CC" w:rsidRDefault="009015CC">
      <w:pPr>
        <w:spacing w:after="0"/>
      </w:pPr>
    </w:p>
    <w:p w14:paraId="5F48A1BD" w14:textId="2639A5AD" w:rsidR="009015CC" w:rsidRDefault="000206E8">
      <w:pPr>
        <w:numPr>
          <w:ilvl w:val="0"/>
          <w:numId w:val="1"/>
        </w:numPr>
        <w:spacing w:after="60"/>
      </w:pPr>
      <w:r>
        <w:t xml:space="preserve">Create one NumPy Generator from </w:t>
      </w:r>
      <w:r w:rsidR="00F36517">
        <w:t>AlgorithmSpec.seed</w:t>
      </w:r>
      <w:r>
        <w:t xml:space="preserve"> during initialization.</w:t>
      </w:r>
    </w:p>
    <w:p w14:paraId="0071C9F3" w14:textId="77777777" w:rsidR="009015CC" w:rsidRDefault="000206E8">
      <w:pPr>
        <w:numPr>
          <w:ilvl w:val="0"/>
          <w:numId w:val="1"/>
        </w:numPr>
        <w:spacing w:after="60"/>
      </w:pPr>
      <w:r>
        <w:t>Sample one legal value for every ParameterDefinition in contract order.</w:t>
      </w:r>
    </w:p>
    <w:p w14:paraId="285D0D2D" w14:textId="77777777" w:rsidR="009015CC" w:rsidRDefault="000206E8">
      <w:pPr>
        <w:numPr>
          <w:ilvl w:val="0"/>
          <w:numId w:val="1"/>
        </w:numPr>
        <w:spacing w:after="60"/>
      </w:pPr>
      <w:r>
        <w:t>Construct and validate a Candidate Configuration.</w:t>
      </w:r>
    </w:p>
    <w:p w14:paraId="14CF3D09" w14:textId="77777777" w:rsidR="009015CC" w:rsidRDefault="000206E8">
      <w:pPr>
        <w:numPr>
          <w:ilvl w:val="0"/>
          <w:numId w:val="1"/>
        </w:numPr>
        <w:spacing w:after="60"/>
      </w:pPr>
      <w:r>
        <w:t>Convert it to a canonical candidate key and compare it with every attempted TrialRecord, including failed attempts.</w:t>
      </w:r>
    </w:p>
    <w:p w14:paraId="6D653E66" w14:textId="77777777" w:rsidR="009015CC" w:rsidRDefault="000206E8">
      <w:pPr>
        <w:numPr>
          <w:ilvl w:val="0"/>
          <w:numId w:val="1"/>
        </w:numPr>
        <w:spacing w:after="60"/>
      </w:pPr>
      <w:r>
        <w:t>Return the candidate when untried; otherwise resample up to a bounded duplicate-attempt limit.</w:t>
      </w:r>
    </w:p>
    <w:p w14:paraId="6017B31F" w14:textId="77777777" w:rsidR="009015CC" w:rsidRDefault="000206E8">
      <w:pPr>
        <w:numPr>
          <w:ilvl w:val="0"/>
          <w:numId w:val="1"/>
        </w:numPr>
        <w:spacing w:after="60"/>
      </w:pPr>
      <w:r>
        <w:t>Return search_exhausted when an exactly finite space has no remaining candidate.</w:t>
      </w:r>
    </w:p>
    <w:p w14:paraId="083F8940" w14:textId="77777777" w:rsidR="009015CC" w:rsidRDefault="000206E8">
      <w:pPr>
        <w:numPr>
          <w:ilvl w:val="0"/>
          <w:numId w:val="1"/>
        </w:numPr>
        <w:spacing w:after="60"/>
      </w:pPr>
      <w:r>
        <w:t>Return proposal_failed rather than looping forever if duplicate sampling stalls without provable exhaustion.</w:t>
      </w:r>
    </w:p>
    <w:p w14:paraId="08811FB0" w14:textId="77777777" w:rsidR="009015CC" w:rsidRDefault="000206E8">
      <w:pPr>
        <w:pStyle w:val="Heading2"/>
      </w:pPr>
      <w:r>
        <w:t>7.3 Canonical candidate key</w:t>
      </w:r>
    </w:p>
    <w:p w14:paraId="5CA968B2"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def candidate_key(</w:t>
      </w:r>
      <w:r>
        <w:rPr>
          <w:rFonts w:ascii="Consolas" w:hAnsi="Consolas"/>
          <w:sz w:val="15"/>
        </w:rPr>
        <w:br/>
        <w:t xml:space="preserve">    contract: OptimizationContract,</w:t>
      </w:r>
      <w:r>
        <w:rPr>
          <w:rFonts w:ascii="Consolas" w:hAnsi="Consolas"/>
          <w:sz w:val="15"/>
        </w:rPr>
        <w:br/>
      </w:r>
      <w:r>
        <w:rPr>
          <w:rFonts w:ascii="Consolas" w:hAnsi="Consolas"/>
          <w:sz w:val="15"/>
        </w:rPr>
        <w:t xml:space="preserve">    candidate: CandidateConfiguration,</w:t>
      </w:r>
      <w:r>
        <w:rPr>
          <w:rFonts w:ascii="Consolas" w:hAnsi="Consolas"/>
          <w:sz w:val="15"/>
        </w:rPr>
        <w:br/>
        <w:t>) -&gt; tuple[tuple[str, ParameterValue], ...]:</w:t>
      </w:r>
      <w:r>
        <w:rPr>
          <w:rFonts w:ascii="Consolas" w:hAnsi="Consolas"/>
          <w:sz w:val="15"/>
        </w:rPr>
        <w:br/>
        <w:t xml:space="preserve">    return tuple(</w:t>
      </w:r>
      <w:r>
        <w:rPr>
          <w:rFonts w:ascii="Consolas" w:hAnsi="Consolas"/>
          <w:sz w:val="15"/>
        </w:rPr>
        <w:br/>
        <w:t xml:space="preserve">        (definition.name, candidate.parameters[definition.name])</w:t>
      </w:r>
      <w:r>
        <w:rPr>
          <w:rFonts w:ascii="Consolas" w:hAnsi="Consolas"/>
          <w:sz w:val="15"/>
        </w:rPr>
        <w:br/>
        <w:t xml:space="preserve">        for definition in contract.parameters</w:t>
      </w:r>
      <w:r>
        <w:rPr>
          <w:rFonts w:ascii="Consolas" w:hAnsi="Consolas"/>
          <w:sz w:val="15"/>
        </w:rPr>
        <w:br/>
        <w:t xml:space="preserve">    )</w:t>
      </w:r>
    </w:p>
    <w:p w14:paraId="6A22529F" w14:textId="77777777" w:rsidR="009015CC" w:rsidRDefault="000206E8">
      <w:r>
        <w:rPr>
          <w:sz w:val="22"/>
        </w:rPr>
        <w:t>The contract order, not dictionary insertion order, controls the key. Failed, timed-out, and ineligible attempts still count as attempted configurations and are not silently retried.</w:t>
      </w:r>
    </w:p>
    <w:p w14:paraId="41C8956C" w14:textId="77777777" w:rsidR="009015CC" w:rsidRDefault="000206E8">
      <w:pPr>
        <w:pStyle w:val="Heading2"/>
      </w:pPr>
      <w:r>
        <w:t>7.4 Finite-space exhaustion</w:t>
      </w:r>
    </w:p>
    <w:p w14:paraId="47192D25" w14:textId="77777777" w:rsidR="009015CC" w:rsidRDefault="000206E8">
      <w:r>
        <w:rPr>
          <w:sz w:val="22"/>
        </w:rPr>
        <w:t>A search space is exactly finite when every parameter is an integer with finite inclusive bounds or categorical with finite choices. Its cardinality is the product of each domain size. If the number of distinct attempted canonical keys equals that cardinality, RandomSearch returns search_exhausted without sampling again. A space containing a float parameter is not treated as exactly enumerable; max_trials normally terminates it.</w:t>
      </w:r>
    </w:p>
    <w:p w14:paraId="2BE5C746"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domain_size(integer)     = maximum - minimum + 1</w:t>
      </w:r>
      <w:r>
        <w:rPr>
          <w:rFonts w:ascii="Consolas" w:hAnsi="Consolas"/>
          <w:sz w:val="15"/>
        </w:rPr>
        <w:br/>
      </w:r>
      <w:r>
        <w:rPr>
          <w:rFonts w:ascii="Consolas" w:hAnsi="Consolas"/>
          <w:sz w:val="15"/>
        </w:rPr>
        <w:t>domain_size(categorical) = len(choices)</w:t>
      </w:r>
      <w:r>
        <w:rPr>
          <w:rFonts w:ascii="Consolas" w:hAnsi="Consolas"/>
          <w:sz w:val="15"/>
        </w:rPr>
        <w:br/>
        <w:t>finite_space_size        = product(domain_size(parameter))</w:t>
      </w:r>
    </w:p>
    <w:p w14:paraId="291A9250" w14:textId="77777777" w:rsidR="009015CC" w:rsidRDefault="000206E8">
      <w:pPr>
        <w:pStyle w:val="Heading2"/>
      </w:pPr>
      <w:r>
        <w:t>7.5 Reproducibility guarantee</w:t>
      </w:r>
    </w:p>
    <w:p w14:paraId="7B6BBE48" w14:textId="77777777" w:rsidR="009015CC" w:rsidRDefault="000206E8">
      <w:pPr>
        <w:keepLines/>
        <w:pBdr>
          <w:left w:val="single" w:sz="18" w:space="8" w:color="287A4A"/>
        </w:pBdr>
        <w:shd w:val="clear" w:color="auto" w:fill="E7F3EC"/>
        <w:spacing w:before="100" w:after="160" w:line="264" w:lineRule="auto"/>
        <w:ind w:left="173" w:right="58"/>
      </w:pPr>
      <w:r>
        <w:rPr>
          <w:b/>
          <w:color w:val="287A4A"/>
          <w:sz w:val="17"/>
        </w:rPr>
        <w:t>REPRODUCIBILITY BOUNDARY</w:t>
      </w:r>
      <w:r>
        <w:rPr>
          <w:b/>
          <w:color w:val="287A4A"/>
          <w:sz w:val="17"/>
        </w:rPr>
        <w:br/>
      </w:r>
      <w:r>
        <w:rPr>
          <w:sz w:val="20"/>
        </w:rPr>
        <w:t>The same validated OptimizationContract, AlgorithmSpec, and ordered TrialHistory snapshot must produce the same next proposal. Reproducibility does not require identical timestamps, run-directory names, worker runtime, or operating-system scheduling.</w:t>
      </w:r>
    </w:p>
    <w:p w14:paraId="6F6FCB56" w14:textId="77777777" w:rsidR="009015CC" w:rsidRDefault="000206E8">
      <w:pPr>
        <w:pStyle w:val="Heading1"/>
      </w:pPr>
      <w:r>
        <w:t>8. Multi-Objective Eligibility and Pareto Evaluation</w:t>
      </w:r>
    </w:p>
    <w:p w14:paraId="2ED893C3" w14:textId="77777777" w:rsidR="009015CC" w:rsidRDefault="000206E8">
      <w:pPr>
        <w:pStyle w:val="Heading2"/>
      </w:pPr>
      <w:r>
        <w:t>8.1 Eligibility</w:t>
      </w:r>
    </w:p>
    <w:p w14:paraId="45A95A82"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def is_eligible(</w:t>
      </w:r>
      <w:r>
        <w:rPr>
          <w:rFonts w:ascii="Consolas" w:hAnsi="Consolas"/>
          <w:sz w:val="15"/>
        </w:rPr>
        <w:br/>
      </w:r>
      <w:r>
        <w:rPr>
          <w:rFonts w:ascii="Consolas" w:hAnsi="Consolas"/>
          <w:sz w:val="15"/>
        </w:rPr>
        <w:t xml:space="preserve">    record: TrialRecord,</w:t>
      </w:r>
      <w:r>
        <w:rPr>
          <w:rFonts w:ascii="Consolas" w:hAnsi="Consolas"/>
          <w:sz w:val="15"/>
        </w:rPr>
        <w:br/>
        <w:t xml:space="preserve">    contract: OptimizationContract,</w:t>
      </w:r>
      <w:r>
        <w:rPr>
          <w:rFonts w:ascii="Consolas" w:hAnsi="Consolas"/>
          <w:sz w:val="15"/>
        </w:rPr>
        <w:br/>
        <w:t>) -&gt; bool:</w:t>
      </w:r>
      <w:r>
        <w:rPr>
          <w:rFonts w:ascii="Consolas" w:hAnsi="Consolas"/>
          <w:sz w:val="15"/>
        </w:rPr>
        <w:br/>
        <w:t xml:space="preserve">    if not record.execution_succeeded:</w:t>
      </w:r>
      <w:r>
        <w:rPr>
          <w:rFonts w:ascii="Consolas" w:hAnsi="Consolas"/>
          <w:sz w:val="15"/>
        </w:rPr>
        <w:br/>
        <w:t xml:space="preserve">        return False</w:t>
      </w:r>
      <w:r>
        <w:rPr>
          <w:rFonts w:ascii="Consolas" w:hAnsi="Consolas"/>
          <w:sz w:val="15"/>
        </w:rPr>
        <w:br/>
        <w:t xml:space="preserve">    if record.metrics_status != "valid":</w:t>
      </w:r>
      <w:r>
        <w:rPr>
          <w:rFonts w:ascii="Consolas" w:hAnsi="Consolas"/>
          <w:sz w:val="15"/>
        </w:rPr>
        <w:br/>
        <w:t xml:space="preserve">        return False</w:t>
      </w:r>
      <w:r>
        <w:rPr>
          <w:rFonts w:ascii="Consolas" w:hAnsi="Consolas"/>
          <w:sz w:val="15"/>
        </w:rPr>
        <w:br/>
        <w:t xml:space="preserve">    return all(</w:t>
      </w:r>
      <w:r>
        <w:rPr>
          <w:rFonts w:ascii="Consolas" w:hAnsi="Consolas"/>
          <w:sz w:val="15"/>
        </w:rPr>
        <w:br/>
        <w:t xml:space="preserve">        objective.metric_name in record.metrics</w:t>
      </w:r>
      <w:r>
        <w:rPr>
          <w:rFonts w:ascii="Consolas" w:hAnsi="Consolas"/>
          <w:sz w:val="15"/>
        </w:rPr>
        <w:br/>
        <w:t xml:space="preserve">        and math.isfinite(record.metrics[objective.metric_name])</w:t>
      </w:r>
      <w:r>
        <w:rPr>
          <w:rFonts w:ascii="Consolas" w:hAnsi="Consolas"/>
          <w:sz w:val="15"/>
        </w:rPr>
        <w:br/>
        <w:t xml:space="preserve">        for objective in contract.objectives</w:t>
      </w:r>
      <w:r>
        <w:rPr>
          <w:rFonts w:ascii="Consolas" w:hAnsi="Consolas"/>
          <w:sz w:val="15"/>
        </w:rPr>
        <w:br/>
        <w:t xml:space="preserve">    )</w:t>
      </w:r>
    </w:p>
    <w:p w14:paraId="0D020FB0" w14:textId="77777777" w:rsidR="009015CC" w:rsidRDefault="000206E8">
      <w:r>
        <w:rPr>
          <w:sz w:val="22"/>
        </w:rPr>
        <w:t>Eligibility does not modify TrialRecord. The same immutable record may be interpreted only under the one immutable OptimizationContract belonging to its run. A valid extra metric has no effect unless declared as an objective.</w:t>
      </w:r>
    </w:p>
    <w:p w14:paraId="232079FA" w14:textId="77777777" w:rsidR="009015CC" w:rsidRDefault="000206E8">
      <w:pPr>
        <w:pStyle w:val="Heading2"/>
      </w:pPr>
      <w:r>
        <w:t>8.2 Formal dominance</w:t>
      </w:r>
    </w:p>
    <w:p w14:paraId="2FF437A6" w14:textId="77777777" w:rsidR="009015CC" w:rsidRDefault="000206E8">
      <w:r>
        <w:rPr>
          <w:sz w:val="22"/>
        </w:rPr>
        <w:t>For eligible records A and B and objectives j = 1…m, A dominates B when A is no worse than B on every objective and strictly better on at least one objective. Direction is applied independently for every objective:</w:t>
      </w:r>
    </w:p>
    <w:tbl>
      <w:tblPr>
        <w:tblStyle w:val="TableGrid"/>
        <w:tblW w:w="9360" w:type="dxa"/>
        <w:tblInd w:w="120" w:type="dxa"/>
        <w:tblLayout w:type="fixed"/>
        <w:tblLook w:val="04A0" w:firstRow="1" w:lastRow="0" w:firstColumn="1" w:lastColumn="0" w:noHBand="0" w:noVBand="1"/>
      </w:tblPr>
      <w:tblGrid>
        <w:gridCol w:w="1800"/>
        <w:gridCol w:w="3780"/>
        <w:gridCol w:w="3780"/>
      </w:tblGrid>
      <w:tr w:rsidR="009015CC" w14:paraId="18EADAAC" w14:textId="77777777">
        <w:trPr>
          <w:tblHeader/>
        </w:trPr>
        <w:tc>
          <w:tcPr>
            <w:tcW w:w="1800" w:type="dxa"/>
            <w:shd w:val="clear" w:color="auto" w:fill="E8EEF5"/>
            <w:tcMar>
              <w:top w:w="80" w:type="dxa"/>
              <w:left w:w="120" w:type="dxa"/>
              <w:bottom w:w="80" w:type="dxa"/>
              <w:right w:w="120" w:type="dxa"/>
            </w:tcMar>
            <w:vAlign w:val="center"/>
          </w:tcPr>
          <w:p w14:paraId="4707AE40" w14:textId="77777777" w:rsidR="009015CC" w:rsidRDefault="000206E8">
            <w:pPr>
              <w:spacing w:after="0"/>
            </w:pPr>
            <w:r>
              <w:rPr>
                <w:b/>
                <w:color w:val="1F4D78"/>
                <w:sz w:val="17"/>
              </w:rPr>
              <w:t>Direction</w:t>
            </w:r>
          </w:p>
        </w:tc>
        <w:tc>
          <w:tcPr>
            <w:tcW w:w="3780" w:type="dxa"/>
            <w:shd w:val="clear" w:color="auto" w:fill="E8EEF5"/>
            <w:tcMar>
              <w:top w:w="80" w:type="dxa"/>
              <w:left w:w="120" w:type="dxa"/>
              <w:bottom w:w="80" w:type="dxa"/>
              <w:right w:w="120" w:type="dxa"/>
            </w:tcMar>
            <w:vAlign w:val="center"/>
          </w:tcPr>
          <w:p w14:paraId="0CB4AA04" w14:textId="77777777" w:rsidR="009015CC" w:rsidRDefault="000206E8">
            <w:pPr>
              <w:spacing w:after="0"/>
            </w:pPr>
            <w:r>
              <w:rPr>
                <w:b/>
                <w:color w:val="1F4D78"/>
                <w:sz w:val="17"/>
              </w:rPr>
              <w:t>A no worse than B</w:t>
            </w:r>
          </w:p>
        </w:tc>
        <w:tc>
          <w:tcPr>
            <w:tcW w:w="3780" w:type="dxa"/>
            <w:shd w:val="clear" w:color="auto" w:fill="E8EEF5"/>
            <w:tcMar>
              <w:top w:w="80" w:type="dxa"/>
              <w:left w:w="120" w:type="dxa"/>
              <w:bottom w:w="80" w:type="dxa"/>
              <w:right w:w="120" w:type="dxa"/>
            </w:tcMar>
            <w:vAlign w:val="center"/>
          </w:tcPr>
          <w:p w14:paraId="09EB09FD" w14:textId="77777777" w:rsidR="009015CC" w:rsidRDefault="000206E8">
            <w:pPr>
              <w:spacing w:after="0"/>
            </w:pPr>
            <w:r>
              <w:rPr>
                <w:b/>
                <w:color w:val="1F4D78"/>
                <w:sz w:val="17"/>
              </w:rPr>
              <w:t>A strictly better than B</w:t>
            </w:r>
          </w:p>
        </w:tc>
      </w:tr>
      <w:tr w:rsidR="009015CC" w14:paraId="14564F85" w14:textId="77777777">
        <w:tc>
          <w:tcPr>
            <w:tcW w:w="1800" w:type="dxa"/>
            <w:vAlign w:val="center"/>
          </w:tcPr>
          <w:p w14:paraId="04D3AEF6" w14:textId="77777777" w:rsidR="009015CC" w:rsidRDefault="000206E8">
            <w:pPr>
              <w:spacing w:after="0" w:line="247" w:lineRule="auto"/>
            </w:pPr>
            <w:r>
              <w:rPr>
                <w:sz w:val="18"/>
              </w:rPr>
              <w:t>maximize</w:t>
            </w:r>
          </w:p>
        </w:tc>
        <w:tc>
          <w:tcPr>
            <w:tcW w:w="3780" w:type="dxa"/>
            <w:vAlign w:val="center"/>
          </w:tcPr>
          <w:p w14:paraId="47EBC8DE" w14:textId="77777777" w:rsidR="009015CC" w:rsidRDefault="000206E8">
            <w:pPr>
              <w:spacing w:after="0" w:line="247" w:lineRule="auto"/>
            </w:pPr>
            <w:r>
              <w:rPr>
                <w:sz w:val="18"/>
              </w:rPr>
              <w:t>A[j] ≥ B[j]</w:t>
            </w:r>
          </w:p>
        </w:tc>
        <w:tc>
          <w:tcPr>
            <w:tcW w:w="3780" w:type="dxa"/>
            <w:vAlign w:val="center"/>
          </w:tcPr>
          <w:p w14:paraId="3B85BAA6" w14:textId="77777777" w:rsidR="009015CC" w:rsidRDefault="000206E8">
            <w:pPr>
              <w:spacing w:after="0" w:line="247" w:lineRule="auto"/>
            </w:pPr>
            <w:r>
              <w:rPr>
                <w:sz w:val="18"/>
              </w:rPr>
              <w:t>A[j] &gt; B[j]</w:t>
            </w:r>
          </w:p>
        </w:tc>
      </w:tr>
      <w:tr w:rsidR="009015CC" w14:paraId="2CD13796" w14:textId="77777777">
        <w:tc>
          <w:tcPr>
            <w:tcW w:w="1800" w:type="dxa"/>
            <w:vAlign w:val="center"/>
          </w:tcPr>
          <w:p w14:paraId="4E35534B" w14:textId="77777777" w:rsidR="009015CC" w:rsidRDefault="000206E8">
            <w:pPr>
              <w:spacing w:after="0" w:line="247" w:lineRule="auto"/>
            </w:pPr>
            <w:r>
              <w:rPr>
                <w:sz w:val="18"/>
              </w:rPr>
              <w:t>minimize</w:t>
            </w:r>
          </w:p>
        </w:tc>
        <w:tc>
          <w:tcPr>
            <w:tcW w:w="3780" w:type="dxa"/>
            <w:vAlign w:val="center"/>
          </w:tcPr>
          <w:p w14:paraId="6EC94400" w14:textId="77777777" w:rsidR="009015CC" w:rsidRDefault="000206E8">
            <w:pPr>
              <w:spacing w:after="0" w:line="247" w:lineRule="auto"/>
            </w:pPr>
            <w:r>
              <w:rPr>
                <w:sz w:val="18"/>
              </w:rPr>
              <w:t>A[j] ≤ B[j]</w:t>
            </w:r>
          </w:p>
        </w:tc>
        <w:tc>
          <w:tcPr>
            <w:tcW w:w="3780" w:type="dxa"/>
            <w:vAlign w:val="center"/>
          </w:tcPr>
          <w:p w14:paraId="3A42B973" w14:textId="77777777" w:rsidR="009015CC" w:rsidRDefault="000206E8">
            <w:pPr>
              <w:spacing w:after="0" w:line="247" w:lineRule="auto"/>
            </w:pPr>
            <w:r>
              <w:rPr>
                <w:sz w:val="18"/>
              </w:rPr>
              <w:t>A[j] &lt; B[j]</w:t>
            </w:r>
          </w:p>
        </w:tc>
      </w:tr>
    </w:tbl>
    <w:p w14:paraId="714E41EB" w14:textId="77777777" w:rsidR="009015CC" w:rsidRDefault="009015CC">
      <w:pPr>
        <w:spacing w:after="0"/>
      </w:pPr>
    </w:p>
    <w:p w14:paraId="6243B8B3"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dominates(A, B) =</w:t>
      </w:r>
      <w:r>
        <w:rPr>
          <w:rFonts w:ascii="Consolas" w:hAnsi="Consolas"/>
          <w:sz w:val="15"/>
        </w:rPr>
        <w:br/>
        <w:t xml:space="preserve">    all(no_worse(A[j], B[j], direction[j]) for j in objectives)</w:t>
      </w:r>
      <w:r>
        <w:rPr>
          <w:rFonts w:ascii="Consolas" w:hAnsi="Consolas"/>
          <w:sz w:val="15"/>
        </w:rPr>
        <w:br/>
        <w:t xml:space="preserve">    and</w:t>
      </w:r>
      <w:r>
        <w:rPr>
          <w:rFonts w:ascii="Consolas" w:hAnsi="Consolas"/>
          <w:sz w:val="15"/>
        </w:rPr>
        <w:br/>
        <w:t xml:space="preserve">    any(strictly_better(A[j], B[j], direction[j])</w:t>
      </w:r>
      <w:r>
        <w:rPr>
          <w:rFonts w:ascii="Consolas" w:hAnsi="Consolas"/>
          <w:sz w:val="15"/>
        </w:rPr>
        <w:br/>
        <w:t xml:space="preserve">        for j in objectives)</w:t>
      </w:r>
    </w:p>
    <w:p w14:paraId="5B118D42" w14:textId="77777777" w:rsidR="009015CC" w:rsidRDefault="000206E8">
      <w:pPr>
        <w:numPr>
          <w:ilvl w:val="0"/>
          <w:numId w:val="1"/>
        </w:numPr>
        <w:spacing w:after="60"/>
      </w:pPr>
      <w:r>
        <w:t>Comparisons use stored finite floats directly; the MVP defines no tolerance, normalization, weighting, or scalarization.</w:t>
      </w:r>
    </w:p>
    <w:p w14:paraId="4B64FBD6" w14:textId="77777777" w:rsidR="009015CC" w:rsidRDefault="000206E8">
      <w:pPr>
        <w:numPr>
          <w:ilvl w:val="0"/>
          <w:numId w:val="1"/>
        </w:numPr>
        <w:spacing w:after="60"/>
      </w:pPr>
      <w:r>
        <w:t>Equal objective vectors do not dominate one another because neither is strictly better.</w:t>
      </w:r>
    </w:p>
    <w:p w14:paraId="7C1E18EE" w14:textId="77777777" w:rsidR="009015CC" w:rsidRDefault="000206E8">
      <w:pPr>
        <w:numPr>
          <w:ilvl w:val="0"/>
          <w:numId w:val="1"/>
        </w:numPr>
        <w:spacing w:after="60"/>
      </w:pPr>
      <w:r>
        <w:t>Duplicate objective vectors therefore remain separate non-dominated TrialRecords when both are eligible.</w:t>
      </w:r>
    </w:p>
    <w:p w14:paraId="29AF5AA6" w14:textId="77777777" w:rsidR="009015CC" w:rsidRDefault="000206E8">
      <w:pPr>
        <w:pStyle w:val="Heading2"/>
      </w:pPr>
      <w:r>
        <w:t>8.3 ParetoFront algorithm</w:t>
      </w:r>
    </w:p>
    <w:p w14:paraId="47355344"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eligible = [r for r in history if is_eligible(r, contract)]</w:t>
      </w:r>
      <w:r>
        <w:rPr>
          <w:rFonts w:ascii="Consolas" w:hAnsi="Consolas"/>
          <w:sz w:val="15"/>
        </w:rPr>
        <w:br/>
      </w:r>
      <w:r>
        <w:rPr>
          <w:rFonts w:ascii="Consolas" w:hAnsi="Consolas"/>
          <w:sz w:val="15"/>
        </w:rPr>
        <w:br/>
        <w:t>front = []</w:t>
      </w:r>
      <w:r>
        <w:rPr>
          <w:rFonts w:ascii="Consolas" w:hAnsi="Consolas"/>
          <w:sz w:val="15"/>
        </w:rPr>
        <w:br/>
        <w:t>for candidate in eligible:</w:t>
      </w:r>
      <w:r>
        <w:rPr>
          <w:rFonts w:ascii="Consolas" w:hAnsi="Consolas"/>
          <w:sz w:val="15"/>
        </w:rPr>
        <w:br/>
        <w:t xml:space="preserve">    if not any(</w:t>
      </w:r>
      <w:r>
        <w:rPr>
          <w:rFonts w:ascii="Consolas" w:hAnsi="Consolas"/>
          <w:sz w:val="15"/>
        </w:rPr>
        <w:br/>
        <w:t xml:space="preserve">        other.trial_id != candidate.trial_id</w:t>
      </w:r>
      <w:r>
        <w:rPr>
          <w:rFonts w:ascii="Consolas" w:hAnsi="Consolas"/>
          <w:sz w:val="15"/>
        </w:rPr>
        <w:br/>
        <w:t xml:space="preserve">        and dominates(other, candidate, contract)</w:t>
      </w:r>
      <w:r>
        <w:rPr>
          <w:rFonts w:ascii="Consolas" w:hAnsi="Consolas"/>
          <w:sz w:val="15"/>
        </w:rPr>
        <w:br/>
        <w:t xml:space="preserve">        for other in eligible</w:t>
      </w:r>
      <w:r>
        <w:rPr>
          <w:rFonts w:ascii="Consolas" w:hAnsi="Consolas"/>
          <w:sz w:val="15"/>
        </w:rPr>
        <w:br/>
        <w:t xml:space="preserve">    ):</w:t>
      </w:r>
      <w:r>
        <w:rPr>
          <w:rFonts w:ascii="Consolas" w:hAnsi="Consolas"/>
          <w:sz w:val="15"/>
        </w:rPr>
        <w:br/>
        <w:t xml:space="preserve">        front.append(candidate)</w:t>
      </w:r>
      <w:r>
        <w:rPr>
          <w:rFonts w:ascii="Consolas" w:hAnsi="Consolas"/>
          <w:sz w:val="15"/>
        </w:rPr>
        <w:br/>
      </w:r>
      <w:r>
        <w:rPr>
          <w:rFonts w:ascii="Consolas" w:hAnsi="Consolas"/>
          <w:sz w:val="15"/>
        </w:rPr>
        <w:br/>
        <w:t>front.sort(key=lambda record: record.trial_id)</w:t>
      </w:r>
      <w:r>
        <w:rPr>
          <w:rFonts w:ascii="Consolas" w:hAnsi="Consolas"/>
          <w:sz w:val="15"/>
        </w:rPr>
        <w:br/>
        <w:t>return ParetoFront(records=tuple(front))</w:t>
      </w:r>
    </w:p>
    <w:p w14:paraId="63C8440C" w14:textId="77777777" w:rsidR="009015CC" w:rsidRDefault="000206E8">
      <w:r>
        <w:rPr>
          <w:sz w:val="22"/>
        </w:rPr>
        <w:t>The MVP algorithm is O(n²m), where n is the number of eligible trials and m is the number of objectives. This is acceptable for the authorized local trial counts and is easier to verify than a more complex front-maintenance structure.</w:t>
      </w:r>
    </w:p>
    <w:p w14:paraId="14E7733A" w14:textId="77777777" w:rsidR="009015CC" w:rsidRDefault="000206E8">
      <w:pPr>
        <w:spacing w:before="80" w:after="40"/>
        <w:jc w:val="center"/>
      </w:pPr>
      <w:r>
        <w:rPr>
          <w:noProof/>
        </w:rPr>
        <w:drawing>
          <wp:inline distT="0" distB="0" distL="0" distR="0" wp14:anchorId="3F0D95BE" wp14:editId="073668B4">
            <wp:extent cx="5212080" cy="3395749"/>
            <wp:effectExtent l="0" t="0" r="0" b="0"/>
            <wp:docPr id="4" name="Picture 4" descr="Figure 4. Explanatory projection only; the tabular objective vectors remain authoritativ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fixture.png"/>
                    <pic:cNvPicPr/>
                  </pic:nvPicPr>
                  <pic:blipFill>
                    <a:blip r:embed="rId11"/>
                    <a:stretch>
                      <a:fillRect/>
                    </a:stretch>
                  </pic:blipFill>
                  <pic:spPr>
                    <a:xfrm>
                      <a:off x="0" y="0"/>
                      <a:ext cx="5212080" cy="3395749"/>
                    </a:xfrm>
                    <a:prstGeom prst="rect">
                      <a:avLst/>
                    </a:prstGeom>
                  </pic:spPr>
                </pic:pic>
              </a:graphicData>
            </a:graphic>
          </wp:inline>
        </w:drawing>
      </w:r>
    </w:p>
    <w:p w14:paraId="0E3C3D02" w14:textId="77777777" w:rsidR="009015CC" w:rsidRDefault="000206E8">
      <w:pPr>
        <w:spacing w:after="140"/>
        <w:jc w:val="center"/>
      </w:pPr>
      <w:r>
        <w:rPr>
          <w:i/>
          <w:color w:val="5B6570"/>
          <w:sz w:val="16"/>
        </w:rPr>
        <w:t>Figure 4. Explanatory projection only; the tabular objective vectors remain authoritative.</w:t>
      </w:r>
    </w:p>
    <w:p w14:paraId="37FD2D66" w14:textId="77777777" w:rsidR="009015CC" w:rsidRDefault="000206E8">
      <w:pPr>
        <w:pStyle w:val="Heading2"/>
      </w:pPr>
      <w:r>
        <w:t>8.4 Three-objective fixture</w:t>
      </w:r>
    </w:p>
    <w:tbl>
      <w:tblPr>
        <w:tblStyle w:val="TableGrid"/>
        <w:tblW w:w="9360" w:type="dxa"/>
        <w:tblInd w:w="120" w:type="dxa"/>
        <w:tblLayout w:type="fixed"/>
        <w:tblLook w:val="04A0" w:firstRow="1" w:lastRow="0" w:firstColumn="1" w:lastColumn="0" w:noHBand="0" w:noVBand="1"/>
      </w:tblPr>
      <w:tblGrid>
        <w:gridCol w:w="1100"/>
        <w:gridCol w:w="1550"/>
        <w:gridCol w:w="1400"/>
        <w:gridCol w:w="1400"/>
        <w:gridCol w:w="3910"/>
      </w:tblGrid>
      <w:tr w:rsidR="009015CC" w14:paraId="199456FA" w14:textId="77777777">
        <w:trPr>
          <w:tblHeader/>
        </w:trPr>
        <w:tc>
          <w:tcPr>
            <w:tcW w:w="1100" w:type="dxa"/>
            <w:shd w:val="clear" w:color="auto" w:fill="E8EEF5"/>
            <w:tcMar>
              <w:top w:w="80" w:type="dxa"/>
              <w:left w:w="120" w:type="dxa"/>
              <w:bottom w:w="80" w:type="dxa"/>
              <w:right w:w="120" w:type="dxa"/>
            </w:tcMar>
            <w:vAlign w:val="center"/>
          </w:tcPr>
          <w:p w14:paraId="06C37A53" w14:textId="77777777" w:rsidR="009015CC" w:rsidRDefault="000206E8">
            <w:pPr>
              <w:spacing w:after="0"/>
            </w:pPr>
            <w:r>
              <w:rPr>
                <w:b/>
                <w:color w:val="1F4D78"/>
                <w:sz w:val="17"/>
              </w:rPr>
              <w:t>Trial</w:t>
            </w:r>
          </w:p>
        </w:tc>
        <w:tc>
          <w:tcPr>
            <w:tcW w:w="1550" w:type="dxa"/>
            <w:shd w:val="clear" w:color="auto" w:fill="E8EEF5"/>
            <w:tcMar>
              <w:top w:w="80" w:type="dxa"/>
              <w:left w:w="120" w:type="dxa"/>
              <w:bottom w:w="80" w:type="dxa"/>
              <w:right w:w="120" w:type="dxa"/>
            </w:tcMar>
            <w:vAlign w:val="center"/>
          </w:tcPr>
          <w:p w14:paraId="14387495" w14:textId="0F88A66D" w:rsidR="009015CC" w:rsidRDefault="00F36517">
            <w:pPr>
              <w:spacing w:after="0"/>
            </w:pPr>
            <w:r>
              <w:rPr>
                <w:b/>
                <w:color w:val="1F4D78"/>
                <w:sz w:val="17"/>
              </w:rPr>
              <w:t>Validation accuracy</w:t>
            </w:r>
            <w:r w:rsidR="000206E8">
              <w:rPr>
                <w:b/>
                <w:color w:val="1F4D78"/>
                <w:sz w:val="17"/>
              </w:rPr>
              <w:t xml:space="preserve"> ↑</w:t>
            </w:r>
          </w:p>
        </w:tc>
        <w:tc>
          <w:tcPr>
            <w:tcW w:w="1400" w:type="dxa"/>
            <w:shd w:val="clear" w:color="auto" w:fill="E8EEF5"/>
            <w:tcMar>
              <w:top w:w="80" w:type="dxa"/>
              <w:left w:w="120" w:type="dxa"/>
              <w:bottom w:w="80" w:type="dxa"/>
              <w:right w:w="120" w:type="dxa"/>
            </w:tcMar>
            <w:vAlign w:val="center"/>
          </w:tcPr>
          <w:p w14:paraId="54DD34F8" w14:textId="3279C932" w:rsidR="009015CC" w:rsidRDefault="00F36517">
            <w:pPr>
              <w:spacing w:after="0"/>
            </w:pPr>
            <w:r>
              <w:rPr>
                <w:b/>
                <w:color w:val="1F4D78"/>
                <w:sz w:val="17"/>
              </w:rPr>
              <w:t>Validation loss</w:t>
            </w:r>
            <w:r w:rsidR="000206E8">
              <w:rPr>
                <w:b/>
                <w:color w:val="1F4D78"/>
                <w:sz w:val="17"/>
              </w:rPr>
              <w:t xml:space="preserve"> ↓</w:t>
            </w:r>
          </w:p>
        </w:tc>
        <w:tc>
          <w:tcPr>
            <w:tcW w:w="1400" w:type="dxa"/>
            <w:shd w:val="clear" w:color="auto" w:fill="E8EEF5"/>
            <w:tcMar>
              <w:top w:w="80" w:type="dxa"/>
              <w:left w:w="120" w:type="dxa"/>
              <w:bottom w:w="80" w:type="dxa"/>
              <w:right w:w="120" w:type="dxa"/>
            </w:tcMar>
            <w:vAlign w:val="center"/>
          </w:tcPr>
          <w:p w14:paraId="4545FAD1" w14:textId="77777777" w:rsidR="009015CC" w:rsidRDefault="000206E8">
            <w:pPr>
              <w:spacing w:after="0"/>
            </w:pPr>
            <w:r>
              <w:rPr>
                <w:b/>
                <w:color w:val="1F4D78"/>
                <w:sz w:val="17"/>
              </w:rPr>
              <w:t>Time ↓</w:t>
            </w:r>
          </w:p>
        </w:tc>
        <w:tc>
          <w:tcPr>
            <w:tcW w:w="3910" w:type="dxa"/>
            <w:shd w:val="clear" w:color="auto" w:fill="E8EEF5"/>
            <w:tcMar>
              <w:top w:w="80" w:type="dxa"/>
              <w:left w:w="120" w:type="dxa"/>
              <w:bottom w:w="80" w:type="dxa"/>
              <w:right w:w="120" w:type="dxa"/>
            </w:tcMar>
            <w:vAlign w:val="center"/>
          </w:tcPr>
          <w:p w14:paraId="28B3ECE8" w14:textId="77777777" w:rsidR="009015CC" w:rsidRDefault="000206E8">
            <w:pPr>
              <w:spacing w:after="0"/>
            </w:pPr>
            <w:r>
              <w:rPr>
                <w:b/>
                <w:color w:val="1F4D78"/>
                <w:sz w:val="17"/>
              </w:rPr>
              <w:t>Expected result</w:t>
            </w:r>
          </w:p>
        </w:tc>
      </w:tr>
      <w:tr w:rsidR="009015CC" w14:paraId="0C8E8EBC" w14:textId="77777777">
        <w:tc>
          <w:tcPr>
            <w:tcW w:w="1100" w:type="dxa"/>
            <w:vAlign w:val="center"/>
          </w:tcPr>
          <w:p w14:paraId="6AD96E5D" w14:textId="77777777" w:rsidR="009015CC" w:rsidRDefault="000206E8">
            <w:pPr>
              <w:spacing w:after="0" w:line="247" w:lineRule="auto"/>
            </w:pPr>
            <w:r>
              <w:rPr>
                <w:sz w:val="17"/>
              </w:rPr>
              <w:t>T1</w:t>
            </w:r>
          </w:p>
        </w:tc>
        <w:tc>
          <w:tcPr>
            <w:tcW w:w="1550" w:type="dxa"/>
            <w:vAlign w:val="center"/>
          </w:tcPr>
          <w:p w14:paraId="326BD2CF" w14:textId="77777777" w:rsidR="009015CC" w:rsidRDefault="000206E8">
            <w:pPr>
              <w:spacing w:after="0" w:line="247" w:lineRule="auto"/>
            </w:pPr>
            <w:r>
              <w:rPr>
                <w:sz w:val="17"/>
              </w:rPr>
              <w:t>0.82</w:t>
            </w:r>
          </w:p>
        </w:tc>
        <w:tc>
          <w:tcPr>
            <w:tcW w:w="1400" w:type="dxa"/>
            <w:vAlign w:val="center"/>
          </w:tcPr>
          <w:p w14:paraId="6D830DC3" w14:textId="77777777" w:rsidR="009015CC" w:rsidRDefault="000206E8">
            <w:pPr>
              <w:spacing w:after="0" w:line="247" w:lineRule="auto"/>
            </w:pPr>
            <w:r>
              <w:rPr>
                <w:sz w:val="17"/>
              </w:rPr>
              <w:t>0.15</w:t>
            </w:r>
          </w:p>
        </w:tc>
        <w:tc>
          <w:tcPr>
            <w:tcW w:w="1400" w:type="dxa"/>
            <w:vAlign w:val="center"/>
          </w:tcPr>
          <w:p w14:paraId="57B3E561" w14:textId="77777777" w:rsidR="009015CC" w:rsidRDefault="000206E8">
            <w:pPr>
              <w:spacing w:after="0" w:line="247" w:lineRule="auto"/>
            </w:pPr>
            <w:r>
              <w:rPr>
                <w:sz w:val="17"/>
              </w:rPr>
              <w:t>2.8</w:t>
            </w:r>
          </w:p>
        </w:tc>
        <w:tc>
          <w:tcPr>
            <w:tcW w:w="3910" w:type="dxa"/>
            <w:vAlign w:val="center"/>
          </w:tcPr>
          <w:p w14:paraId="2B7397AD" w14:textId="77777777" w:rsidR="009015CC" w:rsidRDefault="000206E8">
            <w:pPr>
              <w:spacing w:after="0" w:line="247" w:lineRule="auto"/>
            </w:pPr>
            <w:r>
              <w:rPr>
                <w:sz w:val="17"/>
              </w:rPr>
              <w:t>Front</w:t>
            </w:r>
          </w:p>
        </w:tc>
      </w:tr>
      <w:tr w:rsidR="009015CC" w14:paraId="660DEB5A" w14:textId="77777777">
        <w:tc>
          <w:tcPr>
            <w:tcW w:w="1100" w:type="dxa"/>
            <w:vAlign w:val="center"/>
          </w:tcPr>
          <w:p w14:paraId="54066F54" w14:textId="77777777" w:rsidR="009015CC" w:rsidRDefault="000206E8">
            <w:pPr>
              <w:spacing w:after="0" w:line="247" w:lineRule="auto"/>
            </w:pPr>
            <w:r>
              <w:rPr>
                <w:sz w:val="17"/>
              </w:rPr>
              <w:t>T2</w:t>
            </w:r>
          </w:p>
        </w:tc>
        <w:tc>
          <w:tcPr>
            <w:tcW w:w="1550" w:type="dxa"/>
            <w:vAlign w:val="center"/>
          </w:tcPr>
          <w:p w14:paraId="15E9C9BA" w14:textId="77777777" w:rsidR="009015CC" w:rsidRDefault="000206E8">
            <w:pPr>
              <w:spacing w:after="0" w:line="247" w:lineRule="auto"/>
            </w:pPr>
            <w:r>
              <w:rPr>
                <w:sz w:val="17"/>
              </w:rPr>
              <w:t>0.86</w:t>
            </w:r>
          </w:p>
        </w:tc>
        <w:tc>
          <w:tcPr>
            <w:tcW w:w="1400" w:type="dxa"/>
            <w:vAlign w:val="center"/>
          </w:tcPr>
          <w:p w14:paraId="44ECA0BD" w14:textId="77777777" w:rsidR="009015CC" w:rsidRDefault="000206E8">
            <w:pPr>
              <w:spacing w:after="0" w:line="247" w:lineRule="auto"/>
            </w:pPr>
            <w:r>
              <w:rPr>
                <w:sz w:val="17"/>
              </w:rPr>
              <w:t>0.20</w:t>
            </w:r>
          </w:p>
        </w:tc>
        <w:tc>
          <w:tcPr>
            <w:tcW w:w="1400" w:type="dxa"/>
            <w:vAlign w:val="center"/>
          </w:tcPr>
          <w:p w14:paraId="44DF4708" w14:textId="77777777" w:rsidR="009015CC" w:rsidRDefault="000206E8">
            <w:pPr>
              <w:spacing w:after="0" w:line="247" w:lineRule="auto"/>
            </w:pPr>
            <w:r>
              <w:rPr>
                <w:sz w:val="17"/>
              </w:rPr>
              <w:t>2.0</w:t>
            </w:r>
          </w:p>
        </w:tc>
        <w:tc>
          <w:tcPr>
            <w:tcW w:w="3910" w:type="dxa"/>
            <w:vAlign w:val="center"/>
          </w:tcPr>
          <w:p w14:paraId="44B4C59D" w14:textId="77777777" w:rsidR="009015CC" w:rsidRDefault="000206E8">
            <w:pPr>
              <w:spacing w:after="0" w:line="247" w:lineRule="auto"/>
            </w:pPr>
            <w:r>
              <w:rPr>
                <w:sz w:val="17"/>
              </w:rPr>
              <w:t>Front</w:t>
            </w:r>
          </w:p>
        </w:tc>
      </w:tr>
      <w:tr w:rsidR="009015CC" w14:paraId="4D0859C2" w14:textId="77777777">
        <w:tc>
          <w:tcPr>
            <w:tcW w:w="1100" w:type="dxa"/>
            <w:vAlign w:val="center"/>
          </w:tcPr>
          <w:p w14:paraId="3F0ADB4C" w14:textId="77777777" w:rsidR="009015CC" w:rsidRDefault="000206E8">
            <w:pPr>
              <w:spacing w:after="0" w:line="247" w:lineRule="auto"/>
            </w:pPr>
            <w:r>
              <w:rPr>
                <w:sz w:val="17"/>
              </w:rPr>
              <w:t>T3</w:t>
            </w:r>
          </w:p>
        </w:tc>
        <w:tc>
          <w:tcPr>
            <w:tcW w:w="1550" w:type="dxa"/>
            <w:vAlign w:val="center"/>
          </w:tcPr>
          <w:p w14:paraId="1E8BD943" w14:textId="77777777" w:rsidR="009015CC" w:rsidRDefault="000206E8">
            <w:pPr>
              <w:spacing w:after="0" w:line="247" w:lineRule="auto"/>
            </w:pPr>
            <w:r>
              <w:rPr>
                <w:sz w:val="17"/>
              </w:rPr>
              <w:t>0.90</w:t>
            </w:r>
          </w:p>
        </w:tc>
        <w:tc>
          <w:tcPr>
            <w:tcW w:w="1400" w:type="dxa"/>
            <w:vAlign w:val="center"/>
          </w:tcPr>
          <w:p w14:paraId="761AB355" w14:textId="77777777" w:rsidR="009015CC" w:rsidRDefault="000206E8">
            <w:pPr>
              <w:spacing w:after="0" w:line="247" w:lineRule="auto"/>
            </w:pPr>
            <w:r>
              <w:rPr>
                <w:sz w:val="17"/>
              </w:rPr>
              <w:t>0.25</w:t>
            </w:r>
          </w:p>
        </w:tc>
        <w:tc>
          <w:tcPr>
            <w:tcW w:w="1400" w:type="dxa"/>
            <w:vAlign w:val="center"/>
          </w:tcPr>
          <w:p w14:paraId="795EB578" w14:textId="77777777" w:rsidR="009015CC" w:rsidRDefault="000206E8">
            <w:pPr>
              <w:spacing w:after="0" w:line="247" w:lineRule="auto"/>
            </w:pPr>
            <w:r>
              <w:rPr>
                <w:sz w:val="17"/>
              </w:rPr>
              <w:t>1.5</w:t>
            </w:r>
          </w:p>
        </w:tc>
        <w:tc>
          <w:tcPr>
            <w:tcW w:w="3910" w:type="dxa"/>
            <w:vAlign w:val="center"/>
          </w:tcPr>
          <w:p w14:paraId="4164A485" w14:textId="77777777" w:rsidR="009015CC" w:rsidRDefault="000206E8">
            <w:pPr>
              <w:spacing w:after="0" w:line="247" w:lineRule="auto"/>
            </w:pPr>
            <w:r>
              <w:rPr>
                <w:sz w:val="17"/>
              </w:rPr>
              <w:t>Front</w:t>
            </w:r>
          </w:p>
        </w:tc>
      </w:tr>
      <w:tr w:rsidR="009015CC" w14:paraId="5AB48335" w14:textId="77777777">
        <w:tc>
          <w:tcPr>
            <w:tcW w:w="1100" w:type="dxa"/>
            <w:vAlign w:val="center"/>
          </w:tcPr>
          <w:p w14:paraId="54684057" w14:textId="77777777" w:rsidR="009015CC" w:rsidRDefault="000206E8">
            <w:pPr>
              <w:spacing w:after="0" w:line="247" w:lineRule="auto"/>
            </w:pPr>
            <w:r>
              <w:rPr>
                <w:sz w:val="17"/>
              </w:rPr>
              <w:t>T4</w:t>
            </w:r>
          </w:p>
        </w:tc>
        <w:tc>
          <w:tcPr>
            <w:tcW w:w="1550" w:type="dxa"/>
            <w:vAlign w:val="center"/>
          </w:tcPr>
          <w:p w14:paraId="3E7933C7" w14:textId="77777777" w:rsidR="009015CC" w:rsidRDefault="000206E8">
            <w:pPr>
              <w:spacing w:after="0" w:line="247" w:lineRule="auto"/>
            </w:pPr>
            <w:r>
              <w:rPr>
                <w:sz w:val="17"/>
              </w:rPr>
              <w:t>0.84</w:t>
            </w:r>
          </w:p>
        </w:tc>
        <w:tc>
          <w:tcPr>
            <w:tcW w:w="1400" w:type="dxa"/>
            <w:vAlign w:val="center"/>
          </w:tcPr>
          <w:p w14:paraId="4AC441E4" w14:textId="77777777" w:rsidR="009015CC" w:rsidRDefault="000206E8">
            <w:pPr>
              <w:spacing w:after="0" w:line="247" w:lineRule="auto"/>
            </w:pPr>
            <w:r>
              <w:rPr>
                <w:sz w:val="17"/>
              </w:rPr>
              <w:t>0.26</w:t>
            </w:r>
          </w:p>
        </w:tc>
        <w:tc>
          <w:tcPr>
            <w:tcW w:w="1400" w:type="dxa"/>
            <w:vAlign w:val="center"/>
          </w:tcPr>
          <w:p w14:paraId="6620B78B" w14:textId="77777777" w:rsidR="009015CC" w:rsidRDefault="000206E8">
            <w:pPr>
              <w:spacing w:after="0" w:line="247" w:lineRule="auto"/>
            </w:pPr>
            <w:r>
              <w:rPr>
                <w:sz w:val="17"/>
              </w:rPr>
              <w:t>3.1</w:t>
            </w:r>
          </w:p>
        </w:tc>
        <w:tc>
          <w:tcPr>
            <w:tcW w:w="3910" w:type="dxa"/>
            <w:vAlign w:val="center"/>
          </w:tcPr>
          <w:p w14:paraId="102E4908" w14:textId="77777777" w:rsidR="009015CC" w:rsidRDefault="000206E8">
            <w:pPr>
              <w:spacing w:after="0" w:line="247" w:lineRule="auto"/>
            </w:pPr>
            <w:r>
              <w:rPr>
                <w:sz w:val="17"/>
              </w:rPr>
              <w:t>Dominated by T2</w:t>
            </w:r>
          </w:p>
        </w:tc>
      </w:tr>
      <w:tr w:rsidR="009015CC" w14:paraId="6461D5EE" w14:textId="77777777">
        <w:tc>
          <w:tcPr>
            <w:tcW w:w="1100" w:type="dxa"/>
            <w:vAlign w:val="center"/>
          </w:tcPr>
          <w:p w14:paraId="5A1A7726" w14:textId="77777777" w:rsidR="009015CC" w:rsidRDefault="000206E8">
            <w:pPr>
              <w:spacing w:after="0" w:line="247" w:lineRule="auto"/>
            </w:pPr>
            <w:r>
              <w:rPr>
                <w:sz w:val="17"/>
              </w:rPr>
              <w:t>T5</w:t>
            </w:r>
          </w:p>
        </w:tc>
        <w:tc>
          <w:tcPr>
            <w:tcW w:w="1550" w:type="dxa"/>
            <w:vAlign w:val="center"/>
          </w:tcPr>
          <w:p w14:paraId="4459C00D" w14:textId="77777777" w:rsidR="009015CC" w:rsidRDefault="000206E8">
            <w:pPr>
              <w:spacing w:after="0" w:line="247" w:lineRule="auto"/>
            </w:pPr>
            <w:r>
              <w:rPr>
                <w:sz w:val="17"/>
              </w:rPr>
              <w:t>0.93</w:t>
            </w:r>
          </w:p>
        </w:tc>
        <w:tc>
          <w:tcPr>
            <w:tcW w:w="1400" w:type="dxa"/>
            <w:vAlign w:val="center"/>
          </w:tcPr>
          <w:p w14:paraId="422984FE" w14:textId="77777777" w:rsidR="009015CC" w:rsidRDefault="000206E8">
            <w:pPr>
              <w:spacing w:after="0" w:line="247" w:lineRule="auto"/>
            </w:pPr>
            <w:r>
              <w:rPr>
                <w:sz w:val="17"/>
              </w:rPr>
              <w:t>0.30</w:t>
            </w:r>
          </w:p>
        </w:tc>
        <w:tc>
          <w:tcPr>
            <w:tcW w:w="1400" w:type="dxa"/>
            <w:vAlign w:val="center"/>
          </w:tcPr>
          <w:p w14:paraId="4DDFEF0C" w14:textId="77777777" w:rsidR="009015CC" w:rsidRDefault="000206E8">
            <w:pPr>
              <w:spacing w:after="0" w:line="247" w:lineRule="auto"/>
            </w:pPr>
            <w:r>
              <w:rPr>
                <w:sz w:val="17"/>
              </w:rPr>
              <w:t>2.5</w:t>
            </w:r>
          </w:p>
        </w:tc>
        <w:tc>
          <w:tcPr>
            <w:tcW w:w="3910" w:type="dxa"/>
            <w:vAlign w:val="center"/>
          </w:tcPr>
          <w:p w14:paraId="22E272FB" w14:textId="31D38AD7" w:rsidR="009015CC" w:rsidRDefault="000206E8">
            <w:pPr>
              <w:spacing w:after="0" w:line="247" w:lineRule="auto"/>
            </w:pPr>
            <w:r>
              <w:rPr>
                <w:sz w:val="17"/>
              </w:rPr>
              <w:t xml:space="preserve">Front: </w:t>
            </w:r>
            <w:r w:rsidR="00F36517">
              <w:rPr>
                <w:sz w:val="17"/>
              </w:rPr>
              <w:t>validation_accuracy</w:t>
            </w:r>
            <w:r>
              <w:rPr>
                <w:sz w:val="17"/>
              </w:rPr>
              <w:t xml:space="preserve"> trade-off</w:t>
            </w:r>
          </w:p>
        </w:tc>
      </w:tr>
      <w:tr w:rsidR="009015CC" w14:paraId="0855CAFA" w14:textId="77777777">
        <w:tc>
          <w:tcPr>
            <w:tcW w:w="1100" w:type="dxa"/>
            <w:vAlign w:val="center"/>
          </w:tcPr>
          <w:p w14:paraId="185907FF" w14:textId="77777777" w:rsidR="009015CC" w:rsidRDefault="000206E8">
            <w:pPr>
              <w:spacing w:after="0" w:line="247" w:lineRule="auto"/>
            </w:pPr>
            <w:r>
              <w:rPr>
                <w:sz w:val="17"/>
              </w:rPr>
              <w:t>T6</w:t>
            </w:r>
          </w:p>
        </w:tc>
        <w:tc>
          <w:tcPr>
            <w:tcW w:w="1550" w:type="dxa"/>
            <w:vAlign w:val="center"/>
          </w:tcPr>
          <w:p w14:paraId="2A9470C5" w14:textId="77777777" w:rsidR="009015CC" w:rsidRDefault="000206E8">
            <w:pPr>
              <w:spacing w:after="0" w:line="247" w:lineRule="auto"/>
            </w:pPr>
            <w:r>
              <w:rPr>
                <w:sz w:val="17"/>
              </w:rPr>
              <w:t>0.80</w:t>
            </w:r>
          </w:p>
        </w:tc>
        <w:tc>
          <w:tcPr>
            <w:tcW w:w="1400" w:type="dxa"/>
            <w:vAlign w:val="center"/>
          </w:tcPr>
          <w:p w14:paraId="1BB6F2B6" w14:textId="77777777" w:rsidR="009015CC" w:rsidRDefault="000206E8">
            <w:pPr>
              <w:spacing w:after="0" w:line="247" w:lineRule="auto"/>
            </w:pPr>
            <w:r>
              <w:rPr>
                <w:sz w:val="17"/>
              </w:rPr>
              <w:t>0.28</w:t>
            </w:r>
          </w:p>
        </w:tc>
        <w:tc>
          <w:tcPr>
            <w:tcW w:w="1400" w:type="dxa"/>
            <w:vAlign w:val="center"/>
          </w:tcPr>
          <w:p w14:paraId="5489EBFC" w14:textId="77777777" w:rsidR="009015CC" w:rsidRDefault="000206E8">
            <w:pPr>
              <w:spacing w:after="0" w:line="247" w:lineRule="auto"/>
            </w:pPr>
            <w:r>
              <w:rPr>
                <w:sz w:val="17"/>
              </w:rPr>
              <w:t>3.5</w:t>
            </w:r>
          </w:p>
        </w:tc>
        <w:tc>
          <w:tcPr>
            <w:tcW w:w="3910" w:type="dxa"/>
            <w:vAlign w:val="center"/>
          </w:tcPr>
          <w:p w14:paraId="4A2F0168" w14:textId="77777777" w:rsidR="009015CC" w:rsidRDefault="000206E8">
            <w:pPr>
              <w:spacing w:after="0" w:line="247" w:lineRule="auto"/>
            </w:pPr>
            <w:r>
              <w:rPr>
                <w:sz w:val="17"/>
              </w:rPr>
              <w:t>Dominated by T1 and T2</w:t>
            </w:r>
          </w:p>
        </w:tc>
      </w:tr>
    </w:tbl>
    <w:p w14:paraId="5E588447" w14:textId="77777777" w:rsidR="009015CC" w:rsidRDefault="009015CC">
      <w:pPr>
        <w:spacing w:after="0"/>
      </w:pPr>
    </w:p>
    <w:p w14:paraId="04D77F1F" w14:textId="77777777" w:rsidR="009015CC" w:rsidRDefault="000206E8">
      <w:pPr>
        <w:keepLines/>
        <w:pBdr>
          <w:left w:val="single" w:sz="18" w:space="8" w:color="6F42A5"/>
        </w:pBdr>
        <w:shd w:val="clear" w:color="auto" w:fill="F1EBF8"/>
        <w:spacing w:before="100" w:after="160" w:line="264" w:lineRule="auto"/>
        <w:ind w:left="173" w:right="58"/>
      </w:pPr>
      <w:r>
        <w:rPr>
          <w:b/>
          <w:color w:val="6F42A5"/>
          <w:sz w:val="17"/>
        </w:rPr>
        <w:t>AUTHORITATIVE FIXTURE</w:t>
      </w:r>
      <w:r>
        <w:rPr>
          <w:b/>
          <w:color w:val="6F42A5"/>
          <w:sz w:val="17"/>
        </w:rPr>
        <w:br/>
      </w:r>
      <w:r>
        <w:rPr>
          <w:sz w:val="20"/>
        </w:rPr>
        <w:t>The verification suite must encode a hand-calculated mixed-direction fixture and assert the exact trial identifiers in the front. No plot is accepted as proof of Pareto correctness.</w:t>
      </w:r>
    </w:p>
    <w:p w14:paraId="5A348E3E" w14:textId="77777777" w:rsidR="009015CC" w:rsidRDefault="000206E8">
      <w:pPr>
        <w:pStyle w:val="Heading2"/>
      </w:pPr>
      <w:r>
        <w:t>8.5 Optimization Result</w:t>
      </w:r>
    </w:p>
    <w:p w14:paraId="2D41D364"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ResultStatus = Literal["pareto_front_available", "no_eligible_trials"]</w:t>
      </w:r>
      <w:r>
        <w:rPr>
          <w:rFonts w:ascii="Consolas" w:hAnsi="Consolas"/>
          <w:sz w:val="15"/>
        </w:rPr>
        <w:br/>
      </w:r>
      <w:r>
        <w:rPr>
          <w:rFonts w:ascii="Consolas" w:hAnsi="Consolas"/>
          <w:sz w:val="15"/>
        </w:rPr>
        <w:br/>
        <w:t>@dataclass(frozen=True)</w:t>
      </w:r>
      <w:r>
        <w:rPr>
          <w:rFonts w:ascii="Consolas" w:hAnsi="Consolas"/>
          <w:sz w:val="15"/>
        </w:rPr>
        <w:br/>
        <w:t>class ParetoFront:</w:t>
      </w:r>
      <w:r>
        <w:rPr>
          <w:rFonts w:ascii="Consolas" w:hAnsi="Consolas"/>
          <w:sz w:val="15"/>
        </w:rPr>
        <w:br/>
        <w:t xml:space="preserve">    records: tuple[TrialRecord, ...]</w:t>
      </w:r>
      <w:r>
        <w:rPr>
          <w:rFonts w:ascii="Consolas" w:hAnsi="Consolas"/>
          <w:sz w:val="15"/>
        </w:rPr>
        <w:br/>
      </w:r>
      <w:r>
        <w:rPr>
          <w:rFonts w:ascii="Consolas" w:hAnsi="Consolas"/>
          <w:sz w:val="15"/>
        </w:rPr>
        <w:br/>
      </w:r>
      <w:r>
        <w:rPr>
          <w:rFonts w:ascii="Consolas" w:hAnsi="Consolas"/>
          <w:sz w:val="15"/>
        </w:rPr>
        <w:t>@dataclass(frozen=True)</w:t>
      </w:r>
      <w:r>
        <w:rPr>
          <w:rFonts w:ascii="Consolas" w:hAnsi="Consolas"/>
          <w:sz w:val="15"/>
        </w:rPr>
        <w:br/>
        <w:t>class OptimizationResult:</w:t>
      </w:r>
      <w:r>
        <w:rPr>
          <w:rFonts w:ascii="Consolas" w:hAnsi="Consolas"/>
          <w:sz w:val="15"/>
        </w:rPr>
        <w:br/>
        <w:t xml:space="preserve">    pareto_front: ParetoFront</w:t>
      </w:r>
      <w:r>
        <w:rPr>
          <w:rFonts w:ascii="Consolas" w:hAnsi="Consolas"/>
          <w:sz w:val="15"/>
        </w:rPr>
        <w:br/>
        <w:t xml:space="preserve">    termination_reason: TerminationReason</w:t>
      </w:r>
      <w:r>
        <w:rPr>
          <w:rFonts w:ascii="Consolas" w:hAnsi="Consolas"/>
          <w:sz w:val="15"/>
        </w:rPr>
        <w:br/>
        <w:t xml:space="preserve">    result_status: ResultStatus</w:t>
      </w:r>
      <w:r>
        <w:rPr>
          <w:rFonts w:ascii="Consolas" w:hAnsi="Consolas"/>
          <w:sz w:val="15"/>
        </w:rPr>
        <w:br/>
        <w:t xml:space="preserve">    history: tuple[TrialRecord, ...]</w:t>
      </w:r>
    </w:p>
    <w:p w14:paraId="51576843" w14:textId="77777777" w:rsidR="009015CC" w:rsidRDefault="000206E8">
      <w:pPr>
        <w:pStyle w:val="Heading1"/>
        <w:pageBreakBefore/>
      </w:pPr>
      <w:r>
        <w:t>9. Persistence, Reporting, and Output Contracts</w:t>
      </w:r>
    </w:p>
    <w:p w14:paraId="2147B061" w14:textId="77777777" w:rsidR="009015CC" w:rsidRDefault="000206E8">
      <w:pPr>
        <w:pStyle w:val="Heading2"/>
      </w:pPr>
      <w:r>
        <w:t>9.1 Run-directory layout</w:t>
      </w:r>
    </w:p>
    <w:p w14:paraId="56462B24" w14:textId="77777777"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runs/run_2026-07-17_140500_ab12cd/</w:t>
      </w:r>
      <w:r>
        <w:rPr>
          <w:rFonts w:ascii="Consolas" w:hAnsi="Consolas"/>
          <w:sz w:val="15"/>
        </w:rPr>
        <w:br/>
        <w:t>├── resolved_config.json</w:t>
      </w:r>
      <w:r>
        <w:rPr>
          <w:rFonts w:ascii="Consolas" w:hAnsi="Consolas"/>
          <w:sz w:val="15"/>
        </w:rPr>
        <w:br/>
        <w:t>├── history.csv</w:t>
      </w:r>
      <w:r>
        <w:rPr>
          <w:rFonts w:ascii="Consolas" w:hAnsi="Consolas"/>
          <w:sz w:val="15"/>
        </w:rPr>
        <w:br/>
        <w:t>├── pareto_front.csv</w:t>
      </w:r>
      <w:r>
        <w:rPr>
          <w:rFonts w:ascii="Consolas" w:hAnsi="Consolas"/>
          <w:sz w:val="15"/>
        </w:rPr>
        <w:br/>
        <w:t>├── summary.txt</w:t>
      </w:r>
      <w:r>
        <w:rPr>
          <w:rFonts w:ascii="Consolas" w:hAnsi="Consolas"/>
          <w:sz w:val="15"/>
        </w:rPr>
        <w:br/>
        <w:t>├── plots/</w:t>
      </w:r>
      <w:r>
        <w:rPr>
          <w:rFonts w:ascii="Consolas" w:hAnsi="Consolas"/>
          <w:sz w:val="15"/>
        </w:rPr>
        <w:br/>
        <w:t>│   └── pareto_projection.png</w:t>
      </w:r>
      <w:r>
        <w:rPr>
          <w:rFonts w:ascii="Consolas" w:hAnsi="Consolas"/>
          <w:sz w:val="15"/>
        </w:rPr>
        <w:br/>
        <w:t>└── trials/</w:t>
      </w:r>
      <w:r>
        <w:rPr>
          <w:rFonts w:ascii="Consolas" w:hAnsi="Consolas"/>
          <w:sz w:val="15"/>
        </w:rPr>
        <w:br/>
        <w:t xml:space="preserve">    ├── trial_0001/</w:t>
      </w:r>
      <w:r>
        <w:rPr>
          <w:rFonts w:ascii="Consolas" w:hAnsi="Consolas"/>
          <w:sz w:val="15"/>
        </w:rPr>
        <w:br/>
        <w:t xml:space="preserve">    │   ├── metrics.csv</w:t>
      </w:r>
      <w:r>
        <w:rPr>
          <w:rFonts w:ascii="Consolas" w:hAnsi="Consolas"/>
          <w:sz w:val="15"/>
        </w:rPr>
        <w:br/>
        <w:t xml:space="preserve">    │   ├── stdout.txt</w:t>
      </w:r>
      <w:r>
        <w:rPr>
          <w:rFonts w:ascii="Consolas" w:hAnsi="Consolas"/>
          <w:sz w:val="15"/>
        </w:rPr>
        <w:br/>
      </w:r>
      <w:r>
        <w:rPr>
          <w:rFonts w:ascii="Consolas" w:hAnsi="Consolas"/>
          <w:sz w:val="15"/>
        </w:rPr>
        <w:t xml:space="preserve">    │   └── stderr.txt</w:t>
      </w:r>
      <w:r>
        <w:rPr>
          <w:rFonts w:ascii="Consolas" w:hAnsi="Consolas"/>
          <w:sz w:val="15"/>
        </w:rPr>
        <w:br/>
        <w:t xml:space="preserve">    ├── trial_0002/</w:t>
      </w:r>
      <w:r>
        <w:rPr>
          <w:rFonts w:ascii="Consolas" w:hAnsi="Consolas"/>
          <w:sz w:val="15"/>
        </w:rPr>
        <w:br/>
        <w:t xml:space="preserve">    │   └── ...</w:t>
      </w:r>
      <w:r>
        <w:rPr>
          <w:rFonts w:ascii="Consolas" w:hAnsi="Consolas"/>
          <w:sz w:val="15"/>
        </w:rPr>
        <w:br/>
        <w:t xml:space="preserve">    └── ...</w:t>
      </w:r>
    </w:p>
    <w:p w14:paraId="5CF1DCDE" w14:textId="77777777" w:rsidR="009015CC" w:rsidRDefault="000206E8">
      <w:pPr>
        <w:numPr>
          <w:ilvl w:val="0"/>
          <w:numId w:val="1"/>
        </w:numPr>
        <w:spacing w:after="60"/>
      </w:pPr>
      <w:r>
        <w:t>A new run creates a new directory; an existing run is never resumed or overwritten.</w:t>
      </w:r>
    </w:p>
    <w:p w14:paraId="45B313DA" w14:textId="77777777" w:rsidR="009015CC" w:rsidRDefault="000206E8">
      <w:pPr>
        <w:numPr>
          <w:ilvl w:val="0"/>
          <w:numId w:val="1"/>
        </w:numPr>
        <w:spacing w:after="60"/>
      </w:pPr>
      <w:r>
        <w:t>resolved_config.json is written after validation and before trial 1.</w:t>
      </w:r>
    </w:p>
    <w:p w14:paraId="020D7EEC" w14:textId="77777777" w:rsidR="009015CC" w:rsidRDefault="000206E8">
      <w:pPr>
        <w:numPr>
          <w:ilvl w:val="0"/>
          <w:numId w:val="1"/>
        </w:numPr>
        <w:spacing w:after="60"/>
      </w:pPr>
      <w:r>
        <w:t>Each trial directory is created before subprocess launch and retained regardless of outcome.</w:t>
      </w:r>
    </w:p>
    <w:p w14:paraId="5ACAC65A" w14:textId="77777777" w:rsidR="009015CC" w:rsidRDefault="000206E8">
      <w:pPr>
        <w:numPr>
          <w:ilvl w:val="0"/>
          <w:numId w:val="1"/>
        </w:numPr>
        <w:spacing w:after="60"/>
      </w:pPr>
      <w:r>
        <w:t>history.csv is checkpointed after every appended TrialRecord.</w:t>
      </w:r>
    </w:p>
    <w:p w14:paraId="30284164" w14:textId="77777777" w:rsidR="009015CC" w:rsidRDefault="000206E8">
      <w:pPr>
        <w:numPr>
          <w:ilvl w:val="0"/>
          <w:numId w:val="1"/>
        </w:numPr>
        <w:spacing w:after="60"/>
      </w:pPr>
      <w:r>
        <w:t>pareto_front.csv and summary.txt are finalization outputs and may be regenerated from retained history and the resolved contract.</w:t>
      </w:r>
    </w:p>
    <w:p w14:paraId="136169E1" w14:textId="77777777" w:rsidR="009015CC" w:rsidRDefault="000206E8">
      <w:pPr>
        <w:pStyle w:val="Heading2"/>
      </w:pPr>
      <w:r>
        <w:t>9.2 History CSV schema</w:t>
      </w:r>
    </w:p>
    <w:p w14:paraId="1B279A55" w14:textId="54F49B02"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trial_id,execution_status,metrics_status,execution_succeeded,</w:t>
      </w:r>
      <w:r>
        <w:rPr>
          <w:rFonts w:ascii="Consolas" w:hAnsi="Consolas"/>
          <w:sz w:val="15"/>
        </w:rPr>
        <w:br/>
        <w:t>objective_eligible,runtime_seconds,exit_code,timed_out,</w:t>
      </w:r>
      <w:r>
        <w:rPr>
          <w:rFonts w:ascii="Consolas" w:hAnsi="Consolas"/>
          <w:sz w:val="15"/>
        </w:rPr>
        <w:br/>
      </w:r>
      <w:r w:rsidR="00F36517">
        <w:rPr>
          <w:rFonts w:ascii="Consolas" w:hAnsi="Consolas"/>
          <w:sz w:val="15"/>
        </w:rPr>
        <w:t>param.learning_rate,param.hidden_size,param.epochs,param.batch_size</w:t>
      </w:r>
      <w:r>
        <w:rPr>
          <w:rFonts w:ascii="Consolas" w:hAnsi="Consolas"/>
          <w:sz w:val="15"/>
        </w:rPr>
        <w:t>,</w:t>
      </w:r>
      <w:r>
        <w:rPr>
          <w:rFonts w:ascii="Consolas" w:hAnsi="Consolas"/>
          <w:sz w:val="15"/>
        </w:rPr>
        <w:br/>
        <w:t>metric.</w:t>
      </w:r>
      <w:r w:rsidR="00F36517">
        <w:rPr>
          <w:rFonts w:ascii="Consolas" w:hAnsi="Consolas"/>
          <w:sz w:val="15"/>
        </w:rPr>
        <w:t>validation_accuracy</w:t>
      </w:r>
      <w:r>
        <w:rPr>
          <w:rFonts w:ascii="Consolas" w:hAnsi="Consolas"/>
          <w:sz w:val="15"/>
        </w:rPr>
        <w:t>,metric.</w:t>
      </w:r>
      <w:r w:rsidR="00F36517">
        <w:rPr>
          <w:rFonts w:ascii="Consolas" w:hAnsi="Consolas"/>
          <w:sz w:val="15"/>
        </w:rPr>
        <w:t>validation_loss</w:t>
      </w:r>
      <w:r>
        <w:rPr>
          <w:rFonts w:ascii="Consolas" w:hAnsi="Consolas"/>
          <w:sz w:val="15"/>
        </w:rPr>
        <w:t>,metric.</w:t>
      </w:r>
      <w:r w:rsidR="00F36517">
        <w:rPr>
          <w:rFonts w:ascii="Consolas" w:hAnsi="Consolas"/>
          <w:sz w:val="15"/>
        </w:rPr>
        <w:t>training_time_seconds</w:t>
      </w:r>
      <w:r>
        <w:rPr>
          <w:rFonts w:ascii="Consolas" w:hAnsi="Consolas"/>
          <w:sz w:val="15"/>
        </w:rPr>
        <w:t>,error_message</w:t>
      </w:r>
    </w:p>
    <w:tbl>
      <w:tblPr>
        <w:tblStyle w:val="TableGrid"/>
        <w:tblW w:w="9360" w:type="dxa"/>
        <w:tblInd w:w="120" w:type="dxa"/>
        <w:tblLayout w:type="fixed"/>
        <w:tblLook w:val="04A0" w:firstRow="1" w:lastRow="0" w:firstColumn="1" w:lastColumn="0" w:noHBand="0" w:noVBand="1"/>
      </w:tblPr>
      <w:tblGrid>
        <w:gridCol w:w="2200"/>
        <w:gridCol w:w="2500"/>
        <w:gridCol w:w="4660"/>
      </w:tblGrid>
      <w:tr w:rsidR="009015CC" w14:paraId="7FD8BF69" w14:textId="77777777">
        <w:trPr>
          <w:tblHeader/>
        </w:trPr>
        <w:tc>
          <w:tcPr>
            <w:tcW w:w="2200" w:type="dxa"/>
            <w:shd w:val="clear" w:color="auto" w:fill="E8EEF5"/>
            <w:tcMar>
              <w:top w:w="80" w:type="dxa"/>
              <w:left w:w="120" w:type="dxa"/>
              <w:bottom w:w="80" w:type="dxa"/>
              <w:right w:w="120" w:type="dxa"/>
            </w:tcMar>
            <w:vAlign w:val="center"/>
          </w:tcPr>
          <w:p w14:paraId="59586E31" w14:textId="77777777" w:rsidR="009015CC" w:rsidRDefault="000206E8">
            <w:pPr>
              <w:spacing w:after="0"/>
            </w:pPr>
            <w:r>
              <w:rPr>
                <w:b/>
                <w:color w:val="1F4D78"/>
                <w:sz w:val="17"/>
              </w:rPr>
              <w:t>Column group</w:t>
            </w:r>
          </w:p>
        </w:tc>
        <w:tc>
          <w:tcPr>
            <w:tcW w:w="2500" w:type="dxa"/>
            <w:shd w:val="clear" w:color="auto" w:fill="E8EEF5"/>
            <w:tcMar>
              <w:top w:w="80" w:type="dxa"/>
              <w:left w:w="120" w:type="dxa"/>
              <w:bottom w:w="80" w:type="dxa"/>
              <w:right w:w="120" w:type="dxa"/>
            </w:tcMar>
            <w:vAlign w:val="center"/>
          </w:tcPr>
          <w:p w14:paraId="30883A4C" w14:textId="77777777" w:rsidR="009015CC" w:rsidRDefault="000206E8">
            <w:pPr>
              <w:spacing w:after="0"/>
            </w:pPr>
            <w:r>
              <w:rPr>
                <w:b/>
                <w:color w:val="1F4D78"/>
                <w:sz w:val="17"/>
              </w:rPr>
              <w:t>Source</w:t>
            </w:r>
          </w:p>
        </w:tc>
        <w:tc>
          <w:tcPr>
            <w:tcW w:w="4660" w:type="dxa"/>
            <w:shd w:val="clear" w:color="auto" w:fill="E8EEF5"/>
            <w:tcMar>
              <w:top w:w="80" w:type="dxa"/>
              <w:left w:w="120" w:type="dxa"/>
              <w:bottom w:w="80" w:type="dxa"/>
              <w:right w:w="120" w:type="dxa"/>
            </w:tcMar>
            <w:vAlign w:val="center"/>
          </w:tcPr>
          <w:p w14:paraId="7531500B" w14:textId="77777777" w:rsidR="009015CC" w:rsidRDefault="000206E8">
            <w:pPr>
              <w:spacing w:after="0"/>
            </w:pPr>
            <w:r>
              <w:rPr>
                <w:b/>
                <w:color w:val="1F4D78"/>
                <w:sz w:val="17"/>
              </w:rPr>
              <w:t>Rule</w:t>
            </w:r>
          </w:p>
        </w:tc>
      </w:tr>
      <w:tr w:rsidR="009015CC" w14:paraId="7D961804" w14:textId="77777777">
        <w:tc>
          <w:tcPr>
            <w:tcW w:w="2200" w:type="dxa"/>
            <w:vAlign w:val="center"/>
          </w:tcPr>
          <w:p w14:paraId="39342471" w14:textId="77777777" w:rsidR="009015CC" w:rsidRDefault="000206E8">
            <w:pPr>
              <w:spacing w:after="0" w:line="247" w:lineRule="auto"/>
            </w:pPr>
            <w:r>
              <w:rPr>
                <w:sz w:val="17"/>
              </w:rPr>
              <w:t>Trial identity/status</w:t>
            </w:r>
          </w:p>
        </w:tc>
        <w:tc>
          <w:tcPr>
            <w:tcW w:w="2500" w:type="dxa"/>
            <w:vAlign w:val="center"/>
          </w:tcPr>
          <w:p w14:paraId="2066E249" w14:textId="77777777" w:rsidR="009015CC" w:rsidRDefault="000206E8">
            <w:pPr>
              <w:spacing w:after="0" w:line="247" w:lineRule="auto"/>
            </w:pPr>
            <w:r>
              <w:rPr>
                <w:sz w:val="17"/>
              </w:rPr>
              <w:t>TrialRecord</w:t>
            </w:r>
          </w:p>
        </w:tc>
        <w:tc>
          <w:tcPr>
            <w:tcW w:w="4660" w:type="dxa"/>
            <w:vAlign w:val="center"/>
          </w:tcPr>
          <w:p w14:paraId="2603DF31" w14:textId="77777777" w:rsidR="009015CC" w:rsidRDefault="000206E8">
            <w:pPr>
              <w:spacing w:after="0" w:line="247" w:lineRule="auto"/>
            </w:pPr>
            <w:r>
              <w:rPr>
                <w:sz w:val="17"/>
              </w:rPr>
              <w:t>Required fixed columns; one row per TrialRecord in order.</w:t>
            </w:r>
          </w:p>
        </w:tc>
      </w:tr>
      <w:tr w:rsidR="009015CC" w14:paraId="79A1FCA2" w14:textId="77777777">
        <w:tc>
          <w:tcPr>
            <w:tcW w:w="2200" w:type="dxa"/>
            <w:vAlign w:val="center"/>
          </w:tcPr>
          <w:p w14:paraId="02243AA8" w14:textId="77777777" w:rsidR="009015CC" w:rsidRDefault="000206E8">
            <w:pPr>
              <w:spacing w:after="0" w:line="247" w:lineRule="auto"/>
            </w:pPr>
            <w:r>
              <w:rPr>
                <w:sz w:val="17"/>
              </w:rPr>
              <w:t>objective_eligible</w:t>
            </w:r>
          </w:p>
        </w:tc>
        <w:tc>
          <w:tcPr>
            <w:tcW w:w="2500" w:type="dxa"/>
            <w:vAlign w:val="center"/>
          </w:tcPr>
          <w:p w14:paraId="42EAF368" w14:textId="77777777" w:rsidR="009015CC" w:rsidRDefault="000206E8">
            <w:pPr>
              <w:spacing w:after="0" w:line="247" w:lineRule="auto"/>
            </w:pPr>
            <w:r>
              <w:rPr>
                <w:sz w:val="17"/>
              </w:rPr>
              <w:t>Contract + TrialRecord</w:t>
            </w:r>
          </w:p>
        </w:tc>
        <w:tc>
          <w:tcPr>
            <w:tcW w:w="4660" w:type="dxa"/>
            <w:vAlign w:val="center"/>
          </w:tcPr>
          <w:p w14:paraId="4A88B559" w14:textId="77777777" w:rsidR="009015CC" w:rsidRDefault="000206E8">
            <w:pPr>
              <w:spacing w:after="0" w:line="247" w:lineRule="auto"/>
            </w:pPr>
            <w:r>
              <w:rPr>
                <w:sz w:val="17"/>
              </w:rPr>
              <w:t>Derived during export; not intrinsic mutable evidence.</w:t>
            </w:r>
          </w:p>
        </w:tc>
      </w:tr>
      <w:tr w:rsidR="009015CC" w14:paraId="557A08F7" w14:textId="77777777">
        <w:tc>
          <w:tcPr>
            <w:tcW w:w="2200" w:type="dxa"/>
            <w:vAlign w:val="center"/>
          </w:tcPr>
          <w:p w14:paraId="5665C2DE" w14:textId="77777777" w:rsidR="009015CC" w:rsidRDefault="000206E8">
            <w:pPr>
              <w:spacing w:after="0" w:line="247" w:lineRule="auto"/>
            </w:pPr>
            <w:r>
              <w:rPr>
                <w:sz w:val="17"/>
              </w:rPr>
              <w:t>param.*</w:t>
            </w:r>
          </w:p>
        </w:tc>
        <w:tc>
          <w:tcPr>
            <w:tcW w:w="2500" w:type="dxa"/>
            <w:vAlign w:val="center"/>
          </w:tcPr>
          <w:p w14:paraId="18F1ADC5" w14:textId="77777777" w:rsidR="009015CC" w:rsidRDefault="000206E8">
            <w:pPr>
              <w:spacing w:after="0" w:line="247" w:lineRule="auto"/>
            </w:pPr>
            <w:r>
              <w:rPr>
                <w:sz w:val="17"/>
              </w:rPr>
              <w:t>Candidate Configuration</w:t>
            </w:r>
          </w:p>
        </w:tc>
        <w:tc>
          <w:tcPr>
            <w:tcW w:w="4660" w:type="dxa"/>
            <w:vAlign w:val="center"/>
          </w:tcPr>
          <w:p w14:paraId="0AA4205B" w14:textId="77777777" w:rsidR="009015CC" w:rsidRDefault="000206E8">
            <w:pPr>
              <w:spacing w:after="0" w:line="247" w:lineRule="auto"/>
            </w:pPr>
            <w:r>
              <w:rPr>
                <w:sz w:val="17"/>
              </w:rPr>
              <w:t>Every declared parameter, prefixed to prevent collisions.</w:t>
            </w:r>
          </w:p>
        </w:tc>
      </w:tr>
      <w:tr w:rsidR="009015CC" w14:paraId="4746A851" w14:textId="77777777">
        <w:tc>
          <w:tcPr>
            <w:tcW w:w="2200" w:type="dxa"/>
            <w:vAlign w:val="center"/>
          </w:tcPr>
          <w:p w14:paraId="45B6D7A1" w14:textId="77777777" w:rsidR="009015CC" w:rsidRDefault="000206E8">
            <w:pPr>
              <w:spacing w:after="0" w:line="247" w:lineRule="auto"/>
            </w:pPr>
            <w:r>
              <w:rPr>
                <w:sz w:val="17"/>
              </w:rPr>
              <w:t>metric.*</w:t>
            </w:r>
          </w:p>
        </w:tc>
        <w:tc>
          <w:tcPr>
            <w:tcW w:w="2500" w:type="dxa"/>
            <w:vAlign w:val="center"/>
          </w:tcPr>
          <w:p w14:paraId="127B048C" w14:textId="77777777" w:rsidR="009015CC" w:rsidRDefault="000206E8">
            <w:pPr>
              <w:spacing w:after="0" w:line="247" w:lineRule="auto"/>
            </w:pPr>
            <w:r>
              <w:rPr>
                <w:sz w:val="17"/>
              </w:rPr>
              <w:t>Parsed worker metrics</w:t>
            </w:r>
          </w:p>
        </w:tc>
        <w:tc>
          <w:tcPr>
            <w:tcW w:w="4660" w:type="dxa"/>
            <w:vAlign w:val="center"/>
          </w:tcPr>
          <w:p w14:paraId="146A2629" w14:textId="77777777" w:rsidR="009015CC" w:rsidRDefault="000206E8">
            <w:pPr>
              <w:spacing w:after="0" w:line="247" w:lineRule="auto"/>
            </w:pPr>
            <w:r>
              <w:rPr>
                <w:sz w:val="17"/>
              </w:rPr>
              <w:t>Union of observed metrics; missing cells remain empty.</w:t>
            </w:r>
          </w:p>
        </w:tc>
      </w:tr>
      <w:tr w:rsidR="009015CC" w14:paraId="4DAB1AB8" w14:textId="77777777">
        <w:tc>
          <w:tcPr>
            <w:tcW w:w="2200" w:type="dxa"/>
            <w:vAlign w:val="center"/>
          </w:tcPr>
          <w:p w14:paraId="7CB418D1" w14:textId="77777777" w:rsidR="009015CC" w:rsidRDefault="000206E8">
            <w:pPr>
              <w:spacing w:after="0" w:line="247" w:lineRule="auto"/>
            </w:pPr>
            <w:r>
              <w:rPr>
                <w:sz w:val="17"/>
              </w:rPr>
              <w:t>error_message</w:t>
            </w:r>
          </w:p>
        </w:tc>
        <w:tc>
          <w:tcPr>
            <w:tcW w:w="2500" w:type="dxa"/>
            <w:vAlign w:val="center"/>
          </w:tcPr>
          <w:p w14:paraId="2429119F" w14:textId="77777777" w:rsidR="009015CC" w:rsidRDefault="000206E8">
            <w:pPr>
              <w:spacing w:after="0" w:line="247" w:lineRule="auto"/>
            </w:pPr>
            <w:r>
              <w:rPr>
                <w:sz w:val="17"/>
              </w:rPr>
              <w:t>Runner or parser</w:t>
            </w:r>
          </w:p>
        </w:tc>
        <w:tc>
          <w:tcPr>
            <w:tcW w:w="4660" w:type="dxa"/>
            <w:vAlign w:val="center"/>
          </w:tcPr>
          <w:p w14:paraId="5695D8CD" w14:textId="77777777" w:rsidR="009015CC" w:rsidRDefault="000206E8">
            <w:pPr>
              <w:spacing w:after="0" w:line="247" w:lineRule="auto"/>
            </w:pPr>
            <w:r>
              <w:rPr>
                <w:sz w:val="17"/>
              </w:rPr>
              <w:t>Human-readable bounded diagnostic; never treated as an objective.</w:t>
            </w:r>
          </w:p>
        </w:tc>
      </w:tr>
    </w:tbl>
    <w:p w14:paraId="382CF46A" w14:textId="77777777" w:rsidR="009015CC" w:rsidRDefault="009015CC">
      <w:pPr>
        <w:spacing w:after="0"/>
      </w:pPr>
    </w:p>
    <w:p w14:paraId="2FA94BBE" w14:textId="77777777" w:rsidR="009015CC" w:rsidRDefault="000206E8">
      <w:pPr>
        <w:pStyle w:val="Heading2"/>
      </w:pPr>
      <w:r>
        <w:t>9.3 Pareto export</w:t>
      </w:r>
    </w:p>
    <w:p w14:paraId="0CCB8B92" w14:textId="77777777" w:rsidR="009015CC" w:rsidRDefault="000206E8">
      <w:r>
        <w:rPr>
          <w:sz w:val="22"/>
        </w:rPr>
        <w:t>pareto_front.csv uses the same flattened columns as history.csv but includes only the TrialRecords in OptimizationResult.pareto_front, ordered by trial_id. The export must not add a weighted score or best-trial column.</w:t>
      </w:r>
    </w:p>
    <w:p w14:paraId="77B627D1" w14:textId="77777777" w:rsidR="009015CC" w:rsidRDefault="000206E8">
      <w:pPr>
        <w:pStyle w:val="Heading2"/>
      </w:pPr>
      <w:r>
        <w:t>9.4 Checkpoint behavior</w:t>
      </w:r>
    </w:p>
    <w:p w14:paraId="22227D94" w14:textId="77777777" w:rsidR="009015CC" w:rsidRDefault="000206E8">
      <w:pPr>
        <w:numPr>
          <w:ilvl w:val="0"/>
          <w:numId w:val="1"/>
        </w:numPr>
        <w:spacing w:after="60"/>
      </w:pPr>
      <w:r>
        <w:t>Flatten the complete read-only TrialHistory snapshot into a new temporary CSV in the run directory.</w:t>
      </w:r>
    </w:p>
    <w:p w14:paraId="20386BF6" w14:textId="77777777" w:rsidR="009015CC" w:rsidRDefault="000206E8">
      <w:pPr>
        <w:numPr>
          <w:ilvl w:val="0"/>
          <w:numId w:val="1"/>
        </w:numPr>
        <w:spacing w:after="60"/>
      </w:pPr>
      <w:r>
        <w:t>Flush and close the temporary file.</w:t>
      </w:r>
    </w:p>
    <w:p w14:paraId="2F928400" w14:textId="77777777" w:rsidR="009015CC" w:rsidRDefault="000206E8">
      <w:pPr>
        <w:numPr>
          <w:ilvl w:val="0"/>
          <w:numId w:val="1"/>
        </w:numPr>
        <w:spacing w:after="60"/>
      </w:pPr>
      <w:r>
        <w:t>Replace history.csv with the completed temporary file using os.replace where supported.</w:t>
      </w:r>
    </w:p>
    <w:p w14:paraId="22DEC05B" w14:textId="77777777" w:rsidR="009015CC" w:rsidRDefault="000206E8">
      <w:pPr>
        <w:numPr>
          <w:ilvl w:val="0"/>
          <w:numId w:val="1"/>
        </w:numPr>
        <w:spacing w:after="60"/>
      </w:pPr>
      <w:r>
        <w:t>Retain the previously committed history.csv if temporary generation fails.</w:t>
      </w:r>
    </w:p>
    <w:p w14:paraId="56861A0E" w14:textId="77777777" w:rsidR="009015CC" w:rsidRDefault="000206E8">
      <w:pPr>
        <w:numPr>
          <w:ilvl w:val="0"/>
          <w:numId w:val="1"/>
        </w:numPr>
        <w:spacing w:after="60"/>
      </w:pPr>
      <w:r>
        <w:t>Treat checkpoint failure as fatal because append-only evidence can no longer satisfy the persistence obligation.</w:t>
      </w:r>
    </w:p>
    <w:p w14:paraId="71A2715C" w14:textId="77777777" w:rsidR="009015CC" w:rsidRDefault="000206E8">
      <w:pPr>
        <w:pStyle w:val="Heading2"/>
      </w:pPr>
      <w:r>
        <w:t>9.5 Summary and visualization</w:t>
      </w:r>
    </w:p>
    <w:tbl>
      <w:tblPr>
        <w:tblStyle w:val="TableGrid"/>
        <w:tblW w:w="9360" w:type="dxa"/>
        <w:tblInd w:w="120" w:type="dxa"/>
        <w:tblLayout w:type="fixed"/>
        <w:tblLook w:val="04A0" w:firstRow="1" w:lastRow="0" w:firstColumn="1" w:lastColumn="0" w:noHBand="0" w:noVBand="1"/>
      </w:tblPr>
      <w:tblGrid>
        <w:gridCol w:w="1900"/>
        <w:gridCol w:w="5020"/>
        <w:gridCol w:w="2440"/>
      </w:tblGrid>
      <w:tr w:rsidR="009015CC" w14:paraId="54F2964F" w14:textId="77777777">
        <w:trPr>
          <w:tblHeader/>
        </w:trPr>
        <w:tc>
          <w:tcPr>
            <w:tcW w:w="1900" w:type="dxa"/>
            <w:shd w:val="clear" w:color="auto" w:fill="E8EEF5"/>
            <w:tcMar>
              <w:top w:w="80" w:type="dxa"/>
              <w:left w:w="120" w:type="dxa"/>
              <w:bottom w:w="80" w:type="dxa"/>
              <w:right w:w="120" w:type="dxa"/>
            </w:tcMar>
            <w:vAlign w:val="center"/>
          </w:tcPr>
          <w:p w14:paraId="7FE3D44C" w14:textId="77777777" w:rsidR="009015CC" w:rsidRDefault="000206E8">
            <w:pPr>
              <w:spacing w:after="0"/>
            </w:pPr>
            <w:r>
              <w:rPr>
                <w:b/>
                <w:color w:val="1F4D78"/>
                <w:sz w:val="17"/>
              </w:rPr>
              <w:t>Output</w:t>
            </w:r>
          </w:p>
        </w:tc>
        <w:tc>
          <w:tcPr>
            <w:tcW w:w="5020" w:type="dxa"/>
            <w:shd w:val="clear" w:color="auto" w:fill="E8EEF5"/>
            <w:tcMar>
              <w:top w:w="80" w:type="dxa"/>
              <w:left w:w="120" w:type="dxa"/>
              <w:bottom w:w="80" w:type="dxa"/>
              <w:right w:w="120" w:type="dxa"/>
            </w:tcMar>
            <w:vAlign w:val="center"/>
          </w:tcPr>
          <w:p w14:paraId="62546DCE" w14:textId="77777777" w:rsidR="009015CC" w:rsidRDefault="000206E8">
            <w:pPr>
              <w:spacing w:after="0"/>
            </w:pPr>
            <w:r>
              <w:rPr>
                <w:b/>
                <w:color w:val="1F4D78"/>
                <w:sz w:val="17"/>
              </w:rPr>
              <w:t>Minimum contents</w:t>
            </w:r>
          </w:p>
        </w:tc>
        <w:tc>
          <w:tcPr>
            <w:tcW w:w="2440" w:type="dxa"/>
            <w:shd w:val="clear" w:color="auto" w:fill="E8EEF5"/>
            <w:tcMar>
              <w:top w:w="80" w:type="dxa"/>
              <w:left w:w="120" w:type="dxa"/>
              <w:bottom w:w="80" w:type="dxa"/>
              <w:right w:w="120" w:type="dxa"/>
            </w:tcMar>
            <w:vAlign w:val="center"/>
          </w:tcPr>
          <w:p w14:paraId="5C055DF6" w14:textId="77777777" w:rsidR="009015CC" w:rsidRDefault="000206E8">
            <w:pPr>
              <w:spacing w:after="0"/>
            </w:pPr>
            <w:r>
              <w:rPr>
                <w:b/>
                <w:color w:val="1F4D78"/>
                <w:sz w:val="17"/>
              </w:rPr>
              <w:t>Authority</w:t>
            </w:r>
          </w:p>
        </w:tc>
      </w:tr>
      <w:tr w:rsidR="009015CC" w14:paraId="485C7AD2" w14:textId="77777777">
        <w:tc>
          <w:tcPr>
            <w:tcW w:w="1900" w:type="dxa"/>
            <w:vAlign w:val="center"/>
          </w:tcPr>
          <w:p w14:paraId="797D3CC5" w14:textId="77777777" w:rsidR="009015CC" w:rsidRDefault="000206E8">
            <w:pPr>
              <w:spacing w:after="0" w:line="247" w:lineRule="auto"/>
            </w:pPr>
            <w:r>
              <w:rPr>
                <w:sz w:val="16"/>
              </w:rPr>
              <w:t>summary.txt</w:t>
            </w:r>
          </w:p>
        </w:tc>
        <w:tc>
          <w:tcPr>
            <w:tcW w:w="5020" w:type="dxa"/>
            <w:vAlign w:val="center"/>
          </w:tcPr>
          <w:p w14:paraId="54915D3B" w14:textId="77777777" w:rsidR="009015CC" w:rsidRDefault="000206E8">
            <w:pPr>
              <w:spacing w:after="0" w:line="247" w:lineRule="auto"/>
            </w:pPr>
            <w:r>
              <w:rPr>
                <w:sz w:val="16"/>
              </w:rPr>
              <w:t>Run identifier, termination reason, result status, counts by execution/metrics status, eligible count, Pareto count</w:t>
            </w:r>
          </w:p>
        </w:tc>
        <w:tc>
          <w:tcPr>
            <w:tcW w:w="2440" w:type="dxa"/>
            <w:vAlign w:val="center"/>
          </w:tcPr>
          <w:p w14:paraId="67B29073" w14:textId="77777777" w:rsidR="009015CC" w:rsidRDefault="000206E8">
            <w:pPr>
              <w:spacing w:after="0" w:line="247" w:lineRule="auto"/>
            </w:pPr>
            <w:r>
              <w:rPr>
                <w:sz w:val="16"/>
              </w:rPr>
              <w:t>Explanatory text</w:t>
            </w:r>
          </w:p>
        </w:tc>
      </w:tr>
      <w:tr w:rsidR="009015CC" w14:paraId="0733EC1F" w14:textId="77777777">
        <w:tc>
          <w:tcPr>
            <w:tcW w:w="1900" w:type="dxa"/>
            <w:vAlign w:val="center"/>
          </w:tcPr>
          <w:p w14:paraId="1EE0AB79" w14:textId="77777777" w:rsidR="009015CC" w:rsidRDefault="000206E8">
            <w:pPr>
              <w:spacing w:after="0" w:line="247" w:lineRule="auto"/>
            </w:pPr>
            <w:r>
              <w:rPr>
                <w:sz w:val="16"/>
              </w:rPr>
              <w:t>pareto_projection.png</w:t>
            </w:r>
          </w:p>
        </w:tc>
        <w:tc>
          <w:tcPr>
            <w:tcW w:w="5020" w:type="dxa"/>
            <w:vAlign w:val="center"/>
          </w:tcPr>
          <w:p w14:paraId="2C1F0AFD" w14:textId="77777777" w:rsidR="009015CC" w:rsidRDefault="000206E8">
            <w:pPr>
              <w:spacing w:after="0" w:line="247" w:lineRule="auto"/>
            </w:pPr>
            <w:r>
              <w:rPr>
                <w:sz w:val="16"/>
              </w:rPr>
              <w:t>At least one two-objective view distinguishing front members from dominated eligible trials</w:t>
            </w:r>
          </w:p>
        </w:tc>
        <w:tc>
          <w:tcPr>
            <w:tcW w:w="2440" w:type="dxa"/>
            <w:vAlign w:val="center"/>
          </w:tcPr>
          <w:p w14:paraId="3DF55112" w14:textId="77777777" w:rsidR="009015CC" w:rsidRDefault="000206E8">
            <w:pPr>
              <w:spacing w:after="0" w:line="247" w:lineRule="auto"/>
            </w:pPr>
            <w:r>
              <w:rPr>
                <w:sz w:val="16"/>
              </w:rPr>
              <w:t>Explanatory only</w:t>
            </w:r>
          </w:p>
        </w:tc>
      </w:tr>
      <w:tr w:rsidR="009015CC" w14:paraId="4A840594" w14:textId="77777777">
        <w:tc>
          <w:tcPr>
            <w:tcW w:w="1900" w:type="dxa"/>
            <w:vAlign w:val="center"/>
          </w:tcPr>
          <w:p w14:paraId="6DF606CC" w14:textId="77777777" w:rsidR="009015CC" w:rsidRDefault="000206E8">
            <w:pPr>
              <w:spacing w:after="0" w:line="247" w:lineRule="auto"/>
            </w:pPr>
            <w:r>
              <w:rPr>
                <w:sz w:val="16"/>
              </w:rPr>
              <w:t>history.csv</w:t>
            </w:r>
          </w:p>
        </w:tc>
        <w:tc>
          <w:tcPr>
            <w:tcW w:w="5020" w:type="dxa"/>
            <w:vAlign w:val="center"/>
          </w:tcPr>
          <w:p w14:paraId="126FC064" w14:textId="77777777" w:rsidR="009015CC" w:rsidRDefault="000206E8">
            <w:pPr>
              <w:spacing w:after="0" w:line="247" w:lineRule="auto"/>
            </w:pPr>
            <w:r>
              <w:rPr>
                <w:sz w:val="16"/>
              </w:rPr>
              <w:t>Every immutable record flattened under resolved contract</w:t>
            </w:r>
          </w:p>
        </w:tc>
        <w:tc>
          <w:tcPr>
            <w:tcW w:w="2440" w:type="dxa"/>
            <w:vAlign w:val="center"/>
          </w:tcPr>
          <w:p w14:paraId="64346E9A" w14:textId="77777777" w:rsidR="009015CC" w:rsidRDefault="000206E8">
            <w:pPr>
              <w:spacing w:after="0" w:line="247" w:lineRule="auto"/>
            </w:pPr>
            <w:r>
              <w:rPr>
                <w:sz w:val="16"/>
              </w:rPr>
              <w:t>Authoritative evidence export</w:t>
            </w:r>
          </w:p>
        </w:tc>
      </w:tr>
      <w:tr w:rsidR="009015CC" w14:paraId="69A29036" w14:textId="77777777">
        <w:tc>
          <w:tcPr>
            <w:tcW w:w="1900" w:type="dxa"/>
            <w:vAlign w:val="center"/>
          </w:tcPr>
          <w:p w14:paraId="45D6CD5E" w14:textId="77777777" w:rsidR="009015CC" w:rsidRDefault="000206E8">
            <w:pPr>
              <w:spacing w:after="0" w:line="247" w:lineRule="auto"/>
            </w:pPr>
            <w:r>
              <w:rPr>
                <w:sz w:val="16"/>
              </w:rPr>
              <w:t>pareto_front.csv</w:t>
            </w:r>
          </w:p>
        </w:tc>
        <w:tc>
          <w:tcPr>
            <w:tcW w:w="5020" w:type="dxa"/>
            <w:vAlign w:val="center"/>
          </w:tcPr>
          <w:p w14:paraId="5C915761" w14:textId="77777777" w:rsidR="009015CC" w:rsidRDefault="000206E8">
            <w:pPr>
              <w:spacing w:after="0" w:line="247" w:lineRule="auto"/>
            </w:pPr>
            <w:r>
              <w:rPr>
                <w:sz w:val="16"/>
              </w:rPr>
              <w:t>Every and only non-dominated eligible record</w:t>
            </w:r>
          </w:p>
        </w:tc>
        <w:tc>
          <w:tcPr>
            <w:tcW w:w="2440" w:type="dxa"/>
            <w:vAlign w:val="center"/>
          </w:tcPr>
          <w:p w14:paraId="4ED201F9" w14:textId="77777777" w:rsidR="009015CC" w:rsidRDefault="000206E8">
            <w:pPr>
              <w:spacing w:after="0" w:line="247" w:lineRule="auto"/>
            </w:pPr>
            <w:r>
              <w:rPr>
                <w:sz w:val="16"/>
              </w:rPr>
              <w:t>Authoritative optimization result export</w:t>
            </w:r>
          </w:p>
        </w:tc>
      </w:tr>
    </w:tbl>
    <w:p w14:paraId="1C8350E5" w14:textId="77777777" w:rsidR="009015CC" w:rsidRDefault="009015CC">
      <w:pPr>
        <w:spacing w:after="0"/>
      </w:pPr>
    </w:p>
    <w:p w14:paraId="74C31C88" w14:textId="77777777" w:rsidR="009015CC" w:rsidRDefault="000206E8">
      <w:pPr>
        <w:pStyle w:val="Heading1"/>
        <w:pageBreakBefore/>
      </w:pPr>
      <w:r>
        <w:t>10. Validation and Error Handling</w:t>
      </w:r>
    </w:p>
    <w:p w14:paraId="7C2A8836" w14:textId="77777777" w:rsidR="009015CC" w:rsidRDefault="000206E8">
      <w:pPr>
        <w:pStyle w:val="Heading2"/>
      </w:pPr>
      <w:r>
        <w:t>10.1 Initialization validation</w:t>
      </w:r>
    </w:p>
    <w:tbl>
      <w:tblPr>
        <w:tblStyle w:val="TableGrid"/>
        <w:tblW w:w="9360" w:type="dxa"/>
        <w:tblInd w:w="120" w:type="dxa"/>
        <w:tblLayout w:type="fixed"/>
        <w:tblLook w:val="04A0" w:firstRow="1" w:lastRow="0" w:firstColumn="1" w:lastColumn="0" w:noHBand="0" w:noVBand="1"/>
      </w:tblPr>
      <w:tblGrid>
        <w:gridCol w:w="2300"/>
        <w:gridCol w:w="7060"/>
      </w:tblGrid>
      <w:tr w:rsidR="009015CC" w14:paraId="0A0A9AD0" w14:textId="77777777">
        <w:trPr>
          <w:tblHeader/>
        </w:trPr>
        <w:tc>
          <w:tcPr>
            <w:tcW w:w="2300" w:type="dxa"/>
            <w:shd w:val="clear" w:color="auto" w:fill="E8EEF5"/>
            <w:tcMar>
              <w:top w:w="80" w:type="dxa"/>
              <w:left w:w="120" w:type="dxa"/>
              <w:bottom w:w="80" w:type="dxa"/>
              <w:right w:w="120" w:type="dxa"/>
            </w:tcMar>
            <w:vAlign w:val="center"/>
          </w:tcPr>
          <w:p w14:paraId="06B874BC" w14:textId="77777777" w:rsidR="009015CC" w:rsidRDefault="000206E8">
            <w:pPr>
              <w:spacing w:after="0"/>
            </w:pPr>
            <w:r>
              <w:rPr>
                <w:b/>
                <w:color w:val="1F4D78"/>
                <w:sz w:val="17"/>
              </w:rPr>
              <w:t>Subject</w:t>
            </w:r>
          </w:p>
        </w:tc>
        <w:tc>
          <w:tcPr>
            <w:tcW w:w="7060" w:type="dxa"/>
            <w:shd w:val="clear" w:color="auto" w:fill="E8EEF5"/>
            <w:tcMar>
              <w:top w:w="80" w:type="dxa"/>
              <w:left w:w="120" w:type="dxa"/>
              <w:bottom w:w="80" w:type="dxa"/>
              <w:right w:w="120" w:type="dxa"/>
            </w:tcMar>
            <w:vAlign w:val="center"/>
          </w:tcPr>
          <w:p w14:paraId="6D63002C" w14:textId="77777777" w:rsidR="009015CC" w:rsidRDefault="000206E8">
            <w:pPr>
              <w:spacing w:after="0"/>
            </w:pPr>
            <w:r>
              <w:rPr>
                <w:b/>
                <w:color w:val="1F4D78"/>
                <w:sz w:val="17"/>
              </w:rPr>
              <w:t>Validation rule</w:t>
            </w:r>
          </w:p>
        </w:tc>
      </w:tr>
      <w:tr w:rsidR="009015CC" w14:paraId="4ED37F6A" w14:textId="77777777">
        <w:tc>
          <w:tcPr>
            <w:tcW w:w="2300" w:type="dxa"/>
            <w:vAlign w:val="center"/>
          </w:tcPr>
          <w:p w14:paraId="53E1D6BB" w14:textId="77777777" w:rsidR="009015CC" w:rsidRDefault="000206E8">
            <w:pPr>
              <w:spacing w:after="0" w:line="247" w:lineRule="auto"/>
            </w:pPr>
            <w:r>
              <w:rPr>
                <w:sz w:val="17"/>
              </w:rPr>
              <w:t>Parameter names</w:t>
            </w:r>
          </w:p>
        </w:tc>
        <w:tc>
          <w:tcPr>
            <w:tcW w:w="7060" w:type="dxa"/>
            <w:vAlign w:val="center"/>
          </w:tcPr>
          <w:p w14:paraId="19F7B47B" w14:textId="77777777" w:rsidR="009015CC" w:rsidRDefault="000206E8">
            <w:pPr>
              <w:spacing w:after="0" w:line="247" w:lineRule="auto"/>
            </w:pPr>
            <w:r>
              <w:rPr>
                <w:sz w:val="17"/>
              </w:rPr>
              <w:t>Unique, nonempty, pattern [A-Za-z][A-Za-z0-9_]*.</w:t>
            </w:r>
          </w:p>
        </w:tc>
      </w:tr>
      <w:tr w:rsidR="009015CC" w14:paraId="7815B026" w14:textId="77777777">
        <w:tc>
          <w:tcPr>
            <w:tcW w:w="2300" w:type="dxa"/>
            <w:vAlign w:val="center"/>
          </w:tcPr>
          <w:p w14:paraId="22CBF035" w14:textId="77777777" w:rsidR="009015CC" w:rsidRDefault="000206E8">
            <w:pPr>
              <w:spacing w:after="0" w:line="247" w:lineRule="auto"/>
            </w:pPr>
            <w:r>
              <w:rPr>
                <w:sz w:val="17"/>
              </w:rPr>
              <w:t>Integer domain</w:t>
            </w:r>
          </w:p>
        </w:tc>
        <w:tc>
          <w:tcPr>
            <w:tcW w:w="7060" w:type="dxa"/>
            <w:vAlign w:val="center"/>
          </w:tcPr>
          <w:p w14:paraId="04CAEDE9" w14:textId="77777777" w:rsidR="009015CC" w:rsidRDefault="000206E8">
            <w:pPr>
              <w:spacing w:after="0" w:line="247" w:lineRule="auto"/>
            </w:pPr>
            <w:r>
              <w:rPr>
                <w:sz w:val="17"/>
              </w:rPr>
              <w:t>Integer bounds; minimum ≤ maximum; bool rejected as integer value.</w:t>
            </w:r>
          </w:p>
        </w:tc>
      </w:tr>
      <w:tr w:rsidR="009015CC" w14:paraId="5580C44B" w14:textId="77777777">
        <w:tc>
          <w:tcPr>
            <w:tcW w:w="2300" w:type="dxa"/>
            <w:vAlign w:val="center"/>
          </w:tcPr>
          <w:p w14:paraId="73139DF5" w14:textId="77777777" w:rsidR="009015CC" w:rsidRDefault="000206E8">
            <w:pPr>
              <w:spacing w:after="0" w:line="247" w:lineRule="auto"/>
            </w:pPr>
            <w:r>
              <w:rPr>
                <w:sz w:val="17"/>
              </w:rPr>
              <w:t>Float domain</w:t>
            </w:r>
          </w:p>
        </w:tc>
        <w:tc>
          <w:tcPr>
            <w:tcW w:w="7060" w:type="dxa"/>
            <w:vAlign w:val="center"/>
          </w:tcPr>
          <w:p w14:paraId="529FBF75" w14:textId="77777777" w:rsidR="009015CC" w:rsidRDefault="000206E8">
            <w:pPr>
              <w:spacing w:after="0" w:line="247" w:lineRule="auto"/>
            </w:pPr>
            <w:r>
              <w:rPr>
                <w:sz w:val="17"/>
              </w:rPr>
              <w:t>Finite numeric bounds; minimum &lt; maximum.</w:t>
            </w:r>
          </w:p>
        </w:tc>
      </w:tr>
      <w:tr w:rsidR="009015CC" w14:paraId="3539737B" w14:textId="77777777">
        <w:tc>
          <w:tcPr>
            <w:tcW w:w="2300" w:type="dxa"/>
            <w:vAlign w:val="center"/>
          </w:tcPr>
          <w:p w14:paraId="47F75473" w14:textId="77777777" w:rsidR="009015CC" w:rsidRDefault="000206E8">
            <w:pPr>
              <w:spacing w:after="0" w:line="247" w:lineRule="auto"/>
            </w:pPr>
            <w:r>
              <w:rPr>
                <w:sz w:val="17"/>
              </w:rPr>
              <w:t>Categorical domain</w:t>
            </w:r>
          </w:p>
        </w:tc>
        <w:tc>
          <w:tcPr>
            <w:tcW w:w="7060" w:type="dxa"/>
            <w:vAlign w:val="center"/>
          </w:tcPr>
          <w:p w14:paraId="766FAC7F" w14:textId="77777777" w:rsidR="009015CC" w:rsidRDefault="000206E8">
            <w:pPr>
              <w:spacing w:after="0" w:line="247" w:lineRule="auto"/>
            </w:pPr>
            <w:r>
              <w:rPr>
                <w:sz w:val="17"/>
              </w:rPr>
              <w:t>At least one unique JSON scalar choice; no duplicate choices.</w:t>
            </w:r>
          </w:p>
        </w:tc>
      </w:tr>
      <w:tr w:rsidR="009015CC" w14:paraId="6DE01F9B" w14:textId="77777777">
        <w:tc>
          <w:tcPr>
            <w:tcW w:w="2300" w:type="dxa"/>
            <w:vAlign w:val="center"/>
          </w:tcPr>
          <w:p w14:paraId="78100C86" w14:textId="77777777" w:rsidR="009015CC" w:rsidRDefault="000206E8">
            <w:pPr>
              <w:spacing w:after="0" w:line="247" w:lineRule="auto"/>
            </w:pPr>
            <w:r>
              <w:rPr>
                <w:sz w:val="17"/>
              </w:rPr>
              <w:t>Objectives</w:t>
            </w:r>
          </w:p>
        </w:tc>
        <w:tc>
          <w:tcPr>
            <w:tcW w:w="7060" w:type="dxa"/>
            <w:vAlign w:val="center"/>
          </w:tcPr>
          <w:p w14:paraId="1ABD5E87" w14:textId="77777777" w:rsidR="009015CC" w:rsidRDefault="000206E8">
            <w:pPr>
              <w:spacing w:after="0" w:line="247" w:lineRule="auto"/>
            </w:pPr>
            <w:r>
              <w:rPr>
                <w:sz w:val="17"/>
              </w:rPr>
              <w:t>At least two; unique nonempty metric names; direction exactly minimize or maximize.</w:t>
            </w:r>
          </w:p>
        </w:tc>
      </w:tr>
      <w:tr w:rsidR="009015CC" w14:paraId="1958A7F4" w14:textId="77777777">
        <w:tc>
          <w:tcPr>
            <w:tcW w:w="2300" w:type="dxa"/>
            <w:vAlign w:val="center"/>
          </w:tcPr>
          <w:p w14:paraId="4A2970D9" w14:textId="77777777" w:rsidR="009015CC" w:rsidRDefault="000206E8">
            <w:pPr>
              <w:spacing w:after="0" w:line="247" w:lineRule="auto"/>
            </w:pPr>
            <w:r>
              <w:rPr>
                <w:sz w:val="17"/>
              </w:rPr>
              <w:t>AlgorithmSpec</w:t>
            </w:r>
          </w:p>
        </w:tc>
        <w:tc>
          <w:tcPr>
            <w:tcW w:w="7060" w:type="dxa"/>
            <w:vAlign w:val="center"/>
          </w:tcPr>
          <w:p w14:paraId="32DB1245" w14:textId="4FF0C168" w:rsidR="009015CC" w:rsidRDefault="000206E8">
            <w:pPr>
              <w:spacing w:after="0" w:line="247" w:lineRule="auto"/>
            </w:pPr>
            <w:r>
              <w:rPr>
                <w:sz w:val="17"/>
              </w:rPr>
              <w:t xml:space="preserve">Name is registered; </w:t>
            </w:r>
            <w:r w:rsidR="00F36517">
              <w:rPr>
                <w:sz w:val="17"/>
              </w:rPr>
              <w:t>RandomSearch has one direct integer seed unless later approved.</w:t>
            </w:r>
          </w:p>
        </w:tc>
      </w:tr>
      <w:tr w:rsidR="009015CC" w14:paraId="51BADED5" w14:textId="77777777">
        <w:tc>
          <w:tcPr>
            <w:tcW w:w="2300" w:type="dxa"/>
            <w:vAlign w:val="center"/>
          </w:tcPr>
          <w:p w14:paraId="792FE8AB" w14:textId="77777777" w:rsidR="009015CC" w:rsidRDefault="000206E8">
            <w:pPr>
              <w:spacing w:after="0" w:line="247" w:lineRule="auto"/>
            </w:pPr>
            <w:r>
              <w:rPr>
                <w:sz w:val="17"/>
              </w:rPr>
              <w:t>StopPolicy</w:t>
            </w:r>
          </w:p>
        </w:tc>
        <w:tc>
          <w:tcPr>
            <w:tcW w:w="7060" w:type="dxa"/>
            <w:vAlign w:val="center"/>
          </w:tcPr>
          <w:p w14:paraId="3DFDEEB1" w14:textId="77777777" w:rsidR="009015CC" w:rsidRDefault="000206E8">
            <w:pPr>
              <w:spacing w:after="0" w:line="247" w:lineRule="auto"/>
            </w:pPr>
            <w:r>
              <w:rPr>
                <w:sz w:val="17"/>
              </w:rPr>
              <w:t>max_trials is a positive integer.</w:t>
            </w:r>
          </w:p>
        </w:tc>
      </w:tr>
      <w:tr w:rsidR="009015CC" w14:paraId="145FE1D4" w14:textId="77777777">
        <w:tc>
          <w:tcPr>
            <w:tcW w:w="2300" w:type="dxa"/>
            <w:vAlign w:val="center"/>
          </w:tcPr>
          <w:p w14:paraId="090365C0" w14:textId="77777777" w:rsidR="009015CC" w:rsidRDefault="000206E8">
            <w:pPr>
              <w:spacing w:after="0" w:line="247" w:lineRule="auto"/>
            </w:pPr>
            <w:r>
              <w:rPr>
                <w:sz w:val="17"/>
              </w:rPr>
              <w:t>WorkerSpec</w:t>
            </w:r>
          </w:p>
        </w:tc>
        <w:tc>
          <w:tcPr>
            <w:tcW w:w="7060" w:type="dxa"/>
            <w:vAlign w:val="center"/>
          </w:tcPr>
          <w:p w14:paraId="62633E74" w14:textId="77777777" w:rsidR="009015CC" w:rsidRDefault="000206E8">
            <w:pPr>
              <w:spacing w:after="0" w:line="247" w:lineRule="auto"/>
            </w:pPr>
            <w:r>
              <w:rPr>
                <w:sz w:val="17"/>
              </w:rPr>
              <w:t>Nonempty string command tuple; metrics argument begins with --; timeout is positive finite.</w:t>
            </w:r>
          </w:p>
        </w:tc>
      </w:tr>
      <w:tr w:rsidR="009015CC" w14:paraId="2B2A43AE" w14:textId="77777777">
        <w:tc>
          <w:tcPr>
            <w:tcW w:w="2300" w:type="dxa"/>
            <w:vAlign w:val="center"/>
          </w:tcPr>
          <w:p w14:paraId="3D6734E4" w14:textId="77777777" w:rsidR="009015CC" w:rsidRDefault="000206E8">
            <w:pPr>
              <w:spacing w:after="0" w:line="247" w:lineRule="auto"/>
            </w:pPr>
            <w:r>
              <w:rPr>
                <w:sz w:val="17"/>
              </w:rPr>
              <w:t>Output root</w:t>
            </w:r>
          </w:p>
        </w:tc>
        <w:tc>
          <w:tcPr>
            <w:tcW w:w="7060" w:type="dxa"/>
            <w:vAlign w:val="center"/>
          </w:tcPr>
          <w:p w14:paraId="3B64F57B" w14:textId="77777777" w:rsidR="009015CC" w:rsidRDefault="000206E8">
            <w:pPr>
              <w:spacing w:after="0" w:line="247" w:lineRule="auto"/>
            </w:pPr>
            <w:r>
              <w:rPr>
                <w:sz w:val="17"/>
              </w:rPr>
              <w:t>Creatable and writable without reusing an existing run directory.</w:t>
            </w:r>
          </w:p>
        </w:tc>
      </w:tr>
    </w:tbl>
    <w:p w14:paraId="0F733571" w14:textId="77777777" w:rsidR="009015CC" w:rsidRDefault="009015CC">
      <w:pPr>
        <w:spacing w:after="0"/>
      </w:pPr>
    </w:p>
    <w:p w14:paraId="51D5F19D" w14:textId="77777777" w:rsidR="009015CC" w:rsidRDefault="000206E8">
      <w:pPr>
        <w:keepLines/>
        <w:pBdr>
          <w:left w:val="single" w:sz="18" w:space="8" w:color="9B1C1C"/>
        </w:pBdr>
        <w:shd w:val="clear" w:color="auto" w:fill="FBECEE"/>
        <w:spacing w:before="100" w:after="160" w:line="264" w:lineRule="auto"/>
        <w:ind w:left="173" w:right="58"/>
      </w:pPr>
      <w:r>
        <w:rPr>
          <w:b/>
          <w:color w:val="9B1C1C"/>
          <w:sz w:val="17"/>
        </w:rPr>
        <w:t>FAIL-FAST RULE</w:t>
      </w:r>
      <w:r>
        <w:rPr>
          <w:b/>
          <w:color w:val="9B1C1C"/>
          <w:sz w:val="17"/>
        </w:rPr>
        <w:br/>
      </w:r>
      <w:r>
        <w:rPr>
          <w:sz w:val="20"/>
        </w:rPr>
        <w:t>Any initialization validation error enters FAILED before trial 1. The controller reports all independently detectable configuration errors together when practical, rather than forcing one edit-and-rerun cycle per field.</w:t>
      </w:r>
    </w:p>
    <w:p w14:paraId="17A2EB68" w14:textId="77777777" w:rsidR="009015CC" w:rsidRDefault="000206E8">
      <w:pPr>
        <w:pStyle w:val="Heading2"/>
      </w:pPr>
      <w:r>
        <w:t>10.2 Candidate validation</w:t>
      </w:r>
    </w:p>
    <w:p w14:paraId="602DA050" w14:textId="77777777" w:rsidR="009015CC" w:rsidRDefault="000206E8">
      <w:pPr>
        <w:numPr>
          <w:ilvl w:val="0"/>
          <w:numId w:val="1"/>
        </w:numPr>
        <w:spacing w:after="60"/>
      </w:pPr>
      <w:r>
        <w:t>Every declared parameter appears exactly once; no undeclared key appears.</w:t>
      </w:r>
    </w:p>
    <w:p w14:paraId="516C0B5B" w14:textId="77777777" w:rsidR="009015CC" w:rsidRDefault="000206E8">
      <w:pPr>
        <w:numPr>
          <w:ilvl w:val="0"/>
          <w:numId w:val="1"/>
        </w:numPr>
        <w:spacing w:after="60"/>
      </w:pPr>
      <w:r>
        <w:t>Integer values are ints but not bool and fall within inclusive bounds.</w:t>
      </w:r>
    </w:p>
    <w:p w14:paraId="38FC8A49" w14:textId="77777777" w:rsidR="009015CC" w:rsidRDefault="000206E8">
      <w:pPr>
        <w:numPr>
          <w:ilvl w:val="0"/>
          <w:numId w:val="1"/>
        </w:numPr>
        <w:spacing w:after="60"/>
      </w:pPr>
      <w:r>
        <w:t>Float values are finite numbers converted to float and fall within declared bounds.</w:t>
      </w:r>
    </w:p>
    <w:p w14:paraId="4B51DF65" w14:textId="77777777" w:rsidR="009015CC" w:rsidRDefault="000206E8">
      <w:pPr>
        <w:numPr>
          <w:ilvl w:val="0"/>
          <w:numId w:val="1"/>
        </w:numPr>
        <w:spacing w:after="60"/>
      </w:pPr>
      <w:r>
        <w:t>Categorical values exactly equal one declared choice with compatible type.</w:t>
      </w:r>
    </w:p>
    <w:p w14:paraId="1EF40D78" w14:textId="77777777" w:rsidR="009015CC" w:rsidRDefault="000206E8">
      <w:pPr>
        <w:numPr>
          <w:ilvl w:val="0"/>
          <w:numId w:val="1"/>
        </w:numPr>
        <w:spacing w:after="60"/>
      </w:pPr>
      <w:r>
        <w:t>The canonical key is constructed only after validation succeeds.</w:t>
      </w:r>
    </w:p>
    <w:p w14:paraId="13B57E07" w14:textId="77777777" w:rsidR="009015CC" w:rsidRDefault="000206E8">
      <w:pPr>
        <w:pStyle w:val="Heading2"/>
      </w:pPr>
      <w:r>
        <w:t>10.3 Failure handling matrix</w:t>
      </w:r>
    </w:p>
    <w:tbl>
      <w:tblPr>
        <w:tblStyle w:val="TableGrid"/>
        <w:tblW w:w="9360" w:type="dxa"/>
        <w:tblInd w:w="120" w:type="dxa"/>
        <w:tblLayout w:type="fixed"/>
        <w:tblLook w:val="04A0" w:firstRow="1" w:lastRow="0" w:firstColumn="1" w:lastColumn="0" w:noHBand="0" w:noVBand="1"/>
      </w:tblPr>
      <w:tblGrid>
        <w:gridCol w:w="2300"/>
        <w:gridCol w:w="1600"/>
        <w:gridCol w:w="2910"/>
        <w:gridCol w:w="2550"/>
      </w:tblGrid>
      <w:tr w:rsidR="009015CC" w14:paraId="0003F921" w14:textId="77777777">
        <w:trPr>
          <w:tblHeader/>
        </w:trPr>
        <w:tc>
          <w:tcPr>
            <w:tcW w:w="2300" w:type="dxa"/>
            <w:shd w:val="clear" w:color="auto" w:fill="E8EEF5"/>
            <w:tcMar>
              <w:top w:w="80" w:type="dxa"/>
              <w:left w:w="120" w:type="dxa"/>
              <w:bottom w:w="80" w:type="dxa"/>
              <w:right w:w="120" w:type="dxa"/>
            </w:tcMar>
            <w:vAlign w:val="center"/>
          </w:tcPr>
          <w:p w14:paraId="34B08652" w14:textId="77777777" w:rsidR="009015CC" w:rsidRDefault="000206E8">
            <w:pPr>
              <w:spacing w:after="0"/>
            </w:pPr>
            <w:r>
              <w:rPr>
                <w:b/>
                <w:color w:val="1F4D78"/>
                <w:sz w:val="17"/>
              </w:rPr>
              <w:t>Condition</w:t>
            </w:r>
          </w:p>
        </w:tc>
        <w:tc>
          <w:tcPr>
            <w:tcW w:w="1600" w:type="dxa"/>
            <w:shd w:val="clear" w:color="auto" w:fill="E8EEF5"/>
            <w:tcMar>
              <w:top w:w="80" w:type="dxa"/>
              <w:left w:w="120" w:type="dxa"/>
              <w:bottom w:w="80" w:type="dxa"/>
              <w:right w:w="120" w:type="dxa"/>
            </w:tcMar>
            <w:vAlign w:val="center"/>
          </w:tcPr>
          <w:p w14:paraId="731DBEF8" w14:textId="77777777" w:rsidR="009015CC" w:rsidRDefault="000206E8">
            <w:pPr>
              <w:spacing w:after="0"/>
            </w:pPr>
            <w:r>
              <w:rPr>
                <w:b/>
                <w:color w:val="1F4D78"/>
                <w:sz w:val="17"/>
              </w:rPr>
              <w:t>Detected in</w:t>
            </w:r>
          </w:p>
        </w:tc>
        <w:tc>
          <w:tcPr>
            <w:tcW w:w="2910" w:type="dxa"/>
            <w:shd w:val="clear" w:color="auto" w:fill="E8EEF5"/>
            <w:tcMar>
              <w:top w:w="80" w:type="dxa"/>
              <w:left w:w="120" w:type="dxa"/>
              <w:bottom w:w="80" w:type="dxa"/>
              <w:right w:w="120" w:type="dxa"/>
            </w:tcMar>
            <w:vAlign w:val="center"/>
          </w:tcPr>
          <w:p w14:paraId="57341F5C" w14:textId="77777777" w:rsidR="009015CC" w:rsidRDefault="000206E8">
            <w:pPr>
              <w:spacing w:after="0"/>
            </w:pPr>
            <w:r>
              <w:rPr>
                <w:b/>
                <w:color w:val="1F4D78"/>
                <w:sz w:val="17"/>
              </w:rPr>
              <w:t>Required evidence</w:t>
            </w:r>
          </w:p>
        </w:tc>
        <w:tc>
          <w:tcPr>
            <w:tcW w:w="2550" w:type="dxa"/>
            <w:shd w:val="clear" w:color="auto" w:fill="E8EEF5"/>
            <w:tcMar>
              <w:top w:w="80" w:type="dxa"/>
              <w:left w:w="120" w:type="dxa"/>
              <w:bottom w:w="80" w:type="dxa"/>
              <w:right w:w="120" w:type="dxa"/>
            </w:tcMar>
            <w:vAlign w:val="center"/>
          </w:tcPr>
          <w:p w14:paraId="05A40296" w14:textId="77777777" w:rsidR="009015CC" w:rsidRDefault="000206E8">
            <w:pPr>
              <w:spacing w:after="0"/>
            </w:pPr>
            <w:r>
              <w:rPr>
                <w:b/>
                <w:color w:val="1F4D78"/>
                <w:sz w:val="17"/>
              </w:rPr>
              <w:t>Controller behavior</w:t>
            </w:r>
          </w:p>
        </w:tc>
      </w:tr>
      <w:tr w:rsidR="009015CC" w14:paraId="1F1B9011" w14:textId="77777777">
        <w:tc>
          <w:tcPr>
            <w:tcW w:w="2300" w:type="dxa"/>
            <w:vAlign w:val="center"/>
          </w:tcPr>
          <w:p w14:paraId="33792927" w14:textId="77777777" w:rsidR="009015CC" w:rsidRDefault="000206E8">
            <w:pPr>
              <w:spacing w:after="0" w:line="247" w:lineRule="auto"/>
            </w:pPr>
            <w:r>
              <w:rPr>
                <w:sz w:val="16"/>
              </w:rPr>
              <w:t>Unknown algorithm</w:t>
            </w:r>
          </w:p>
        </w:tc>
        <w:tc>
          <w:tcPr>
            <w:tcW w:w="1600" w:type="dxa"/>
            <w:vAlign w:val="center"/>
          </w:tcPr>
          <w:p w14:paraId="4A2C7F8E" w14:textId="77777777" w:rsidR="009015CC" w:rsidRDefault="000206E8">
            <w:pPr>
              <w:spacing w:after="0" w:line="247" w:lineRule="auto"/>
            </w:pPr>
            <w:r>
              <w:rPr>
                <w:sz w:val="16"/>
              </w:rPr>
              <w:t>INITIALIZING</w:t>
            </w:r>
          </w:p>
        </w:tc>
        <w:tc>
          <w:tcPr>
            <w:tcW w:w="2910" w:type="dxa"/>
            <w:vAlign w:val="center"/>
          </w:tcPr>
          <w:p w14:paraId="28264FB4" w14:textId="77777777" w:rsidR="009015CC" w:rsidRDefault="000206E8">
            <w:pPr>
              <w:spacing w:after="0" w:line="247" w:lineRule="auto"/>
            </w:pPr>
            <w:r>
              <w:rPr>
                <w:sz w:val="16"/>
              </w:rPr>
              <w:t>Fatal; no trial</w:t>
            </w:r>
          </w:p>
        </w:tc>
        <w:tc>
          <w:tcPr>
            <w:tcW w:w="2550" w:type="dxa"/>
            <w:vAlign w:val="center"/>
          </w:tcPr>
          <w:p w14:paraId="60CC77C4" w14:textId="77777777" w:rsidR="009015CC" w:rsidRDefault="000206E8">
            <w:pPr>
              <w:spacing w:after="0" w:line="247" w:lineRule="auto"/>
            </w:pPr>
            <w:r>
              <w:rPr>
                <w:sz w:val="16"/>
              </w:rPr>
              <w:t>Reject before trial 1</w:t>
            </w:r>
          </w:p>
        </w:tc>
      </w:tr>
      <w:tr w:rsidR="009015CC" w14:paraId="31277FF6" w14:textId="77777777">
        <w:tc>
          <w:tcPr>
            <w:tcW w:w="2300" w:type="dxa"/>
            <w:vAlign w:val="center"/>
          </w:tcPr>
          <w:p w14:paraId="7F72AB4C" w14:textId="77777777" w:rsidR="009015CC" w:rsidRDefault="000206E8">
            <w:pPr>
              <w:spacing w:after="0" w:line="247" w:lineRule="auto"/>
            </w:pPr>
            <w:r>
              <w:rPr>
                <w:sz w:val="16"/>
              </w:rPr>
              <w:t>Candidate violates contract</w:t>
            </w:r>
          </w:p>
        </w:tc>
        <w:tc>
          <w:tcPr>
            <w:tcW w:w="1600" w:type="dxa"/>
            <w:vAlign w:val="center"/>
          </w:tcPr>
          <w:p w14:paraId="6D227B9E" w14:textId="77777777" w:rsidR="009015CC" w:rsidRDefault="000206E8">
            <w:pPr>
              <w:spacing w:after="0" w:line="247" w:lineRule="auto"/>
            </w:pPr>
            <w:r>
              <w:rPr>
                <w:sz w:val="16"/>
              </w:rPr>
              <w:t>SELECTING</w:t>
            </w:r>
          </w:p>
        </w:tc>
        <w:tc>
          <w:tcPr>
            <w:tcW w:w="2910" w:type="dxa"/>
            <w:vAlign w:val="center"/>
          </w:tcPr>
          <w:p w14:paraId="5EED43B9" w14:textId="77777777" w:rsidR="009015CC" w:rsidRDefault="000206E8">
            <w:pPr>
              <w:spacing w:after="0" w:line="247" w:lineRule="auto"/>
            </w:pPr>
            <w:r>
              <w:rPr>
                <w:sz w:val="16"/>
              </w:rPr>
              <w:t>Fatal algorithm-contract defect</w:t>
            </w:r>
          </w:p>
        </w:tc>
        <w:tc>
          <w:tcPr>
            <w:tcW w:w="2550" w:type="dxa"/>
            <w:vAlign w:val="center"/>
          </w:tcPr>
          <w:p w14:paraId="4F4BFCA1" w14:textId="77777777" w:rsidR="009015CC" w:rsidRDefault="000206E8">
            <w:pPr>
              <w:spacing w:after="0" w:line="247" w:lineRule="auto"/>
            </w:pPr>
            <w:r>
              <w:rPr>
                <w:sz w:val="16"/>
              </w:rPr>
              <w:t>No worker launch</w:t>
            </w:r>
          </w:p>
        </w:tc>
      </w:tr>
      <w:tr w:rsidR="009015CC" w14:paraId="7CBCC9B8" w14:textId="77777777">
        <w:tc>
          <w:tcPr>
            <w:tcW w:w="2300" w:type="dxa"/>
            <w:vAlign w:val="center"/>
          </w:tcPr>
          <w:p w14:paraId="5364C12E" w14:textId="77777777" w:rsidR="009015CC" w:rsidRDefault="000206E8">
            <w:pPr>
              <w:spacing w:after="0" w:line="247" w:lineRule="auto"/>
            </w:pPr>
            <w:r>
              <w:rPr>
                <w:sz w:val="16"/>
              </w:rPr>
              <w:t>Executable missing</w:t>
            </w:r>
          </w:p>
        </w:tc>
        <w:tc>
          <w:tcPr>
            <w:tcW w:w="1600" w:type="dxa"/>
            <w:vAlign w:val="center"/>
          </w:tcPr>
          <w:p w14:paraId="5B53E01F" w14:textId="77777777" w:rsidR="009015CC" w:rsidRDefault="000206E8">
            <w:pPr>
              <w:spacing w:after="0" w:line="247" w:lineRule="auto"/>
            </w:pPr>
            <w:r>
              <w:rPr>
                <w:sz w:val="16"/>
              </w:rPr>
              <w:t>EXECUTING</w:t>
            </w:r>
          </w:p>
        </w:tc>
        <w:tc>
          <w:tcPr>
            <w:tcW w:w="2910" w:type="dxa"/>
            <w:vAlign w:val="center"/>
          </w:tcPr>
          <w:p w14:paraId="3BC9DA02" w14:textId="77777777" w:rsidR="009015CC" w:rsidRDefault="000206E8">
            <w:pPr>
              <w:spacing w:after="0" w:line="247" w:lineRule="auto"/>
            </w:pPr>
            <w:r>
              <w:rPr>
                <w:sz w:val="16"/>
              </w:rPr>
              <w:t>launch_failed TrialRecord</w:t>
            </w:r>
          </w:p>
        </w:tc>
        <w:tc>
          <w:tcPr>
            <w:tcW w:w="2550" w:type="dxa"/>
            <w:vAlign w:val="center"/>
          </w:tcPr>
          <w:p w14:paraId="49BD42E9" w14:textId="77777777" w:rsidR="009015CC" w:rsidRDefault="000206E8">
            <w:pPr>
              <w:spacing w:after="0" w:line="247" w:lineRule="auto"/>
            </w:pPr>
            <w:r>
              <w:rPr>
                <w:sz w:val="16"/>
              </w:rPr>
              <w:t>Continue if policy permits</w:t>
            </w:r>
          </w:p>
        </w:tc>
      </w:tr>
      <w:tr w:rsidR="009015CC" w14:paraId="4274FBCF" w14:textId="77777777">
        <w:tc>
          <w:tcPr>
            <w:tcW w:w="2300" w:type="dxa"/>
            <w:vAlign w:val="center"/>
          </w:tcPr>
          <w:p w14:paraId="71939951" w14:textId="77777777" w:rsidR="009015CC" w:rsidRDefault="000206E8">
            <w:pPr>
              <w:spacing w:after="0" w:line="247" w:lineRule="auto"/>
            </w:pPr>
            <w:r>
              <w:rPr>
                <w:sz w:val="16"/>
              </w:rPr>
              <w:t>Worker exit nonzero</w:t>
            </w:r>
          </w:p>
        </w:tc>
        <w:tc>
          <w:tcPr>
            <w:tcW w:w="1600" w:type="dxa"/>
            <w:vAlign w:val="center"/>
          </w:tcPr>
          <w:p w14:paraId="466DB3D5" w14:textId="77777777" w:rsidR="009015CC" w:rsidRDefault="000206E8">
            <w:pPr>
              <w:spacing w:after="0" w:line="247" w:lineRule="auto"/>
            </w:pPr>
            <w:r>
              <w:rPr>
                <w:sz w:val="16"/>
              </w:rPr>
              <w:t>EXECUTING</w:t>
            </w:r>
          </w:p>
        </w:tc>
        <w:tc>
          <w:tcPr>
            <w:tcW w:w="2910" w:type="dxa"/>
            <w:vAlign w:val="center"/>
          </w:tcPr>
          <w:p w14:paraId="7998D282" w14:textId="77777777" w:rsidR="009015CC" w:rsidRDefault="000206E8">
            <w:pPr>
              <w:spacing w:after="0" w:line="247" w:lineRule="auto"/>
            </w:pPr>
            <w:r>
              <w:rPr>
                <w:sz w:val="16"/>
              </w:rPr>
              <w:t>process_failed TrialRecord</w:t>
            </w:r>
          </w:p>
        </w:tc>
        <w:tc>
          <w:tcPr>
            <w:tcW w:w="2550" w:type="dxa"/>
            <w:vAlign w:val="center"/>
          </w:tcPr>
          <w:p w14:paraId="76D0C726" w14:textId="77777777" w:rsidR="009015CC" w:rsidRDefault="000206E8">
            <w:pPr>
              <w:spacing w:after="0" w:line="247" w:lineRule="auto"/>
            </w:pPr>
            <w:r>
              <w:rPr>
                <w:sz w:val="16"/>
              </w:rPr>
              <w:t>Continue if policy permits</w:t>
            </w:r>
          </w:p>
        </w:tc>
      </w:tr>
      <w:tr w:rsidR="009015CC" w14:paraId="471050B9" w14:textId="77777777">
        <w:tc>
          <w:tcPr>
            <w:tcW w:w="2300" w:type="dxa"/>
            <w:vAlign w:val="center"/>
          </w:tcPr>
          <w:p w14:paraId="1CED098C" w14:textId="77777777" w:rsidR="009015CC" w:rsidRDefault="000206E8">
            <w:pPr>
              <w:spacing w:after="0" w:line="247" w:lineRule="auto"/>
            </w:pPr>
            <w:r>
              <w:rPr>
                <w:sz w:val="16"/>
              </w:rPr>
              <w:t>Timeout</w:t>
            </w:r>
          </w:p>
        </w:tc>
        <w:tc>
          <w:tcPr>
            <w:tcW w:w="1600" w:type="dxa"/>
            <w:vAlign w:val="center"/>
          </w:tcPr>
          <w:p w14:paraId="4C93EF10" w14:textId="77777777" w:rsidR="009015CC" w:rsidRDefault="000206E8">
            <w:pPr>
              <w:spacing w:after="0" w:line="247" w:lineRule="auto"/>
            </w:pPr>
            <w:r>
              <w:rPr>
                <w:sz w:val="16"/>
              </w:rPr>
              <w:t>EXECUTING</w:t>
            </w:r>
          </w:p>
        </w:tc>
        <w:tc>
          <w:tcPr>
            <w:tcW w:w="2910" w:type="dxa"/>
            <w:vAlign w:val="center"/>
          </w:tcPr>
          <w:p w14:paraId="62472349" w14:textId="77777777" w:rsidR="009015CC" w:rsidRDefault="000206E8">
            <w:pPr>
              <w:spacing w:after="0" w:line="247" w:lineRule="auto"/>
            </w:pPr>
            <w:r>
              <w:rPr>
                <w:sz w:val="16"/>
              </w:rPr>
              <w:t>timed_out TrialRecord</w:t>
            </w:r>
          </w:p>
        </w:tc>
        <w:tc>
          <w:tcPr>
            <w:tcW w:w="2550" w:type="dxa"/>
            <w:vAlign w:val="center"/>
          </w:tcPr>
          <w:p w14:paraId="5E2185A1" w14:textId="77777777" w:rsidR="009015CC" w:rsidRDefault="000206E8">
            <w:pPr>
              <w:spacing w:after="0" w:line="247" w:lineRule="auto"/>
            </w:pPr>
            <w:r>
              <w:rPr>
                <w:sz w:val="16"/>
              </w:rPr>
              <w:t>Continue if policy permits</w:t>
            </w:r>
          </w:p>
        </w:tc>
      </w:tr>
      <w:tr w:rsidR="009015CC" w14:paraId="029E330A" w14:textId="77777777">
        <w:tc>
          <w:tcPr>
            <w:tcW w:w="2300" w:type="dxa"/>
            <w:vAlign w:val="center"/>
          </w:tcPr>
          <w:p w14:paraId="57F59DE0" w14:textId="77777777" w:rsidR="009015CC" w:rsidRDefault="000206E8">
            <w:pPr>
              <w:spacing w:after="0" w:line="247" w:lineRule="auto"/>
            </w:pPr>
            <w:r>
              <w:rPr>
                <w:sz w:val="16"/>
              </w:rPr>
              <w:t>Missing/malformed CSV</w:t>
            </w:r>
          </w:p>
        </w:tc>
        <w:tc>
          <w:tcPr>
            <w:tcW w:w="1600" w:type="dxa"/>
            <w:vAlign w:val="center"/>
          </w:tcPr>
          <w:p w14:paraId="04B67DF5" w14:textId="77777777" w:rsidR="009015CC" w:rsidRDefault="000206E8">
            <w:pPr>
              <w:spacing w:after="0" w:line="247" w:lineRule="auto"/>
            </w:pPr>
            <w:r>
              <w:rPr>
                <w:sz w:val="16"/>
              </w:rPr>
              <w:t>RECORDING</w:t>
            </w:r>
          </w:p>
        </w:tc>
        <w:tc>
          <w:tcPr>
            <w:tcW w:w="2910" w:type="dxa"/>
            <w:vAlign w:val="center"/>
          </w:tcPr>
          <w:p w14:paraId="680AE2D6" w14:textId="77777777" w:rsidR="009015CC" w:rsidRDefault="000206E8">
            <w:pPr>
              <w:spacing w:after="0" w:line="247" w:lineRule="auto"/>
            </w:pPr>
            <w:r>
              <w:rPr>
                <w:sz w:val="16"/>
              </w:rPr>
              <w:t>Completed execution with invalid metrics record</w:t>
            </w:r>
          </w:p>
        </w:tc>
        <w:tc>
          <w:tcPr>
            <w:tcW w:w="2550" w:type="dxa"/>
            <w:vAlign w:val="center"/>
          </w:tcPr>
          <w:p w14:paraId="04AD2CD9" w14:textId="77777777" w:rsidR="009015CC" w:rsidRDefault="000206E8">
            <w:pPr>
              <w:spacing w:after="0" w:line="247" w:lineRule="auto"/>
            </w:pPr>
            <w:r>
              <w:rPr>
                <w:sz w:val="16"/>
              </w:rPr>
              <w:t>Continue if policy permits</w:t>
            </w:r>
          </w:p>
        </w:tc>
      </w:tr>
      <w:tr w:rsidR="009015CC" w14:paraId="76D0CFB7" w14:textId="77777777">
        <w:tc>
          <w:tcPr>
            <w:tcW w:w="2300" w:type="dxa"/>
            <w:vAlign w:val="center"/>
          </w:tcPr>
          <w:p w14:paraId="0A18AE93" w14:textId="77777777" w:rsidR="009015CC" w:rsidRDefault="000206E8">
            <w:pPr>
              <w:spacing w:after="0" w:line="247" w:lineRule="auto"/>
            </w:pPr>
            <w:r>
              <w:rPr>
                <w:sz w:val="16"/>
              </w:rPr>
              <w:t>History checkpoint fails</w:t>
            </w:r>
          </w:p>
        </w:tc>
        <w:tc>
          <w:tcPr>
            <w:tcW w:w="1600" w:type="dxa"/>
            <w:vAlign w:val="center"/>
          </w:tcPr>
          <w:p w14:paraId="6FEDE9C2" w14:textId="77777777" w:rsidR="009015CC" w:rsidRDefault="000206E8">
            <w:pPr>
              <w:spacing w:after="0" w:line="247" w:lineRule="auto"/>
            </w:pPr>
            <w:r>
              <w:rPr>
                <w:sz w:val="16"/>
              </w:rPr>
              <w:t>RECORDING</w:t>
            </w:r>
          </w:p>
        </w:tc>
        <w:tc>
          <w:tcPr>
            <w:tcW w:w="2910" w:type="dxa"/>
            <w:vAlign w:val="center"/>
          </w:tcPr>
          <w:p w14:paraId="152DBCB1" w14:textId="77777777" w:rsidR="009015CC" w:rsidRDefault="000206E8">
            <w:pPr>
              <w:spacing w:after="0" w:line="247" w:lineRule="auto"/>
            </w:pPr>
            <w:r>
              <w:rPr>
                <w:sz w:val="16"/>
              </w:rPr>
              <w:t>Fatal after preserving in-memory record</w:t>
            </w:r>
          </w:p>
        </w:tc>
        <w:tc>
          <w:tcPr>
            <w:tcW w:w="2550" w:type="dxa"/>
            <w:vAlign w:val="center"/>
          </w:tcPr>
          <w:p w14:paraId="16AC9B5C" w14:textId="77777777" w:rsidR="009015CC" w:rsidRDefault="000206E8">
            <w:pPr>
              <w:spacing w:after="0" w:line="247" w:lineRule="auto"/>
            </w:pPr>
            <w:r>
              <w:rPr>
                <w:sz w:val="16"/>
              </w:rPr>
              <w:t>Finalize with fatal_error</w:t>
            </w:r>
          </w:p>
        </w:tc>
      </w:tr>
      <w:tr w:rsidR="009015CC" w14:paraId="1E65455E" w14:textId="77777777">
        <w:tc>
          <w:tcPr>
            <w:tcW w:w="2300" w:type="dxa"/>
            <w:vAlign w:val="center"/>
          </w:tcPr>
          <w:p w14:paraId="43BDA1A2" w14:textId="77777777" w:rsidR="009015CC" w:rsidRDefault="000206E8">
            <w:pPr>
              <w:spacing w:after="0" w:line="247" w:lineRule="auto"/>
            </w:pPr>
            <w:r>
              <w:rPr>
                <w:sz w:val="16"/>
              </w:rPr>
              <w:t>Pareto evaluation defect</w:t>
            </w:r>
          </w:p>
        </w:tc>
        <w:tc>
          <w:tcPr>
            <w:tcW w:w="1600" w:type="dxa"/>
            <w:vAlign w:val="center"/>
          </w:tcPr>
          <w:p w14:paraId="5CEE8AF5" w14:textId="77777777" w:rsidR="009015CC" w:rsidRDefault="000206E8">
            <w:pPr>
              <w:spacing w:after="0" w:line="247" w:lineRule="auto"/>
            </w:pPr>
            <w:r>
              <w:rPr>
                <w:sz w:val="16"/>
              </w:rPr>
              <w:t>FINALIZING</w:t>
            </w:r>
          </w:p>
        </w:tc>
        <w:tc>
          <w:tcPr>
            <w:tcW w:w="2910" w:type="dxa"/>
            <w:vAlign w:val="center"/>
          </w:tcPr>
          <w:p w14:paraId="4655C14E" w14:textId="77777777" w:rsidR="009015CC" w:rsidRDefault="000206E8">
            <w:pPr>
              <w:spacing w:after="0" w:line="247" w:lineRule="auto"/>
            </w:pPr>
            <w:r>
              <w:rPr>
                <w:sz w:val="16"/>
              </w:rPr>
              <w:t>Fatal result failure; history remains</w:t>
            </w:r>
          </w:p>
        </w:tc>
        <w:tc>
          <w:tcPr>
            <w:tcW w:w="2550" w:type="dxa"/>
            <w:vAlign w:val="center"/>
          </w:tcPr>
          <w:p w14:paraId="62E5A12E" w14:textId="77777777" w:rsidR="009015CC" w:rsidRDefault="000206E8">
            <w:pPr>
              <w:spacing w:after="0" w:line="247" w:lineRule="auto"/>
            </w:pPr>
            <w:r>
              <w:rPr>
                <w:sz w:val="16"/>
              </w:rPr>
              <w:t>No false result export</w:t>
            </w:r>
          </w:p>
        </w:tc>
      </w:tr>
      <w:tr w:rsidR="009015CC" w14:paraId="2BF9DF49" w14:textId="77777777">
        <w:tc>
          <w:tcPr>
            <w:tcW w:w="2300" w:type="dxa"/>
            <w:vAlign w:val="center"/>
          </w:tcPr>
          <w:p w14:paraId="2E22F0F4" w14:textId="77777777" w:rsidR="009015CC" w:rsidRDefault="000206E8">
            <w:pPr>
              <w:spacing w:after="0" w:line="247" w:lineRule="auto"/>
            </w:pPr>
            <w:r>
              <w:rPr>
                <w:sz w:val="16"/>
              </w:rPr>
              <w:t>KeyboardInterrupt</w:t>
            </w:r>
          </w:p>
        </w:tc>
        <w:tc>
          <w:tcPr>
            <w:tcW w:w="1600" w:type="dxa"/>
            <w:vAlign w:val="center"/>
          </w:tcPr>
          <w:p w14:paraId="0D829743" w14:textId="77777777" w:rsidR="009015CC" w:rsidRDefault="000206E8">
            <w:pPr>
              <w:spacing w:after="0" w:line="247" w:lineRule="auto"/>
            </w:pPr>
            <w:r>
              <w:rPr>
                <w:sz w:val="16"/>
              </w:rPr>
              <w:t>Any active state</w:t>
            </w:r>
          </w:p>
        </w:tc>
        <w:tc>
          <w:tcPr>
            <w:tcW w:w="2910" w:type="dxa"/>
            <w:vAlign w:val="center"/>
          </w:tcPr>
          <w:p w14:paraId="65F197EA" w14:textId="77777777" w:rsidR="009015CC" w:rsidRDefault="000206E8">
            <w:pPr>
              <w:spacing w:after="0" w:line="247" w:lineRule="auto"/>
            </w:pPr>
            <w:r>
              <w:rPr>
                <w:sz w:val="16"/>
              </w:rPr>
              <w:t>Cancellation; record active attempt if launched</w:t>
            </w:r>
          </w:p>
        </w:tc>
        <w:tc>
          <w:tcPr>
            <w:tcW w:w="2550" w:type="dxa"/>
            <w:vAlign w:val="center"/>
          </w:tcPr>
          <w:p w14:paraId="005DDD27" w14:textId="77777777" w:rsidR="009015CC" w:rsidRDefault="000206E8">
            <w:pPr>
              <w:spacing w:after="0" w:line="247" w:lineRule="auto"/>
            </w:pPr>
            <w:r>
              <w:rPr>
                <w:sz w:val="16"/>
              </w:rPr>
              <w:t>Finalize existing evidence</w:t>
            </w:r>
          </w:p>
        </w:tc>
      </w:tr>
    </w:tbl>
    <w:p w14:paraId="2BF7BD41" w14:textId="77777777" w:rsidR="009015CC" w:rsidRDefault="009015CC">
      <w:pPr>
        <w:spacing w:after="0"/>
      </w:pPr>
    </w:p>
    <w:p w14:paraId="5A241E49" w14:textId="77777777" w:rsidR="009015CC" w:rsidRDefault="000206E8">
      <w:pPr>
        <w:pStyle w:val="Heading2"/>
      </w:pPr>
      <w:r>
        <w:t>10.4 Error-message requirements</w:t>
      </w:r>
    </w:p>
    <w:p w14:paraId="36AAAEC9" w14:textId="77777777" w:rsidR="009015CC" w:rsidRDefault="000206E8">
      <w:pPr>
        <w:numPr>
          <w:ilvl w:val="0"/>
          <w:numId w:val="1"/>
        </w:numPr>
        <w:spacing w:after="60"/>
      </w:pPr>
      <w:r>
        <w:t>Identify the component, trial identifier when assigned, and immediate cause.</w:t>
      </w:r>
    </w:p>
    <w:p w14:paraId="4D002DCF" w14:textId="77777777" w:rsidR="009015CC" w:rsidRDefault="000206E8">
      <w:pPr>
        <w:numPr>
          <w:ilvl w:val="0"/>
          <w:numId w:val="1"/>
        </w:numPr>
        <w:spacing w:after="60"/>
      </w:pPr>
      <w:r>
        <w:t>Do not include secrets, environment dumps, or unbounded worker output in history.csv.</w:t>
      </w:r>
    </w:p>
    <w:p w14:paraId="1AEA4168" w14:textId="77777777" w:rsidR="009015CC" w:rsidRDefault="000206E8">
      <w:pPr>
        <w:numPr>
          <w:ilvl w:val="0"/>
          <w:numId w:val="1"/>
        </w:numPr>
        <w:spacing w:after="60"/>
      </w:pPr>
      <w:r>
        <w:t>Preserve full diagnostic stdout/stderr in trial-local files when captured.</w:t>
      </w:r>
    </w:p>
    <w:p w14:paraId="27DBF924" w14:textId="77777777" w:rsidR="009015CC" w:rsidRDefault="000206E8">
      <w:pPr>
        <w:numPr>
          <w:ilvl w:val="0"/>
          <w:numId w:val="1"/>
        </w:numPr>
        <w:spacing w:after="60"/>
      </w:pPr>
      <w:r>
        <w:t>Use explicit exception types for configuration, algorithm, runner, metrics, persistence, and Pareto failures.</w:t>
      </w:r>
    </w:p>
    <w:p w14:paraId="3CF1A30F" w14:textId="77777777" w:rsidR="009015CC" w:rsidRDefault="000206E8">
      <w:pPr>
        <w:numPr>
          <w:ilvl w:val="0"/>
          <w:numId w:val="1"/>
        </w:numPr>
        <w:spacing w:after="60"/>
      </w:pPr>
      <w:r>
        <w:t>Never convert a failure into an artificial worst objective vector.</w:t>
      </w:r>
    </w:p>
    <w:p w14:paraId="1D094D25" w14:textId="77777777" w:rsidR="009015CC" w:rsidRDefault="000206E8">
      <w:pPr>
        <w:pStyle w:val="Heading1"/>
        <w:pageBreakBefore/>
      </w:pPr>
      <w:r>
        <w:t>11. Module Layout and Public Interfaces</w:t>
      </w:r>
    </w:p>
    <w:p w14:paraId="08E13DFD" w14:textId="7AEC6C8D" w:rsidR="009015CC" w:rsidRDefault="00F36517">
      <w:pPr>
        <w:pBdr>
          <w:left w:val="single" w:sz="18" w:space="8" w:color="D9E1E8"/>
        </w:pBdr>
        <w:shd w:val="clear" w:color="auto" w:fill="F2F4F7"/>
        <w:spacing w:after="140" w:line="240" w:lineRule="auto"/>
        <w:ind w:left="144" w:right="58"/>
      </w:pPr>
      <w:r>
        <w:rPr>
          <w:rFonts w:ascii="Consolas" w:hAnsi="Consolas"/>
          <w:sz w:val="15"/>
        </w:rPr>
        <w:t>black_box_optimizer/</w:t>
      </w:r>
      <w:r>
        <w:rPr>
          <w:rFonts w:ascii="Consolas" w:hAnsi="Consolas"/>
          <w:sz w:val="15"/>
        </w:rPr>
        <w:br/>
        <w:t>|-- __init__.py               # public exports</w:t>
      </w:r>
      <w:r>
        <w:rPr>
          <w:rFonts w:ascii="Consolas" w:hAnsi="Consolas"/>
          <w:sz w:val="15"/>
        </w:rPr>
        <w:br/>
        <w:t>|-- __main__.py               # planned module entry point</w:t>
      </w:r>
      <w:r>
        <w:rPr>
          <w:rFonts w:ascii="Consolas" w:hAnsi="Consolas"/>
          <w:sz w:val="15"/>
        </w:rPr>
        <w:br/>
        <w:t>|-- cli.py                    # planned CLI composition</w:t>
      </w:r>
      <w:r>
        <w:rPr>
          <w:rFonts w:ascii="Consolas" w:hAnsi="Consolas"/>
          <w:sz w:val="15"/>
        </w:rPr>
        <w:br/>
        <w:t>|-- models.py                 # immutable foundation and later records</w:t>
      </w:r>
      <w:r>
        <w:rPr>
          <w:rFonts w:ascii="Consolas" w:hAnsi="Consolas"/>
          <w:sz w:val="15"/>
        </w:rPr>
        <w:br/>
        <w:t>|-- config_loader.py          # JSON parsing and validation</w:t>
      </w:r>
      <w:r>
        <w:rPr>
          <w:rFonts w:ascii="Consolas" w:hAnsi="Consolas"/>
          <w:sz w:val="15"/>
        </w:rPr>
        <w:br/>
        <w:t>|-- controller.py             # sequential lifecycle governor</w:t>
      </w:r>
      <w:r>
        <w:rPr>
          <w:rFonts w:ascii="Consolas" w:hAnsi="Consolas"/>
          <w:sz w:val="15"/>
        </w:rPr>
        <w:br/>
        <w:t>|-- stop_policy.py            # StopDecision evaluation</w:t>
      </w:r>
      <w:r>
        <w:rPr>
          <w:rFonts w:ascii="Consolas" w:hAnsi="Consolas"/>
          <w:sz w:val="15"/>
        </w:rPr>
        <w:br/>
        <w:t>|-- runner.py                 # synchronous subprocess boundary</w:t>
      </w:r>
      <w:r>
        <w:rPr>
          <w:rFonts w:ascii="Consolas" w:hAnsi="Consolas"/>
          <w:sz w:val="15"/>
        </w:rPr>
        <w:br/>
        <w:t>|-- metrics.py                # one-row CSV parsing</w:t>
      </w:r>
      <w:r>
        <w:rPr>
          <w:rFonts w:ascii="Consolas" w:hAnsi="Consolas"/>
          <w:sz w:val="15"/>
        </w:rPr>
        <w:br/>
        <w:t>|-- records.py                # TrialRecord construction</w:t>
      </w:r>
      <w:r>
        <w:rPr>
          <w:rFonts w:ascii="Consolas" w:hAnsi="Consolas"/>
          <w:sz w:val="15"/>
        </w:rPr>
        <w:br/>
        <w:t>|-- history.py                # append-only history and snapshots</w:t>
      </w:r>
      <w:r>
        <w:rPr>
          <w:rFonts w:ascii="Consolas" w:hAnsi="Consolas"/>
          <w:sz w:val="15"/>
        </w:rPr>
        <w:br/>
        <w:t>|-- persistence.py            # atomic checkpoints and run paths</w:t>
      </w:r>
      <w:r>
        <w:rPr>
          <w:rFonts w:ascii="Consolas" w:hAnsi="Consolas"/>
          <w:sz w:val="15"/>
        </w:rPr>
        <w:br/>
        <w:t>|-- pareto.py                 # eligibility, dominance, ParetoFront</w:t>
      </w:r>
      <w:r>
        <w:rPr>
          <w:rFonts w:ascii="Consolas" w:hAnsi="Consolas"/>
          <w:sz w:val="15"/>
        </w:rPr>
        <w:br/>
        <w:t>|-- results.py                # OptimizationResult construction</w:t>
      </w:r>
      <w:r>
        <w:rPr>
          <w:rFonts w:ascii="Consolas" w:hAnsi="Consolas"/>
          <w:sz w:val="15"/>
        </w:rPr>
        <w:br/>
        <w:t>|-- reporting.py              # summary, exports, and plots</w:t>
      </w:r>
      <w:r>
        <w:rPr>
          <w:rFonts w:ascii="Consolas" w:hAnsi="Consolas"/>
          <w:sz w:val="15"/>
        </w:rPr>
        <w:br/>
        <w:t>`-- search/</w:t>
      </w:r>
      <w:r>
        <w:rPr>
          <w:rFonts w:ascii="Consolas" w:hAnsi="Consolas"/>
          <w:sz w:val="15"/>
        </w:rPr>
        <w:br/>
        <w:t xml:space="preserve">    |-- base.py               # SearchAlgorithm and ProposalResult</w:t>
      </w:r>
      <w:r>
        <w:rPr>
          <w:rFonts w:ascii="Consolas" w:hAnsi="Consolas"/>
          <w:sz w:val="15"/>
        </w:rPr>
        <w:br/>
        <w:t xml:space="preserve">    |-- registry.py           # built-in factory mapping</w:t>
      </w:r>
      <w:r>
        <w:rPr>
          <w:rFonts w:ascii="Consolas" w:hAnsi="Consolas"/>
          <w:sz w:val="15"/>
        </w:rPr>
        <w:br/>
        <w:t xml:space="preserve">    `-- random_search.py      # seeded MVP algorithm</w:t>
      </w:r>
      <w:r>
        <w:rPr>
          <w:rFonts w:ascii="Consolas" w:hAnsi="Consolas"/>
          <w:sz w:val="15"/>
        </w:rPr>
        <w:br/>
        <w:t>examples/iris_torch/</w:t>
      </w:r>
      <w:r>
        <w:rPr>
          <w:rFonts w:ascii="Consolas" w:hAnsi="Consolas"/>
          <w:sz w:val="15"/>
        </w:rPr>
        <w:br/>
        <w:t>|-- iris_config.json          # example project configuration</w:t>
      </w:r>
      <w:r>
        <w:rPr>
          <w:rFonts w:ascii="Consolas" w:hAnsi="Consolas"/>
          <w:sz w:val="15"/>
        </w:rPr>
        <w:br/>
        <w:t>`-- worker.py                 # external opaque PyTorch worker</w:t>
      </w:r>
      <w:r>
        <w:rPr>
          <w:rFonts w:ascii="Consolas" w:hAnsi="Consolas"/>
          <w:sz w:val="15"/>
        </w:rPr>
        <w:br/>
        <w:t>tests/                        # unit, contract, integration, acceptance</w:t>
      </w:r>
    </w:p>
    <w:p w14:paraId="4413D991" w14:textId="77777777" w:rsidR="009015CC" w:rsidRDefault="000206E8">
      <w:pPr>
        <w:pStyle w:val="Heading2"/>
      </w:pPr>
      <w:r>
        <w:t>11.1 Public interface summary</w:t>
      </w:r>
    </w:p>
    <w:tbl>
      <w:tblPr>
        <w:tblStyle w:val="TableGrid"/>
        <w:tblW w:w="9360" w:type="dxa"/>
        <w:tblInd w:w="120" w:type="dxa"/>
        <w:tblLayout w:type="fixed"/>
        <w:tblLook w:val="04A0" w:firstRow="1" w:lastRow="0" w:firstColumn="1" w:lastColumn="0" w:noHBand="0" w:noVBand="1"/>
      </w:tblPr>
      <w:tblGrid>
        <w:gridCol w:w="4200"/>
        <w:gridCol w:w="5160"/>
      </w:tblGrid>
      <w:tr w:rsidR="009015CC" w14:paraId="1176A772" w14:textId="77777777">
        <w:trPr>
          <w:tblHeader/>
        </w:trPr>
        <w:tc>
          <w:tcPr>
            <w:tcW w:w="4200" w:type="dxa"/>
            <w:shd w:val="clear" w:color="auto" w:fill="E8EEF5"/>
            <w:tcMar>
              <w:top w:w="80" w:type="dxa"/>
              <w:left w:w="120" w:type="dxa"/>
              <w:bottom w:w="80" w:type="dxa"/>
              <w:right w:w="120" w:type="dxa"/>
            </w:tcMar>
            <w:vAlign w:val="center"/>
          </w:tcPr>
          <w:p w14:paraId="488E7487" w14:textId="77777777" w:rsidR="009015CC" w:rsidRDefault="000206E8">
            <w:pPr>
              <w:spacing w:after="0"/>
            </w:pPr>
            <w:r>
              <w:rPr>
                <w:b/>
                <w:color w:val="1F4D78"/>
                <w:sz w:val="17"/>
              </w:rPr>
              <w:t>Interface</w:t>
            </w:r>
          </w:p>
        </w:tc>
        <w:tc>
          <w:tcPr>
            <w:tcW w:w="5160" w:type="dxa"/>
            <w:shd w:val="clear" w:color="auto" w:fill="E8EEF5"/>
            <w:tcMar>
              <w:top w:w="80" w:type="dxa"/>
              <w:left w:w="120" w:type="dxa"/>
              <w:bottom w:w="80" w:type="dxa"/>
              <w:right w:w="120" w:type="dxa"/>
            </w:tcMar>
            <w:vAlign w:val="center"/>
          </w:tcPr>
          <w:p w14:paraId="1C194B9E" w14:textId="77777777" w:rsidR="009015CC" w:rsidRDefault="000206E8">
            <w:pPr>
              <w:spacing w:after="0"/>
            </w:pPr>
            <w:r>
              <w:rPr>
                <w:b/>
                <w:color w:val="1F4D78"/>
                <w:sz w:val="17"/>
              </w:rPr>
              <w:t>Return / effect</w:t>
            </w:r>
          </w:p>
        </w:tc>
      </w:tr>
      <w:tr w:rsidR="009015CC" w14:paraId="6D20FF74" w14:textId="77777777">
        <w:tc>
          <w:tcPr>
            <w:tcW w:w="4200" w:type="dxa"/>
            <w:vAlign w:val="center"/>
          </w:tcPr>
          <w:p w14:paraId="100278FD" w14:textId="77777777" w:rsidR="009015CC" w:rsidRDefault="000206E8">
            <w:pPr>
              <w:spacing w:after="0" w:line="247" w:lineRule="auto"/>
            </w:pPr>
            <w:r>
              <w:rPr>
                <w:sz w:val="16"/>
              </w:rPr>
              <w:t>load_configuration(path)</w:t>
            </w:r>
          </w:p>
        </w:tc>
        <w:tc>
          <w:tcPr>
            <w:tcW w:w="5160" w:type="dxa"/>
            <w:vAlign w:val="center"/>
          </w:tcPr>
          <w:p w14:paraId="49E83AB5" w14:textId="77777777" w:rsidR="009015CC" w:rsidRDefault="000206E8">
            <w:pPr>
              <w:spacing w:after="0" w:line="247" w:lineRule="auto"/>
            </w:pPr>
            <w:r>
              <w:rPr>
                <w:sz w:val="16"/>
              </w:rPr>
              <w:t>Validated WorkerSpec, OptimizationContract, AlgorithmSpec, StopPolicy</w:t>
            </w:r>
          </w:p>
        </w:tc>
      </w:tr>
      <w:tr w:rsidR="009015CC" w14:paraId="60DE74B8" w14:textId="77777777">
        <w:tc>
          <w:tcPr>
            <w:tcW w:w="4200" w:type="dxa"/>
            <w:vAlign w:val="center"/>
          </w:tcPr>
          <w:p w14:paraId="25F4ECD8" w14:textId="77777777" w:rsidR="009015CC" w:rsidRDefault="000206E8">
            <w:pPr>
              <w:spacing w:after="0" w:line="247" w:lineRule="auto"/>
            </w:pPr>
            <w:r>
              <w:rPr>
                <w:sz w:val="16"/>
              </w:rPr>
              <w:t>AlgorithmRegistry.create(spec, contract)</w:t>
            </w:r>
          </w:p>
        </w:tc>
        <w:tc>
          <w:tcPr>
            <w:tcW w:w="5160" w:type="dxa"/>
            <w:vAlign w:val="center"/>
          </w:tcPr>
          <w:p w14:paraId="402EDCEE" w14:textId="77777777" w:rsidR="009015CC" w:rsidRDefault="000206E8">
            <w:pPr>
              <w:spacing w:after="0" w:line="247" w:lineRule="auto"/>
            </w:pPr>
            <w:r>
              <w:rPr>
                <w:sz w:val="16"/>
              </w:rPr>
              <w:t>SearchAlgorithm or initialization error</w:t>
            </w:r>
          </w:p>
        </w:tc>
      </w:tr>
      <w:tr w:rsidR="009015CC" w14:paraId="704F1111" w14:textId="77777777">
        <w:tc>
          <w:tcPr>
            <w:tcW w:w="4200" w:type="dxa"/>
            <w:vAlign w:val="center"/>
          </w:tcPr>
          <w:p w14:paraId="5130A403" w14:textId="77777777" w:rsidR="009015CC" w:rsidRDefault="000206E8">
            <w:pPr>
              <w:spacing w:after="0" w:line="247" w:lineRule="auto"/>
            </w:pPr>
            <w:r>
              <w:rPr>
                <w:sz w:val="16"/>
              </w:rPr>
              <w:t>algorithm.propose(contract, history)</w:t>
            </w:r>
          </w:p>
        </w:tc>
        <w:tc>
          <w:tcPr>
            <w:tcW w:w="5160" w:type="dxa"/>
            <w:vAlign w:val="center"/>
          </w:tcPr>
          <w:p w14:paraId="5210F9E1" w14:textId="77777777" w:rsidR="009015CC" w:rsidRDefault="000206E8">
            <w:pPr>
              <w:spacing w:after="0" w:line="247" w:lineRule="auto"/>
            </w:pPr>
            <w:r>
              <w:rPr>
                <w:sz w:val="16"/>
              </w:rPr>
              <w:t>ProposalResult</w:t>
            </w:r>
          </w:p>
        </w:tc>
      </w:tr>
      <w:tr w:rsidR="009015CC" w14:paraId="6E99989E" w14:textId="77777777">
        <w:tc>
          <w:tcPr>
            <w:tcW w:w="4200" w:type="dxa"/>
            <w:vAlign w:val="center"/>
          </w:tcPr>
          <w:p w14:paraId="244E9B55" w14:textId="77777777" w:rsidR="009015CC" w:rsidRDefault="000206E8">
            <w:pPr>
              <w:spacing w:after="0" w:line="247" w:lineRule="auto"/>
            </w:pPr>
            <w:r>
              <w:rPr>
                <w:sz w:val="16"/>
              </w:rPr>
              <w:t>stop_policy.before_trial(history)</w:t>
            </w:r>
          </w:p>
        </w:tc>
        <w:tc>
          <w:tcPr>
            <w:tcW w:w="5160" w:type="dxa"/>
            <w:vAlign w:val="center"/>
          </w:tcPr>
          <w:p w14:paraId="76A9E3EB" w14:textId="77777777" w:rsidR="009015CC" w:rsidRDefault="000206E8">
            <w:pPr>
              <w:spacing w:after="0" w:line="247" w:lineRule="auto"/>
            </w:pPr>
            <w:r>
              <w:rPr>
                <w:sz w:val="16"/>
              </w:rPr>
              <w:t>StopDecision</w:t>
            </w:r>
          </w:p>
        </w:tc>
      </w:tr>
      <w:tr w:rsidR="009015CC" w14:paraId="6CF164B6" w14:textId="77777777">
        <w:tc>
          <w:tcPr>
            <w:tcW w:w="4200" w:type="dxa"/>
            <w:vAlign w:val="center"/>
          </w:tcPr>
          <w:p w14:paraId="1580D51F" w14:textId="77777777" w:rsidR="009015CC" w:rsidRDefault="000206E8">
            <w:pPr>
              <w:spacing w:after="0" w:line="247" w:lineRule="auto"/>
            </w:pPr>
            <w:r>
              <w:rPr>
                <w:sz w:val="16"/>
              </w:rPr>
              <w:t>runner.execute(worker_spec, candidate, trial_path)</w:t>
            </w:r>
          </w:p>
        </w:tc>
        <w:tc>
          <w:tcPr>
            <w:tcW w:w="5160" w:type="dxa"/>
            <w:vAlign w:val="center"/>
          </w:tcPr>
          <w:p w14:paraId="0A7CB326" w14:textId="77777777" w:rsidR="009015CC" w:rsidRDefault="000206E8">
            <w:pPr>
              <w:spacing w:after="0" w:line="247" w:lineRule="auto"/>
            </w:pPr>
            <w:r>
              <w:rPr>
                <w:sz w:val="16"/>
              </w:rPr>
              <w:t>Private observation fields immediately consumed by record factory</w:t>
            </w:r>
          </w:p>
        </w:tc>
      </w:tr>
      <w:tr w:rsidR="009015CC" w14:paraId="65BBD465" w14:textId="77777777">
        <w:tc>
          <w:tcPr>
            <w:tcW w:w="4200" w:type="dxa"/>
            <w:vAlign w:val="center"/>
          </w:tcPr>
          <w:p w14:paraId="03B184E5" w14:textId="77777777" w:rsidR="009015CC" w:rsidRDefault="000206E8">
            <w:pPr>
              <w:spacing w:after="0" w:line="247" w:lineRule="auto"/>
            </w:pPr>
            <w:r>
              <w:rPr>
                <w:sz w:val="16"/>
              </w:rPr>
              <w:t>build_trial_record(candidate, metrics_path, observed_fields)</w:t>
            </w:r>
          </w:p>
        </w:tc>
        <w:tc>
          <w:tcPr>
            <w:tcW w:w="5160" w:type="dxa"/>
            <w:vAlign w:val="center"/>
          </w:tcPr>
          <w:p w14:paraId="4C43F286" w14:textId="77777777" w:rsidR="009015CC" w:rsidRDefault="000206E8">
            <w:pPr>
              <w:spacing w:after="0" w:line="247" w:lineRule="auto"/>
            </w:pPr>
            <w:r>
              <w:rPr>
                <w:sz w:val="16"/>
              </w:rPr>
              <w:t>Immutable TrialRecord</w:t>
            </w:r>
          </w:p>
        </w:tc>
      </w:tr>
      <w:tr w:rsidR="009015CC" w14:paraId="103A2333" w14:textId="77777777">
        <w:tc>
          <w:tcPr>
            <w:tcW w:w="4200" w:type="dxa"/>
            <w:vAlign w:val="center"/>
          </w:tcPr>
          <w:p w14:paraId="71D01F19" w14:textId="77777777" w:rsidR="009015CC" w:rsidRDefault="000206E8">
            <w:pPr>
              <w:spacing w:after="0" w:line="247" w:lineRule="auto"/>
            </w:pPr>
            <w:r>
              <w:rPr>
                <w:sz w:val="16"/>
              </w:rPr>
              <w:t>history.append(record)</w:t>
            </w:r>
          </w:p>
        </w:tc>
        <w:tc>
          <w:tcPr>
            <w:tcW w:w="5160" w:type="dxa"/>
            <w:vAlign w:val="center"/>
          </w:tcPr>
          <w:p w14:paraId="5845FE50" w14:textId="77777777" w:rsidR="009015CC" w:rsidRDefault="000206E8">
            <w:pPr>
              <w:spacing w:after="0" w:line="247" w:lineRule="auto"/>
            </w:pPr>
            <w:r>
              <w:rPr>
                <w:sz w:val="16"/>
              </w:rPr>
              <w:t>None; rejects duplicate/out-of-order trial id</w:t>
            </w:r>
          </w:p>
        </w:tc>
      </w:tr>
      <w:tr w:rsidR="009015CC" w14:paraId="49539525" w14:textId="77777777">
        <w:tc>
          <w:tcPr>
            <w:tcW w:w="4200" w:type="dxa"/>
            <w:vAlign w:val="center"/>
          </w:tcPr>
          <w:p w14:paraId="216510BB" w14:textId="77777777" w:rsidR="009015CC" w:rsidRDefault="000206E8">
            <w:pPr>
              <w:spacing w:after="0" w:line="247" w:lineRule="auto"/>
            </w:pPr>
            <w:r>
              <w:rPr>
                <w:sz w:val="16"/>
              </w:rPr>
              <w:t>history.snapshot()</w:t>
            </w:r>
          </w:p>
        </w:tc>
        <w:tc>
          <w:tcPr>
            <w:tcW w:w="5160" w:type="dxa"/>
            <w:vAlign w:val="center"/>
          </w:tcPr>
          <w:p w14:paraId="3D3F8810" w14:textId="77777777" w:rsidR="009015CC" w:rsidRDefault="000206E8">
            <w:pPr>
              <w:spacing w:after="0" w:line="247" w:lineRule="auto"/>
            </w:pPr>
            <w:r>
              <w:rPr>
                <w:sz w:val="16"/>
              </w:rPr>
              <w:t>tuple[TrialRecord, ...]</w:t>
            </w:r>
          </w:p>
        </w:tc>
      </w:tr>
      <w:tr w:rsidR="009015CC" w14:paraId="73CD97C7" w14:textId="77777777">
        <w:tc>
          <w:tcPr>
            <w:tcW w:w="4200" w:type="dxa"/>
            <w:vAlign w:val="center"/>
          </w:tcPr>
          <w:p w14:paraId="268D8349" w14:textId="77777777" w:rsidR="009015CC" w:rsidRDefault="000206E8">
            <w:pPr>
              <w:spacing w:after="0" w:line="247" w:lineRule="auto"/>
            </w:pPr>
            <w:r>
              <w:rPr>
                <w:sz w:val="16"/>
              </w:rPr>
              <w:t>evaluate_pareto(contract, history)</w:t>
            </w:r>
          </w:p>
        </w:tc>
        <w:tc>
          <w:tcPr>
            <w:tcW w:w="5160" w:type="dxa"/>
            <w:vAlign w:val="center"/>
          </w:tcPr>
          <w:p w14:paraId="1DF24F01" w14:textId="77777777" w:rsidR="009015CC" w:rsidRDefault="000206E8">
            <w:pPr>
              <w:spacing w:after="0" w:line="247" w:lineRule="auto"/>
            </w:pPr>
            <w:r>
              <w:rPr>
                <w:sz w:val="16"/>
              </w:rPr>
              <w:t>ParetoFront</w:t>
            </w:r>
          </w:p>
        </w:tc>
      </w:tr>
      <w:tr w:rsidR="009015CC" w14:paraId="39F3B167" w14:textId="77777777">
        <w:tc>
          <w:tcPr>
            <w:tcW w:w="4200" w:type="dxa"/>
            <w:vAlign w:val="center"/>
          </w:tcPr>
          <w:p w14:paraId="314492E6" w14:textId="77777777" w:rsidR="009015CC" w:rsidRDefault="000206E8">
            <w:pPr>
              <w:spacing w:after="0" w:line="247" w:lineRule="auto"/>
            </w:pPr>
            <w:r>
              <w:rPr>
                <w:sz w:val="16"/>
              </w:rPr>
              <w:t>finalize(contract, history, reason)</w:t>
            </w:r>
          </w:p>
        </w:tc>
        <w:tc>
          <w:tcPr>
            <w:tcW w:w="5160" w:type="dxa"/>
            <w:vAlign w:val="center"/>
          </w:tcPr>
          <w:p w14:paraId="2EC440B8" w14:textId="77777777" w:rsidR="009015CC" w:rsidRDefault="000206E8">
            <w:pPr>
              <w:spacing w:after="0" w:line="247" w:lineRule="auto"/>
            </w:pPr>
            <w:r>
              <w:rPr>
                <w:sz w:val="16"/>
              </w:rPr>
              <w:t>OptimizationResult</w:t>
            </w:r>
          </w:p>
        </w:tc>
      </w:tr>
      <w:tr w:rsidR="009015CC" w14:paraId="2EDD0FCB" w14:textId="77777777">
        <w:tc>
          <w:tcPr>
            <w:tcW w:w="4200" w:type="dxa"/>
            <w:vAlign w:val="center"/>
          </w:tcPr>
          <w:p w14:paraId="54E99F19" w14:textId="77777777" w:rsidR="009015CC" w:rsidRDefault="000206E8">
            <w:pPr>
              <w:spacing w:after="0" w:line="247" w:lineRule="auto"/>
            </w:pPr>
            <w:r>
              <w:rPr>
                <w:sz w:val="16"/>
              </w:rPr>
              <w:t>reporter.write(result, resolved_config, run_path)</w:t>
            </w:r>
          </w:p>
        </w:tc>
        <w:tc>
          <w:tcPr>
            <w:tcW w:w="5160" w:type="dxa"/>
            <w:vAlign w:val="center"/>
          </w:tcPr>
          <w:p w14:paraId="21896464" w14:textId="77777777" w:rsidR="009015CC" w:rsidRDefault="000206E8">
            <w:pPr>
              <w:spacing w:after="0" w:line="247" w:lineRule="auto"/>
            </w:pPr>
            <w:r>
              <w:rPr>
                <w:sz w:val="16"/>
              </w:rPr>
              <w:t>Required output files</w:t>
            </w:r>
          </w:p>
        </w:tc>
      </w:tr>
    </w:tbl>
    <w:p w14:paraId="71B3B2D0" w14:textId="77777777" w:rsidR="009015CC" w:rsidRDefault="009015CC">
      <w:pPr>
        <w:spacing w:after="0"/>
      </w:pPr>
    </w:p>
    <w:p w14:paraId="15DFCE20" w14:textId="77777777" w:rsidR="009015CC" w:rsidRDefault="000206E8">
      <w:pPr>
        <w:pStyle w:val="Heading2"/>
      </w:pPr>
      <w:r>
        <w:t>11.2 Allowed dependency direction</w:t>
      </w:r>
    </w:p>
    <w:tbl>
      <w:tblPr>
        <w:tblStyle w:val="TableGrid"/>
        <w:tblW w:w="9360" w:type="dxa"/>
        <w:tblInd w:w="120" w:type="dxa"/>
        <w:tblLayout w:type="fixed"/>
        <w:tblLook w:val="04A0" w:firstRow="1" w:lastRow="0" w:firstColumn="1" w:lastColumn="0" w:noHBand="0" w:noVBand="1"/>
      </w:tblPr>
      <w:tblGrid>
        <w:gridCol w:w="1900"/>
        <w:gridCol w:w="3520"/>
        <w:gridCol w:w="3940"/>
      </w:tblGrid>
      <w:tr w:rsidR="009015CC" w14:paraId="64CA3047" w14:textId="77777777">
        <w:trPr>
          <w:tblHeader/>
        </w:trPr>
        <w:tc>
          <w:tcPr>
            <w:tcW w:w="1900" w:type="dxa"/>
            <w:shd w:val="clear" w:color="auto" w:fill="E8EEF5"/>
            <w:tcMar>
              <w:top w:w="80" w:type="dxa"/>
              <w:left w:w="120" w:type="dxa"/>
              <w:bottom w:w="80" w:type="dxa"/>
              <w:right w:w="120" w:type="dxa"/>
            </w:tcMar>
            <w:vAlign w:val="center"/>
          </w:tcPr>
          <w:p w14:paraId="45F35F24" w14:textId="77777777" w:rsidR="009015CC" w:rsidRDefault="000206E8">
            <w:pPr>
              <w:spacing w:after="0"/>
            </w:pPr>
            <w:r>
              <w:rPr>
                <w:b/>
                <w:color w:val="1F4D78"/>
                <w:sz w:val="17"/>
              </w:rPr>
              <w:t>Consumer</w:t>
            </w:r>
          </w:p>
        </w:tc>
        <w:tc>
          <w:tcPr>
            <w:tcW w:w="3520" w:type="dxa"/>
            <w:shd w:val="clear" w:color="auto" w:fill="E8EEF5"/>
            <w:tcMar>
              <w:top w:w="80" w:type="dxa"/>
              <w:left w:w="120" w:type="dxa"/>
              <w:bottom w:w="80" w:type="dxa"/>
              <w:right w:w="120" w:type="dxa"/>
            </w:tcMar>
            <w:vAlign w:val="center"/>
          </w:tcPr>
          <w:p w14:paraId="2495C6CA" w14:textId="77777777" w:rsidR="009015CC" w:rsidRDefault="000206E8">
            <w:pPr>
              <w:spacing w:after="0"/>
            </w:pPr>
            <w:r>
              <w:rPr>
                <w:b/>
                <w:color w:val="1F4D78"/>
                <w:sz w:val="17"/>
              </w:rPr>
              <w:t>May depend on</w:t>
            </w:r>
          </w:p>
        </w:tc>
        <w:tc>
          <w:tcPr>
            <w:tcW w:w="3940" w:type="dxa"/>
            <w:shd w:val="clear" w:color="auto" w:fill="E8EEF5"/>
            <w:tcMar>
              <w:top w:w="80" w:type="dxa"/>
              <w:left w:w="120" w:type="dxa"/>
              <w:bottom w:w="80" w:type="dxa"/>
              <w:right w:w="120" w:type="dxa"/>
            </w:tcMar>
            <w:vAlign w:val="center"/>
          </w:tcPr>
          <w:p w14:paraId="20F7FDA4" w14:textId="77777777" w:rsidR="009015CC" w:rsidRDefault="000206E8">
            <w:pPr>
              <w:spacing w:after="0"/>
            </w:pPr>
            <w:r>
              <w:rPr>
                <w:b/>
                <w:color w:val="1F4D78"/>
                <w:sz w:val="17"/>
              </w:rPr>
              <w:t>Must not depend on</w:t>
            </w:r>
          </w:p>
        </w:tc>
      </w:tr>
      <w:tr w:rsidR="009015CC" w14:paraId="2F5DB23C" w14:textId="77777777">
        <w:tc>
          <w:tcPr>
            <w:tcW w:w="1900" w:type="dxa"/>
            <w:vAlign w:val="center"/>
          </w:tcPr>
          <w:p w14:paraId="3BAAFA5F" w14:textId="77777777" w:rsidR="009015CC" w:rsidRDefault="000206E8">
            <w:pPr>
              <w:spacing w:after="0" w:line="247" w:lineRule="auto"/>
            </w:pPr>
            <w:r>
              <w:rPr>
                <w:sz w:val="16"/>
              </w:rPr>
              <w:t>controller</w:t>
            </w:r>
          </w:p>
        </w:tc>
        <w:tc>
          <w:tcPr>
            <w:tcW w:w="3520" w:type="dxa"/>
            <w:vAlign w:val="center"/>
          </w:tcPr>
          <w:p w14:paraId="2953DB8A" w14:textId="77777777" w:rsidR="009015CC" w:rsidRDefault="000206E8">
            <w:pPr>
              <w:spacing w:after="0" w:line="247" w:lineRule="auto"/>
            </w:pPr>
            <w:r>
              <w:rPr>
                <w:sz w:val="16"/>
              </w:rPr>
              <w:t>Protocols, specs, history, result services</w:t>
            </w:r>
          </w:p>
        </w:tc>
        <w:tc>
          <w:tcPr>
            <w:tcW w:w="3940" w:type="dxa"/>
            <w:vAlign w:val="center"/>
          </w:tcPr>
          <w:p w14:paraId="111A0C7C" w14:textId="18267EBC" w:rsidR="009015CC" w:rsidRDefault="00F36517">
            <w:pPr>
              <w:spacing w:after="0" w:line="247" w:lineRule="auto"/>
            </w:pPr>
            <w:r>
              <w:rPr>
                <w:sz w:val="16"/>
              </w:rPr>
              <w:t>example worker internals</w:t>
            </w:r>
          </w:p>
        </w:tc>
      </w:tr>
      <w:tr w:rsidR="009015CC" w14:paraId="19B37EA0" w14:textId="77777777">
        <w:tc>
          <w:tcPr>
            <w:tcW w:w="1900" w:type="dxa"/>
            <w:vAlign w:val="center"/>
          </w:tcPr>
          <w:p w14:paraId="388B82B0" w14:textId="77777777" w:rsidR="009015CC" w:rsidRDefault="000206E8">
            <w:pPr>
              <w:spacing w:after="0" w:line="247" w:lineRule="auto"/>
            </w:pPr>
            <w:r>
              <w:rPr>
                <w:sz w:val="16"/>
              </w:rPr>
              <w:t>random_search</w:t>
            </w:r>
          </w:p>
        </w:tc>
        <w:tc>
          <w:tcPr>
            <w:tcW w:w="3520" w:type="dxa"/>
            <w:vAlign w:val="center"/>
          </w:tcPr>
          <w:p w14:paraId="5B215A13" w14:textId="77777777" w:rsidR="009015CC" w:rsidRDefault="000206E8">
            <w:pPr>
              <w:spacing w:after="0" w:line="247" w:lineRule="auto"/>
            </w:pPr>
            <w:r>
              <w:rPr>
                <w:sz w:val="16"/>
              </w:rPr>
              <w:t>models, algorithm protocol, NumPy</w:t>
            </w:r>
          </w:p>
        </w:tc>
        <w:tc>
          <w:tcPr>
            <w:tcW w:w="3940" w:type="dxa"/>
            <w:vAlign w:val="center"/>
          </w:tcPr>
          <w:p w14:paraId="29897753" w14:textId="77777777" w:rsidR="009015CC" w:rsidRDefault="000206E8">
            <w:pPr>
              <w:spacing w:after="0" w:line="247" w:lineRule="auto"/>
            </w:pPr>
            <w:r>
              <w:rPr>
                <w:sz w:val="16"/>
              </w:rPr>
              <w:t>runner, reporting, Pareto implementation</w:t>
            </w:r>
          </w:p>
        </w:tc>
      </w:tr>
      <w:tr w:rsidR="009015CC" w14:paraId="11BE91B4" w14:textId="77777777">
        <w:tc>
          <w:tcPr>
            <w:tcW w:w="1900" w:type="dxa"/>
            <w:vAlign w:val="center"/>
          </w:tcPr>
          <w:p w14:paraId="160D80F1" w14:textId="77777777" w:rsidR="009015CC" w:rsidRDefault="000206E8">
            <w:pPr>
              <w:spacing w:after="0" w:line="247" w:lineRule="auto"/>
            </w:pPr>
            <w:r>
              <w:rPr>
                <w:sz w:val="16"/>
              </w:rPr>
              <w:t>runner</w:t>
            </w:r>
          </w:p>
        </w:tc>
        <w:tc>
          <w:tcPr>
            <w:tcW w:w="3520" w:type="dxa"/>
            <w:vAlign w:val="center"/>
          </w:tcPr>
          <w:p w14:paraId="1F185599" w14:textId="77777777" w:rsidR="009015CC" w:rsidRDefault="000206E8">
            <w:pPr>
              <w:spacing w:after="0" w:line="247" w:lineRule="auto"/>
            </w:pPr>
            <w:r>
              <w:rPr>
                <w:sz w:val="16"/>
              </w:rPr>
              <w:t>WorkerSpec, Candidate Configuration, subprocess</w:t>
            </w:r>
          </w:p>
        </w:tc>
        <w:tc>
          <w:tcPr>
            <w:tcW w:w="3940" w:type="dxa"/>
            <w:vAlign w:val="center"/>
          </w:tcPr>
          <w:p w14:paraId="0398A354" w14:textId="77777777" w:rsidR="009015CC" w:rsidRDefault="000206E8">
            <w:pPr>
              <w:spacing w:after="0" w:line="247" w:lineRule="auto"/>
            </w:pPr>
            <w:r>
              <w:rPr>
                <w:sz w:val="16"/>
              </w:rPr>
              <w:t>objectives, Pareto, algorithm registry</w:t>
            </w:r>
          </w:p>
        </w:tc>
      </w:tr>
      <w:tr w:rsidR="009015CC" w14:paraId="779D6B59" w14:textId="77777777">
        <w:tc>
          <w:tcPr>
            <w:tcW w:w="1900" w:type="dxa"/>
            <w:vAlign w:val="center"/>
          </w:tcPr>
          <w:p w14:paraId="56E8651B" w14:textId="77777777" w:rsidR="009015CC" w:rsidRDefault="000206E8">
            <w:pPr>
              <w:spacing w:after="0" w:line="247" w:lineRule="auto"/>
            </w:pPr>
            <w:r>
              <w:rPr>
                <w:sz w:val="16"/>
              </w:rPr>
              <w:t>record_factory</w:t>
            </w:r>
          </w:p>
        </w:tc>
        <w:tc>
          <w:tcPr>
            <w:tcW w:w="3520" w:type="dxa"/>
            <w:vAlign w:val="center"/>
          </w:tcPr>
          <w:p w14:paraId="2C7B97EC" w14:textId="77777777" w:rsidR="009015CC" w:rsidRDefault="000206E8">
            <w:pPr>
              <w:spacing w:after="0" w:line="247" w:lineRule="auto"/>
            </w:pPr>
            <w:r>
              <w:rPr>
                <w:sz w:val="16"/>
              </w:rPr>
              <w:t>TrialRecord model, candidate, metrics parser</w:t>
            </w:r>
          </w:p>
        </w:tc>
        <w:tc>
          <w:tcPr>
            <w:tcW w:w="3940" w:type="dxa"/>
            <w:vAlign w:val="center"/>
          </w:tcPr>
          <w:p w14:paraId="1C800DC8" w14:textId="77777777" w:rsidR="009015CC" w:rsidRDefault="000206E8">
            <w:pPr>
              <w:spacing w:after="0" w:line="247" w:lineRule="auto"/>
            </w:pPr>
            <w:r>
              <w:rPr>
                <w:sz w:val="16"/>
              </w:rPr>
              <w:t>RandomSearch or StopPolicy</w:t>
            </w:r>
          </w:p>
        </w:tc>
      </w:tr>
      <w:tr w:rsidR="009015CC" w14:paraId="1533AAD9" w14:textId="77777777">
        <w:tc>
          <w:tcPr>
            <w:tcW w:w="1900" w:type="dxa"/>
            <w:vAlign w:val="center"/>
          </w:tcPr>
          <w:p w14:paraId="6D2C3049" w14:textId="77777777" w:rsidR="009015CC" w:rsidRDefault="000206E8">
            <w:pPr>
              <w:spacing w:after="0" w:line="247" w:lineRule="auto"/>
            </w:pPr>
            <w:r>
              <w:rPr>
                <w:sz w:val="16"/>
              </w:rPr>
              <w:t>pareto</w:t>
            </w:r>
          </w:p>
        </w:tc>
        <w:tc>
          <w:tcPr>
            <w:tcW w:w="3520" w:type="dxa"/>
            <w:vAlign w:val="center"/>
          </w:tcPr>
          <w:p w14:paraId="53456391" w14:textId="77777777" w:rsidR="009015CC" w:rsidRDefault="000206E8">
            <w:pPr>
              <w:spacing w:after="0" w:line="247" w:lineRule="auto"/>
            </w:pPr>
            <w:r>
              <w:rPr>
                <w:sz w:val="16"/>
              </w:rPr>
              <w:t>OptimizationContract, TrialRecord</w:t>
            </w:r>
          </w:p>
        </w:tc>
        <w:tc>
          <w:tcPr>
            <w:tcW w:w="3940" w:type="dxa"/>
            <w:vAlign w:val="center"/>
          </w:tcPr>
          <w:p w14:paraId="2809A60B" w14:textId="77777777" w:rsidR="009015CC" w:rsidRDefault="000206E8">
            <w:pPr>
              <w:spacing w:after="0" w:line="247" w:lineRule="auto"/>
            </w:pPr>
            <w:r>
              <w:rPr>
                <w:sz w:val="16"/>
              </w:rPr>
              <w:t>Runner, WorkerSpec, AlgorithmSpec</w:t>
            </w:r>
          </w:p>
        </w:tc>
      </w:tr>
      <w:tr w:rsidR="009015CC" w14:paraId="65CD52D4" w14:textId="77777777">
        <w:tc>
          <w:tcPr>
            <w:tcW w:w="1900" w:type="dxa"/>
            <w:vAlign w:val="center"/>
          </w:tcPr>
          <w:p w14:paraId="7A2DF8CE" w14:textId="77777777" w:rsidR="009015CC" w:rsidRDefault="000206E8">
            <w:pPr>
              <w:spacing w:after="0" w:line="247" w:lineRule="auto"/>
            </w:pPr>
            <w:r>
              <w:rPr>
                <w:sz w:val="16"/>
              </w:rPr>
              <w:t>reporting</w:t>
            </w:r>
          </w:p>
        </w:tc>
        <w:tc>
          <w:tcPr>
            <w:tcW w:w="3520" w:type="dxa"/>
            <w:vAlign w:val="center"/>
          </w:tcPr>
          <w:p w14:paraId="50AEFCF5" w14:textId="77777777" w:rsidR="009015CC" w:rsidRDefault="000206E8">
            <w:pPr>
              <w:spacing w:after="0" w:line="247" w:lineRule="auto"/>
            </w:pPr>
            <w:r>
              <w:rPr>
                <w:sz w:val="16"/>
              </w:rPr>
              <w:t>Optimization Result, resolved config, paths</w:t>
            </w:r>
          </w:p>
        </w:tc>
        <w:tc>
          <w:tcPr>
            <w:tcW w:w="3940" w:type="dxa"/>
            <w:vAlign w:val="center"/>
          </w:tcPr>
          <w:p w14:paraId="642B223C" w14:textId="77777777" w:rsidR="009015CC" w:rsidRDefault="000206E8">
            <w:pPr>
              <w:spacing w:after="0" w:line="247" w:lineRule="auto"/>
            </w:pPr>
            <w:r>
              <w:rPr>
                <w:sz w:val="16"/>
              </w:rPr>
              <w:t>candidate generation or execution control</w:t>
            </w:r>
          </w:p>
        </w:tc>
      </w:tr>
      <w:tr w:rsidR="009015CC" w14:paraId="12071A3E" w14:textId="77777777">
        <w:tc>
          <w:tcPr>
            <w:tcW w:w="1900" w:type="dxa"/>
            <w:vAlign w:val="center"/>
          </w:tcPr>
          <w:p w14:paraId="10EF7299" w14:textId="160089CD" w:rsidR="009015CC" w:rsidRDefault="00F36517">
            <w:pPr>
              <w:spacing w:after="0" w:line="247" w:lineRule="auto"/>
            </w:pPr>
            <w:r>
              <w:rPr>
                <w:sz w:val="16"/>
              </w:rPr>
              <w:t>example worker</w:t>
            </w:r>
          </w:p>
        </w:tc>
        <w:tc>
          <w:tcPr>
            <w:tcW w:w="3520" w:type="dxa"/>
            <w:vAlign w:val="center"/>
          </w:tcPr>
          <w:p w14:paraId="4D0C1A6B" w14:textId="77777777" w:rsidR="009015CC" w:rsidRDefault="000206E8">
            <w:pPr>
              <w:spacing w:after="0" w:line="247" w:lineRule="auto"/>
            </w:pPr>
            <w:r>
              <w:rPr>
                <w:sz w:val="16"/>
              </w:rPr>
              <w:t>standard library and its own computation</w:t>
            </w:r>
          </w:p>
        </w:tc>
        <w:tc>
          <w:tcPr>
            <w:tcW w:w="3940" w:type="dxa"/>
            <w:vAlign w:val="center"/>
          </w:tcPr>
          <w:p w14:paraId="645E559B" w14:textId="77777777" w:rsidR="009015CC" w:rsidRDefault="000206E8">
            <w:pPr>
              <w:spacing w:after="0" w:line="247" w:lineRule="auto"/>
            </w:pPr>
            <w:r>
              <w:rPr>
                <w:sz w:val="16"/>
              </w:rPr>
              <w:t>optimizer package</w:t>
            </w:r>
          </w:p>
        </w:tc>
      </w:tr>
    </w:tbl>
    <w:p w14:paraId="35866476" w14:textId="77777777" w:rsidR="009015CC" w:rsidRDefault="009015CC">
      <w:pPr>
        <w:spacing w:after="0"/>
      </w:pPr>
    </w:p>
    <w:p w14:paraId="7FC8D596" w14:textId="77777777" w:rsidR="009015CC" w:rsidRDefault="000206E8">
      <w:pPr>
        <w:pStyle w:val="Heading2"/>
      </w:pPr>
      <w:r>
        <w:t>11.3 CLI behavior</w:t>
      </w:r>
    </w:p>
    <w:p w14:paraId="56B6C9B6" w14:textId="1DC30BA5" w:rsidR="009015CC" w:rsidRDefault="000206E8">
      <w:pPr>
        <w:keepLines/>
        <w:pBdr>
          <w:left w:val="single" w:sz="18" w:space="8" w:color="D9E1E8"/>
        </w:pBdr>
        <w:shd w:val="clear" w:color="auto" w:fill="F2F4F7"/>
        <w:spacing w:after="140" w:line="240" w:lineRule="auto"/>
        <w:ind w:left="144" w:right="58"/>
      </w:pPr>
      <w:r>
        <w:rPr>
          <w:rFonts w:ascii="Consolas" w:hAnsi="Consolas"/>
          <w:sz w:val="15"/>
        </w:rPr>
        <w:t xml:space="preserve">python -m black_box_optimizer </w:t>
      </w:r>
      <w:r w:rsidR="00F36517">
        <w:rPr>
          <w:rFonts w:ascii="Consolas" w:hAnsi="Consolas"/>
          <w:sz w:val="15"/>
        </w:rPr>
        <w:t>examples/iris_torch/iris_config.json</w:t>
      </w:r>
      <w:r>
        <w:rPr>
          <w:rFonts w:ascii="Consolas" w:hAnsi="Consolas"/>
          <w:sz w:val="15"/>
        </w:rPr>
        <w:br/>
      </w:r>
      <w:r>
        <w:rPr>
          <w:rFonts w:ascii="Consolas" w:hAnsi="Consolas"/>
          <w:sz w:val="15"/>
        </w:rPr>
        <w:br/>
        <w:t>Exit 0  = run finalized and Pareto Front is available</w:t>
      </w:r>
      <w:r>
        <w:rPr>
          <w:rFonts w:ascii="Consolas" w:hAnsi="Consolas"/>
          <w:sz w:val="15"/>
        </w:rPr>
        <w:br/>
        <w:t>Exit 2  = run finalized but no eligible trials exist</w:t>
      </w:r>
      <w:r>
        <w:rPr>
          <w:rFonts w:ascii="Consolas" w:hAnsi="Consolas"/>
          <w:sz w:val="15"/>
        </w:rPr>
        <w:br/>
        <w:t>Exit 3  = user cancelled; retained evidence finalized</w:t>
      </w:r>
      <w:r>
        <w:rPr>
          <w:rFonts w:ascii="Consolas" w:hAnsi="Consolas"/>
          <w:sz w:val="15"/>
        </w:rPr>
        <w:br/>
        <w:t>Exit 1  = fatal initialization or runtime failure</w:t>
      </w:r>
    </w:p>
    <w:p w14:paraId="3D652C73" w14:textId="77777777" w:rsidR="009015CC" w:rsidRDefault="000206E8">
      <w:r>
        <w:rPr>
          <w:sz w:val="22"/>
        </w:rPr>
        <w:t>Exact exit codes may be adjusted through technical review, but the implementation must distinguish successful front production, no-eligible completion, cancellation, and fatal failure.</w:t>
      </w:r>
    </w:p>
    <w:p w14:paraId="6D670FBE" w14:textId="77777777" w:rsidR="009015CC" w:rsidRDefault="000206E8">
      <w:pPr>
        <w:pStyle w:val="Heading1"/>
      </w:pPr>
      <w:r>
        <w:t>12. Verification and Requirements Traceability</w:t>
      </w:r>
    </w:p>
    <w:p w14:paraId="25D3CF4E" w14:textId="77777777" w:rsidR="009015CC" w:rsidRDefault="000206E8">
      <w:r>
        <w:rPr>
          <w:sz w:val="22"/>
        </w:rPr>
        <w:t>The Scope of Work acceptance matrix remains controlling. This section identifies the primary technical design element that satisfies each baseline functional requirement; tests may cover more than one requirement.</w:t>
      </w:r>
    </w:p>
    <w:tbl>
      <w:tblPr>
        <w:tblStyle w:val="TableGrid"/>
        <w:tblW w:w="9360" w:type="dxa"/>
        <w:tblInd w:w="120" w:type="dxa"/>
        <w:tblLayout w:type="fixed"/>
        <w:tblLook w:val="04A0" w:firstRow="1" w:lastRow="0" w:firstColumn="1" w:lastColumn="0" w:noHBand="0" w:noVBand="1"/>
      </w:tblPr>
      <w:tblGrid>
        <w:gridCol w:w="1900"/>
        <w:gridCol w:w="5660"/>
        <w:gridCol w:w="1800"/>
      </w:tblGrid>
      <w:tr w:rsidR="009015CC" w14:paraId="5F6B13D1" w14:textId="77777777">
        <w:trPr>
          <w:tblHeader/>
        </w:trPr>
        <w:tc>
          <w:tcPr>
            <w:tcW w:w="1900" w:type="dxa"/>
            <w:shd w:val="clear" w:color="auto" w:fill="E8EEF5"/>
            <w:tcMar>
              <w:top w:w="80" w:type="dxa"/>
              <w:left w:w="120" w:type="dxa"/>
              <w:bottom w:w="80" w:type="dxa"/>
              <w:right w:w="120" w:type="dxa"/>
            </w:tcMar>
            <w:vAlign w:val="center"/>
          </w:tcPr>
          <w:p w14:paraId="49C4B0BD" w14:textId="77777777" w:rsidR="009015CC" w:rsidRDefault="000206E8">
            <w:pPr>
              <w:spacing w:after="0"/>
            </w:pPr>
            <w:r>
              <w:rPr>
                <w:b/>
                <w:color w:val="1F4D78"/>
                <w:sz w:val="17"/>
              </w:rPr>
              <w:t>SOW requirement</w:t>
            </w:r>
          </w:p>
        </w:tc>
        <w:tc>
          <w:tcPr>
            <w:tcW w:w="5660" w:type="dxa"/>
            <w:shd w:val="clear" w:color="auto" w:fill="E8EEF5"/>
            <w:tcMar>
              <w:top w:w="80" w:type="dxa"/>
              <w:left w:w="120" w:type="dxa"/>
              <w:bottom w:w="80" w:type="dxa"/>
              <w:right w:w="120" w:type="dxa"/>
            </w:tcMar>
            <w:vAlign w:val="center"/>
          </w:tcPr>
          <w:p w14:paraId="19BD0E7E" w14:textId="77777777" w:rsidR="009015CC" w:rsidRDefault="000206E8">
            <w:pPr>
              <w:spacing w:after="0"/>
            </w:pPr>
            <w:r>
              <w:rPr>
                <w:b/>
                <w:color w:val="1F4D78"/>
                <w:sz w:val="17"/>
              </w:rPr>
              <w:t>Design mechanism</w:t>
            </w:r>
          </w:p>
        </w:tc>
        <w:tc>
          <w:tcPr>
            <w:tcW w:w="1800" w:type="dxa"/>
            <w:shd w:val="clear" w:color="auto" w:fill="E8EEF5"/>
            <w:tcMar>
              <w:top w:w="80" w:type="dxa"/>
              <w:left w:w="120" w:type="dxa"/>
              <w:bottom w:w="80" w:type="dxa"/>
              <w:right w:w="120" w:type="dxa"/>
            </w:tcMar>
            <w:vAlign w:val="center"/>
          </w:tcPr>
          <w:p w14:paraId="04E1A45C" w14:textId="77777777" w:rsidR="009015CC" w:rsidRDefault="000206E8">
            <w:pPr>
              <w:spacing w:after="0"/>
            </w:pPr>
            <w:r>
              <w:rPr>
                <w:b/>
                <w:color w:val="1F4D78"/>
                <w:sz w:val="17"/>
              </w:rPr>
              <w:t>TDS section</w:t>
            </w:r>
          </w:p>
        </w:tc>
      </w:tr>
      <w:tr w:rsidR="009015CC" w14:paraId="3CCA73DD" w14:textId="77777777">
        <w:tc>
          <w:tcPr>
            <w:tcW w:w="1900" w:type="dxa"/>
            <w:vAlign w:val="center"/>
          </w:tcPr>
          <w:p w14:paraId="29E4342F" w14:textId="77777777" w:rsidR="009015CC" w:rsidRDefault="000206E8">
            <w:pPr>
              <w:spacing w:after="0" w:line="247" w:lineRule="auto"/>
            </w:pPr>
            <w:r>
              <w:rPr>
                <w:sz w:val="17"/>
              </w:rPr>
              <w:t>FR-01–02</w:t>
            </w:r>
          </w:p>
        </w:tc>
        <w:tc>
          <w:tcPr>
            <w:tcW w:w="5660" w:type="dxa"/>
            <w:vAlign w:val="center"/>
          </w:tcPr>
          <w:p w14:paraId="32B2C132" w14:textId="77777777" w:rsidR="009015CC" w:rsidRDefault="000206E8">
            <w:pPr>
              <w:spacing w:after="0" w:line="247" w:lineRule="auto"/>
            </w:pPr>
            <w:r>
              <w:rPr>
                <w:sz w:val="17"/>
              </w:rPr>
              <w:t>JSON load and pre-run validation</w:t>
            </w:r>
          </w:p>
        </w:tc>
        <w:tc>
          <w:tcPr>
            <w:tcW w:w="1800" w:type="dxa"/>
            <w:vAlign w:val="center"/>
          </w:tcPr>
          <w:p w14:paraId="0EAA7801" w14:textId="77777777" w:rsidR="009015CC" w:rsidRDefault="000206E8">
            <w:pPr>
              <w:spacing w:after="0" w:line="247" w:lineRule="auto"/>
            </w:pPr>
            <w:r>
              <w:rPr>
                <w:sz w:val="17"/>
              </w:rPr>
              <w:t>§4, §10.1</w:t>
            </w:r>
          </w:p>
        </w:tc>
      </w:tr>
      <w:tr w:rsidR="009015CC" w14:paraId="36BF7730" w14:textId="77777777">
        <w:tc>
          <w:tcPr>
            <w:tcW w:w="1900" w:type="dxa"/>
            <w:vAlign w:val="center"/>
          </w:tcPr>
          <w:p w14:paraId="3DCBB349" w14:textId="77777777" w:rsidR="009015CC" w:rsidRDefault="000206E8">
            <w:pPr>
              <w:spacing w:after="0" w:line="247" w:lineRule="auto"/>
            </w:pPr>
            <w:r>
              <w:rPr>
                <w:sz w:val="17"/>
              </w:rPr>
              <w:t>FR-03</w:t>
            </w:r>
          </w:p>
        </w:tc>
        <w:tc>
          <w:tcPr>
            <w:tcW w:w="5660" w:type="dxa"/>
            <w:vAlign w:val="center"/>
          </w:tcPr>
          <w:p w14:paraId="4AA9D4BB" w14:textId="77777777" w:rsidR="009015CC" w:rsidRDefault="000206E8">
            <w:pPr>
              <w:spacing w:after="0" w:line="247" w:lineRule="auto"/>
            </w:pPr>
            <w:r>
              <w:rPr>
                <w:sz w:val="17"/>
              </w:rPr>
              <w:t>Built-in registry construction</w:t>
            </w:r>
          </w:p>
        </w:tc>
        <w:tc>
          <w:tcPr>
            <w:tcW w:w="1800" w:type="dxa"/>
            <w:vAlign w:val="center"/>
          </w:tcPr>
          <w:p w14:paraId="7052E245" w14:textId="77777777" w:rsidR="009015CC" w:rsidRDefault="000206E8">
            <w:pPr>
              <w:spacing w:after="0" w:line="247" w:lineRule="auto"/>
            </w:pPr>
            <w:r>
              <w:rPr>
                <w:sz w:val="17"/>
              </w:rPr>
              <w:t>§7.1</w:t>
            </w:r>
          </w:p>
        </w:tc>
      </w:tr>
      <w:tr w:rsidR="009015CC" w14:paraId="2E8DA196" w14:textId="77777777">
        <w:tc>
          <w:tcPr>
            <w:tcW w:w="1900" w:type="dxa"/>
            <w:vAlign w:val="center"/>
          </w:tcPr>
          <w:p w14:paraId="6A4C4BAB" w14:textId="77777777" w:rsidR="009015CC" w:rsidRDefault="000206E8">
            <w:pPr>
              <w:spacing w:after="0" w:line="247" w:lineRule="auto"/>
            </w:pPr>
            <w:r>
              <w:rPr>
                <w:sz w:val="17"/>
              </w:rPr>
              <w:t>FR-04–05</w:t>
            </w:r>
          </w:p>
        </w:tc>
        <w:tc>
          <w:tcPr>
            <w:tcW w:w="5660" w:type="dxa"/>
            <w:vAlign w:val="center"/>
          </w:tcPr>
          <w:p w14:paraId="0BFFDA28" w14:textId="77777777" w:rsidR="009015CC" w:rsidRDefault="000206E8">
            <w:pPr>
              <w:spacing w:after="0" w:line="247" w:lineRule="auto"/>
            </w:pPr>
            <w:r>
              <w:rPr>
                <w:sz w:val="17"/>
              </w:rPr>
              <w:t>Seeded legal untried proposals; explicit exhaustion</w:t>
            </w:r>
          </w:p>
        </w:tc>
        <w:tc>
          <w:tcPr>
            <w:tcW w:w="1800" w:type="dxa"/>
            <w:vAlign w:val="center"/>
          </w:tcPr>
          <w:p w14:paraId="7160EDBF" w14:textId="77777777" w:rsidR="009015CC" w:rsidRDefault="000206E8">
            <w:pPr>
              <w:spacing w:after="0" w:line="247" w:lineRule="auto"/>
            </w:pPr>
            <w:r>
              <w:rPr>
                <w:sz w:val="17"/>
              </w:rPr>
              <w:t>§7.2–7.4</w:t>
            </w:r>
          </w:p>
        </w:tc>
      </w:tr>
      <w:tr w:rsidR="009015CC" w14:paraId="3ACA7CC5" w14:textId="77777777">
        <w:tc>
          <w:tcPr>
            <w:tcW w:w="1900" w:type="dxa"/>
            <w:vAlign w:val="center"/>
          </w:tcPr>
          <w:p w14:paraId="0A7CD23C" w14:textId="77777777" w:rsidR="009015CC" w:rsidRDefault="000206E8">
            <w:pPr>
              <w:spacing w:after="0" w:line="247" w:lineRule="auto"/>
            </w:pPr>
            <w:r>
              <w:rPr>
                <w:sz w:val="17"/>
              </w:rPr>
              <w:t>FR-06</w:t>
            </w:r>
          </w:p>
        </w:tc>
        <w:tc>
          <w:tcPr>
            <w:tcW w:w="5660" w:type="dxa"/>
            <w:vAlign w:val="center"/>
          </w:tcPr>
          <w:p w14:paraId="7199F9FF" w14:textId="77777777" w:rsidR="009015CC" w:rsidRDefault="000206E8">
            <w:pPr>
              <w:spacing w:after="0" w:line="247" w:lineRule="auto"/>
            </w:pPr>
            <w:r>
              <w:rPr>
                <w:sz w:val="17"/>
              </w:rPr>
              <w:t>Controller states and pre-launch gate</w:t>
            </w:r>
          </w:p>
        </w:tc>
        <w:tc>
          <w:tcPr>
            <w:tcW w:w="1800" w:type="dxa"/>
            <w:vAlign w:val="center"/>
          </w:tcPr>
          <w:p w14:paraId="3B18A04D" w14:textId="77777777" w:rsidR="009015CC" w:rsidRDefault="000206E8">
            <w:pPr>
              <w:spacing w:after="0" w:line="247" w:lineRule="auto"/>
            </w:pPr>
            <w:r>
              <w:rPr>
                <w:sz w:val="17"/>
              </w:rPr>
              <w:t>§5</w:t>
            </w:r>
          </w:p>
        </w:tc>
      </w:tr>
      <w:tr w:rsidR="009015CC" w14:paraId="0DA386FA" w14:textId="77777777">
        <w:tc>
          <w:tcPr>
            <w:tcW w:w="1900" w:type="dxa"/>
            <w:vAlign w:val="center"/>
          </w:tcPr>
          <w:p w14:paraId="05216065" w14:textId="77777777" w:rsidR="009015CC" w:rsidRDefault="000206E8">
            <w:pPr>
              <w:spacing w:after="0" w:line="247" w:lineRule="auto"/>
            </w:pPr>
            <w:r>
              <w:rPr>
                <w:sz w:val="17"/>
              </w:rPr>
              <w:t>FR-07–09</w:t>
            </w:r>
          </w:p>
        </w:tc>
        <w:tc>
          <w:tcPr>
            <w:tcW w:w="5660" w:type="dxa"/>
            <w:vAlign w:val="center"/>
          </w:tcPr>
          <w:p w14:paraId="6C7BB976" w14:textId="77777777" w:rsidR="009015CC" w:rsidRDefault="000206E8">
            <w:pPr>
              <w:spacing w:after="0" w:line="247" w:lineRule="auto"/>
            </w:pPr>
            <w:r>
              <w:rPr>
                <w:sz w:val="17"/>
              </w:rPr>
              <w:t>Sequential Runner, unique directory, timeout/cancel/fatal</w:t>
            </w:r>
          </w:p>
        </w:tc>
        <w:tc>
          <w:tcPr>
            <w:tcW w:w="1800" w:type="dxa"/>
            <w:vAlign w:val="center"/>
          </w:tcPr>
          <w:p w14:paraId="6186DB9A" w14:textId="77777777" w:rsidR="009015CC" w:rsidRDefault="000206E8">
            <w:pPr>
              <w:spacing w:after="0" w:line="247" w:lineRule="auto"/>
            </w:pPr>
            <w:r>
              <w:rPr>
                <w:sz w:val="17"/>
              </w:rPr>
              <w:t>§6.1, §9.1, §10.3</w:t>
            </w:r>
          </w:p>
        </w:tc>
      </w:tr>
      <w:tr w:rsidR="009015CC" w14:paraId="651477FA" w14:textId="77777777">
        <w:tc>
          <w:tcPr>
            <w:tcW w:w="1900" w:type="dxa"/>
            <w:vAlign w:val="center"/>
          </w:tcPr>
          <w:p w14:paraId="557DEB1A" w14:textId="77777777" w:rsidR="009015CC" w:rsidRDefault="000206E8">
            <w:pPr>
              <w:spacing w:after="0" w:line="247" w:lineRule="auto"/>
            </w:pPr>
            <w:r>
              <w:rPr>
                <w:sz w:val="17"/>
              </w:rPr>
              <w:t>FR-10</w:t>
            </w:r>
          </w:p>
        </w:tc>
        <w:tc>
          <w:tcPr>
            <w:tcW w:w="5660" w:type="dxa"/>
            <w:vAlign w:val="center"/>
          </w:tcPr>
          <w:p w14:paraId="5AB12CD2" w14:textId="77777777" w:rsidR="009015CC" w:rsidRDefault="000206E8">
            <w:pPr>
              <w:spacing w:after="0" w:line="247" w:lineRule="auto"/>
            </w:pPr>
            <w:r>
              <w:rPr>
                <w:sz w:val="17"/>
              </w:rPr>
              <w:t>One-row finite CSV metrics</w:t>
            </w:r>
          </w:p>
        </w:tc>
        <w:tc>
          <w:tcPr>
            <w:tcW w:w="1800" w:type="dxa"/>
            <w:vAlign w:val="center"/>
          </w:tcPr>
          <w:p w14:paraId="5A114F1A" w14:textId="77777777" w:rsidR="009015CC" w:rsidRDefault="000206E8">
            <w:pPr>
              <w:spacing w:after="0" w:line="247" w:lineRule="auto"/>
            </w:pPr>
            <w:r>
              <w:rPr>
                <w:sz w:val="17"/>
              </w:rPr>
              <w:t>§6.2</w:t>
            </w:r>
          </w:p>
        </w:tc>
      </w:tr>
      <w:tr w:rsidR="009015CC" w14:paraId="1D60EB57" w14:textId="77777777">
        <w:tc>
          <w:tcPr>
            <w:tcW w:w="1900" w:type="dxa"/>
            <w:vAlign w:val="center"/>
          </w:tcPr>
          <w:p w14:paraId="5D4BA25C" w14:textId="77777777" w:rsidR="009015CC" w:rsidRDefault="000206E8">
            <w:pPr>
              <w:spacing w:after="0" w:line="247" w:lineRule="auto"/>
            </w:pPr>
            <w:r>
              <w:rPr>
                <w:sz w:val="17"/>
              </w:rPr>
              <w:t>FR-11–14</w:t>
            </w:r>
          </w:p>
        </w:tc>
        <w:tc>
          <w:tcPr>
            <w:tcW w:w="5660" w:type="dxa"/>
            <w:vAlign w:val="center"/>
          </w:tcPr>
          <w:p w14:paraId="39A09CE2" w14:textId="77777777" w:rsidR="009015CC" w:rsidRDefault="000206E8">
            <w:pPr>
              <w:spacing w:after="0" w:line="247" w:lineRule="auto"/>
            </w:pPr>
            <w:r>
              <w:rPr>
                <w:sz w:val="17"/>
              </w:rPr>
              <w:t>Immutable record, history, persistence, eligibility distinctions</w:t>
            </w:r>
          </w:p>
        </w:tc>
        <w:tc>
          <w:tcPr>
            <w:tcW w:w="1800" w:type="dxa"/>
            <w:vAlign w:val="center"/>
          </w:tcPr>
          <w:p w14:paraId="61AF4E6F" w14:textId="77777777" w:rsidR="009015CC" w:rsidRDefault="000206E8">
            <w:pPr>
              <w:spacing w:after="0" w:line="247" w:lineRule="auto"/>
            </w:pPr>
            <w:r>
              <w:rPr>
                <w:sz w:val="17"/>
              </w:rPr>
              <w:t>§6.3–6.5, §8.1, §9</w:t>
            </w:r>
          </w:p>
        </w:tc>
      </w:tr>
      <w:tr w:rsidR="009015CC" w14:paraId="0E4974F9" w14:textId="77777777">
        <w:tc>
          <w:tcPr>
            <w:tcW w:w="1900" w:type="dxa"/>
            <w:vAlign w:val="center"/>
          </w:tcPr>
          <w:p w14:paraId="2A313B7A" w14:textId="77777777" w:rsidR="009015CC" w:rsidRDefault="000206E8">
            <w:pPr>
              <w:spacing w:after="0" w:line="247" w:lineRule="auto"/>
            </w:pPr>
            <w:r>
              <w:rPr>
                <w:sz w:val="17"/>
              </w:rPr>
              <w:t>FR-15–16</w:t>
            </w:r>
          </w:p>
        </w:tc>
        <w:tc>
          <w:tcPr>
            <w:tcW w:w="5660" w:type="dxa"/>
            <w:vAlign w:val="center"/>
          </w:tcPr>
          <w:p w14:paraId="3DC38D1D" w14:textId="77777777" w:rsidR="009015CC" w:rsidRDefault="000206E8">
            <w:pPr>
              <w:spacing w:after="0" w:line="247" w:lineRule="auto"/>
            </w:pPr>
            <w:r>
              <w:rPr>
                <w:sz w:val="17"/>
              </w:rPr>
              <w:t>Mixed-direction dominance and complete front</w:t>
            </w:r>
          </w:p>
        </w:tc>
        <w:tc>
          <w:tcPr>
            <w:tcW w:w="1800" w:type="dxa"/>
            <w:vAlign w:val="center"/>
          </w:tcPr>
          <w:p w14:paraId="12096A8E" w14:textId="77777777" w:rsidR="009015CC" w:rsidRDefault="000206E8">
            <w:pPr>
              <w:spacing w:after="0" w:line="247" w:lineRule="auto"/>
            </w:pPr>
            <w:r>
              <w:rPr>
                <w:sz w:val="17"/>
              </w:rPr>
              <w:t>§8.2–8.4</w:t>
            </w:r>
          </w:p>
        </w:tc>
      </w:tr>
      <w:tr w:rsidR="009015CC" w14:paraId="39C9FCE9" w14:textId="77777777">
        <w:tc>
          <w:tcPr>
            <w:tcW w:w="1900" w:type="dxa"/>
            <w:vAlign w:val="center"/>
          </w:tcPr>
          <w:p w14:paraId="33192E74" w14:textId="77777777" w:rsidR="009015CC" w:rsidRDefault="000206E8">
            <w:pPr>
              <w:spacing w:after="0" w:line="247" w:lineRule="auto"/>
            </w:pPr>
            <w:r>
              <w:rPr>
                <w:sz w:val="17"/>
              </w:rPr>
              <w:t>FR-17–18</w:t>
            </w:r>
          </w:p>
        </w:tc>
        <w:tc>
          <w:tcPr>
            <w:tcW w:w="5660" w:type="dxa"/>
            <w:vAlign w:val="center"/>
          </w:tcPr>
          <w:p w14:paraId="6817E23E" w14:textId="77777777" w:rsidR="009015CC" w:rsidRDefault="000206E8">
            <w:pPr>
              <w:spacing w:after="0" w:line="247" w:lineRule="auto"/>
            </w:pPr>
            <w:r>
              <w:rPr>
                <w:sz w:val="17"/>
              </w:rPr>
              <w:t>Optimization Result and recoverable failure continuation</w:t>
            </w:r>
          </w:p>
        </w:tc>
        <w:tc>
          <w:tcPr>
            <w:tcW w:w="1800" w:type="dxa"/>
            <w:vAlign w:val="center"/>
          </w:tcPr>
          <w:p w14:paraId="774F5703" w14:textId="77777777" w:rsidR="009015CC" w:rsidRDefault="000206E8">
            <w:pPr>
              <w:spacing w:after="0" w:line="247" w:lineRule="auto"/>
            </w:pPr>
            <w:r>
              <w:rPr>
                <w:sz w:val="17"/>
              </w:rPr>
              <w:t>§5.3, §8.5, §10.3</w:t>
            </w:r>
          </w:p>
        </w:tc>
      </w:tr>
      <w:tr w:rsidR="009015CC" w14:paraId="12734987" w14:textId="77777777">
        <w:tc>
          <w:tcPr>
            <w:tcW w:w="1900" w:type="dxa"/>
            <w:vAlign w:val="center"/>
          </w:tcPr>
          <w:p w14:paraId="14F84300" w14:textId="77777777" w:rsidR="009015CC" w:rsidRDefault="000206E8">
            <w:pPr>
              <w:spacing w:after="0" w:line="247" w:lineRule="auto"/>
            </w:pPr>
            <w:r>
              <w:rPr>
                <w:sz w:val="17"/>
              </w:rPr>
              <w:t>FR-19</w:t>
            </w:r>
          </w:p>
        </w:tc>
        <w:tc>
          <w:tcPr>
            <w:tcW w:w="5660" w:type="dxa"/>
            <w:vAlign w:val="center"/>
          </w:tcPr>
          <w:p w14:paraId="132F0E00" w14:textId="77777777" w:rsidR="009015CC" w:rsidRDefault="000206E8">
            <w:pPr>
              <w:spacing w:after="0" w:line="247" w:lineRule="auto"/>
            </w:pPr>
            <w:r>
              <w:rPr>
                <w:sz w:val="17"/>
              </w:rPr>
              <w:t>Resolved config, history, front, summary, visualization</w:t>
            </w:r>
          </w:p>
        </w:tc>
        <w:tc>
          <w:tcPr>
            <w:tcW w:w="1800" w:type="dxa"/>
            <w:vAlign w:val="center"/>
          </w:tcPr>
          <w:p w14:paraId="0F38D5EB" w14:textId="77777777" w:rsidR="009015CC" w:rsidRDefault="000206E8">
            <w:pPr>
              <w:spacing w:after="0" w:line="247" w:lineRule="auto"/>
            </w:pPr>
            <w:r>
              <w:rPr>
                <w:sz w:val="17"/>
              </w:rPr>
              <w:t>§9</w:t>
            </w:r>
          </w:p>
        </w:tc>
      </w:tr>
      <w:tr w:rsidR="009015CC" w14:paraId="0625352A" w14:textId="77777777">
        <w:tc>
          <w:tcPr>
            <w:tcW w:w="1900" w:type="dxa"/>
            <w:vAlign w:val="center"/>
          </w:tcPr>
          <w:p w14:paraId="6BD87983" w14:textId="77777777" w:rsidR="009015CC" w:rsidRDefault="000206E8">
            <w:pPr>
              <w:spacing w:after="0" w:line="247" w:lineRule="auto"/>
            </w:pPr>
            <w:r>
              <w:rPr>
                <w:sz w:val="17"/>
              </w:rPr>
              <w:t>FR-20</w:t>
            </w:r>
          </w:p>
        </w:tc>
        <w:tc>
          <w:tcPr>
            <w:tcW w:w="5660" w:type="dxa"/>
            <w:vAlign w:val="center"/>
          </w:tcPr>
          <w:p w14:paraId="6ABA7CA4" w14:textId="77777777" w:rsidR="009015CC" w:rsidRDefault="000206E8">
            <w:pPr>
              <w:spacing w:after="0" w:line="247" w:lineRule="auto"/>
            </w:pPr>
            <w:r>
              <w:rPr>
                <w:sz w:val="17"/>
              </w:rPr>
              <w:t>Multi-objective demo worker contract</w:t>
            </w:r>
          </w:p>
        </w:tc>
        <w:tc>
          <w:tcPr>
            <w:tcW w:w="1800" w:type="dxa"/>
            <w:vAlign w:val="center"/>
          </w:tcPr>
          <w:p w14:paraId="0F4C88B5" w14:textId="77777777" w:rsidR="009015CC" w:rsidRDefault="000206E8">
            <w:pPr>
              <w:spacing w:after="0" w:line="247" w:lineRule="auto"/>
            </w:pPr>
            <w:r>
              <w:rPr>
                <w:sz w:val="17"/>
              </w:rPr>
              <w:t>§4.6, §6.1–6.2</w:t>
            </w:r>
          </w:p>
        </w:tc>
      </w:tr>
    </w:tbl>
    <w:p w14:paraId="5C754294" w14:textId="77777777" w:rsidR="009015CC" w:rsidRDefault="009015CC">
      <w:pPr>
        <w:spacing w:after="0"/>
      </w:pPr>
    </w:p>
    <w:p w14:paraId="19881C0F" w14:textId="77777777" w:rsidR="009015CC" w:rsidRDefault="000206E8">
      <w:pPr>
        <w:pStyle w:val="Heading2"/>
      </w:pPr>
      <w:r>
        <w:t>12.1 Acceptance-scenario design mapping</w:t>
      </w:r>
    </w:p>
    <w:tbl>
      <w:tblPr>
        <w:tblStyle w:val="TableGrid"/>
        <w:tblW w:w="9360" w:type="dxa"/>
        <w:tblInd w:w="120" w:type="dxa"/>
        <w:tblLayout w:type="fixed"/>
        <w:tblLook w:val="04A0" w:firstRow="1" w:lastRow="0" w:firstColumn="1" w:lastColumn="0" w:noHBand="0" w:noVBand="1"/>
      </w:tblPr>
      <w:tblGrid>
        <w:gridCol w:w="1450"/>
        <w:gridCol w:w="2900"/>
        <w:gridCol w:w="5010"/>
      </w:tblGrid>
      <w:tr w:rsidR="009015CC" w14:paraId="5DABF47F" w14:textId="77777777">
        <w:trPr>
          <w:tblHeader/>
        </w:trPr>
        <w:tc>
          <w:tcPr>
            <w:tcW w:w="1450" w:type="dxa"/>
            <w:shd w:val="clear" w:color="auto" w:fill="E8EEF5"/>
            <w:tcMar>
              <w:top w:w="80" w:type="dxa"/>
              <w:left w:w="120" w:type="dxa"/>
              <w:bottom w:w="80" w:type="dxa"/>
              <w:right w:w="120" w:type="dxa"/>
            </w:tcMar>
            <w:vAlign w:val="center"/>
          </w:tcPr>
          <w:p w14:paraId="15A91B55" w14:textId="77777777" w:rsidR="009015CC" w:rsidRDefault="000206E8">
            <w:pPr>
              <w:spacing w:after="0"/>
            </w:pPr>
            <w:r>
              <w:rPr>
                <w:b/>
                <w:color w:val="1F4D78"/>
                <w:sz w:val="17"/>
              </w:rPr>
              <w:t>Acceptance ID</w:t>
            </w:r>
          </w:p>
        </w:tc>
        <w:tc>
          <w:tcPr>
            <w:tcW w:w="2900" w:type="dxa"/>
            <w:shd w:val="clear" w:color="auto" w:fill="E8EEF5"/>
            <w:tcMar>
              <w:top w:w="80" w:type="dxa"/>
              <w:left w:w="120" w:type="dxa"/>
              <w:bottom w:w="80" w:type="dxa"/>
              <w:right w:w="120" w:type="dxa"/>
            </w:tcMar>
            <w:vAlign w:val="center"/>
          </w:tcPr>
          <w:p w14:paraId="138A41FB" w14:textId="77777777" w:rsidR="009015CC" w:rsidRDefault="000206E8">
            <w:pPr>
              <w:spacing w:after="0"/>
            </w:pPr>
            <w:r>
              <w:rPr>
                <w:b/>
                <w:color w:val="1F4D78"/>
                <w:sz w:val="17"/>
              </w:rPr>
              <w:t>Scenario</w:t>
            </w:r>
          </w:p>
        </w:tc>
        <w:tc>
          <w:tcPr>
            <w:tcW w:w="5010" w:type="dxa"/>
            <w:shd w:val="clear" w:color="auto" w:fill="E8EEF5"/>
            <w:tcMar>
              <w:top w:w="80" w:type="dxa"/>
              <w:left w:w="120" w:type="dxa"/>
              <w:bottom w:w="80" w:type="dxa"/>
              <w:right w:w="120" w:type="dxa"/>
            </w:tcMar>
            <w:vAlign w:val="center"/>
          </w:tcPr>
          <w:p w14:paraId="3A11F334" w14:textId="77777777" w:rsidR="009015CC" w:rsidRDefault="000206E8">
            <w:pPr>
              <w:spacing w:after="0"/>
            </w:pPr>
            <w:r>
              <w:rPr>
                <w:b/>
                <w:color w:val="1F4D78"/>
                <w:sz w:val="17"/>
              </w:rPr>
              <w:t>Required technical evidence</w:t>
            </w:r>
          </w:p>
        </w:tc>
      </w:tr>
      <w:tr w:rsidR="009015CC" w14:paraId="29EA6D8A" w14:textId="77777777">
        <w:tc>
          <w:tcPr>
            <w:tcW w:w="1450" w:type="dxa"/>
            <w:vAlign w:val="center"/>
          </w:tcPr>
          <w:p w14:paraId="28CF877A" w14:textId="77777777" w:rsidR="009015CC" w:rsidRDefault="000206E8">
            <w:pPr>
              <w:spacing w:after="0" w:line="247" w:lineRule="auto"/>
            </w:pPr>
            <w:r>
              <w:rPr>
                <w:sz w:val="16"/>
              </w:rPr>
              <w:t>AT-01</w:t>
            </w:r>
          </w:p>
        </w:tc>
        <w:tc>
          <w:tcPr>
            <w:tcW w:w="2900" w:type="dxa"/>
            <w:vAlign w:val="center"/>
          </w:tcPr>
          <w:p w14:paraId="3C8D16E8" w14:textId="77777777" w:rsidR="009015CC" w:rsidRDefault="000206E8">
            <w:pPr>
              <w:spacing w:after="0" w:line="247" w:lineRule="auto"/>
            </w:pPr>
            <w:r>
              <w:rPr>
                <w:sz w:val="16"/>
              </w:rPr>
              <w:t>Valid end-to-end run</w:t>
            </w:r>
          </w:p>
        </w:tc>
        <w:tc>
          <w:tcPr>
            <w:tcW w:w="5010" w:type="dxa"/>
            <w:vAlign w:val="center"/>
          </w:tcPr>
          <w:p w14:paraId="0BB495FB" w14:textId="77777777" w:rsidR="009015CC" w:rsidRDefault="000206E8">
            <w:pPr>
              <w:spacing w:after="0" w:line="247" w:lineRule="auto"/>
            </w:pPr>
            <w:r>
              <w:rPr>
                <w:sz w:val="16"/>
              </w:rPr>
              <w:t>Controller integration with all required outputs</w:t>
            </w:r>
          </w:p>
        </w:tc>
      </w:tr>
      <w:tr w:rsidR="009015CC" w14:paraId="2187D361" w14:textId="77777777">
        <w:tc>
          <w:tcPr>
            <w:tcW w:w="1450" w:type="dxa"/>
            <w:vAlign w:val="center"/>
          </w:tcPr>
          <w:p w14:paraId="2179192E" w14:textId="77777777" w:rsidR="009015CC" w:rsidRDefault="000206E8">
            <w:pPr>
              <w:spacing w:after="0" w:line="247" w:lineRule="auto"/>
            </w:pPr>
            <w:r>
              <w:rPr>
                <w:sz w:val="16"/>
              </w:rPr>
              <w:t>AT-02</w:t>
            </w:r>
          </w:p>
        </w:tc>
        <w:tc>
          <w:tcPr>
            <w:tcW w:w="2900" w:type="dxa"/>
            <w:vAlign w:val="center"/>
          </w:tcPr>
          <w:p w14:paraId="3DC7CF94" w14:textId="77777777" w:rsidR="009015CC" w:rsidRDefault="000206E8">
            <w:pPr>
              <w:spacing w:after="0" w:line="247" w:lineRule="auto"/>
            </w:pPr>
            <w:r>
              <w:rPr>
                <w:sz w:val="16"/>
              </w:rPr>
              <w:t>Registry selection</w:t>
            </w:r>
          </w:p>
        </w:tc>
        <w:tc>
          <w:tcPr>
            <w:tcW w:w="5010" w:type="dxa"/>
            <w:vAlign w:val="center"/>
          </w:tcPr>
          <w:p w14:paraId="357340C0" w14:textId="77777777" w:rsidR="009015CC" w:rsidRDefault="000206E8">
            <w:pPr>
              <w:spacing w:after="0" w:line="247" w:lineRule="auto"/>
            </w:pPr>
            <w:r>
              <w:rPr>
                <w:sz w:val="16"/>
              </w:rPr>
              <w:t>Known name constructs; unknown name rejected in INITIALIZING</w:t>
            </w:r>
          </w:p>
        </w:tc>
      </w:tr>
      <w:tr w:rsidR="009015CC" w14:paraId="59343892" w14:textId="77777777">
        <w:tc>
          <w:tcPr>
            <w:tcW w:w="1450" w:type="dxa"/>
            <w:vAlign w:val="center"/>
          </w:tcPr>
          <w:p w14:paraId="72C4EA9B" w14:textId="77777777" w:rsidR="009015CC" w:rsidRDefault="000206E8">
            <w:pPr>
              <w:spacing w:after="0" w:line="247" w:lineRule="auto"/>
            </w:pPr>
            <w:r>
              <w:rPr>
                <w:sz w:val="16"/>
              </w:rPr>
              <w:t>AT-03</w:t>
            </w:r>
          </w:p>
        </w:tc>
        <w:tc>
          <w:tcPr>
            <w:tcW w:w="2900" w:type="dxa"/>
            <w:vAlign w:val="center"/>
          </w:tcPr>
          <w:p w14:paraId="07692942" w14:textId="77777777" w:rsidR="009015CC" w:rsidRDefault="000206E8">
            <w:pPr>
              <w:spacing w:after="0" w:line="247" w:lineRule="auto"/>
            </w:pPr>
            <w:r>
              <w:rPr>
                <w:sz w:val="16"/>
              </w:rPr>
              <w:t>Reproducibility</w:t>
            </w:r>
          </w:p>
        </w:tc>
        <w:tc>
          <w:tcPr>
            <w:tcW w:w="5010" w:type="dxa"/>
            <w:vAlign w:val="center"/>
          </w:tcPr>
          <w:p w14:paraId="686080A5" w14:textId="77777777" w:rsidR="009015CC" w:rsidRDefault="000206E8">
            <w:pPr>
              <w:spacing w:after="0" w:line="247" w:lineRule="auto"/>
            </w:pPr>
            <w:r>
              <w:rPr>
                <w:sz w:val="16"/>
              </w:rPr>
              <w:t>Same contract/spec/history produces same proposal sequence</w:t>
            </w:r>
          </w:p>
        </w:tc>
      </w:tr>
      <w:tr w:rsidR="009015CC" w14:paraId="3B4AFF3B" w14:textId="77777777">
        <w:tc>
          <w:tcPr>
            <w:tcW w:w="1450" w:type="dxa"/>
            <w:vAlign w:val="center"/>
          </w:tcPr>
          <w:p w14:paraId="436B11D4" w14:textId="77777777" w:rsidR="009015CC" w:rsidRDefault="000206E8">
            <w:pPr>
              <w:spacing w:after="0" w:line="247" w:lineRule="auto"/>
            </w:pPr>
            <w:r>
              <w:rPr>
                <w:sz w:val="16"/>
              </w:rPr>
              <w:t>AT-04</w:t>
            </w:r>
          </w:p>
        </w:tc>
        <w:tc>
          <w:tcPr>
            <w:tcW w:w="2900" w:type="dxa"/>
            <w:vAlign w:val="center"/>
          </w:tcPr>
          <w:p w14:paraId="7D97D538" w14:textId="77777777" w:rsidR="009015CC" w:rsidRDefault="000206E8">
            <w:pPr>
              <w:spacing w:after="0" w:line="247" w:lineRule="auto"/>
            </w:pPr>
            <w:r>
              <w:rPr>
                <w:sz w:val="16"/>
              </w:rPr>
              <w:t>Finite exhaustion</w:t>
            </w:r>
          </w:p>
        </w:tc>
        <w:tc>
          <w:tcPr>
            <w:tcW w:w="5010" w:type="dxa"/>
            <w:vAlign w:val="center"/>
          </w:tcPr>
          <w:p w14:paraId="44DBB211" w14:textId="77777777" w:rsidR="009015CC" w:rsidRDefault="000206E8">
            <w:pPr>
              <w:spacing w:after="0" w:line="247" w:lineRule="auto"/>
            </w:pPr>
            <w:r>
              <w:rPr>
                <w:sz w:val="16"/>
              </w:rPr>
              <w:t>Exact finite cardinality and canonical attempted keys</w:t>
            </w:r>
          </w:p>
        </w:tc>
      </w:tr>
      <w:tr w:rsidR="009015CC" w14:paraId="51D18B4F" w14:textId="77777777">
        <w:tc>
          <w:tcPr>
            <w:tcW w:w="1450" w:type="dxa"/>
            <w:vAlign w:val="center"/>
          </w:tcPr>
          <w:p w14:paraId="472E5818" w14:textId="77777777" w:rsidR="009015CC" w:rsidRDefault="000206E8">
            <w:pPr>
              <w:spacing w:after="0" w:line="247" w:lineRule="auto"/>
            </w:pPr>
            <w:r>
              <w:rPr>
                <w:sz w:val="16"/>
              </w:rPr>
              <w:t>AT-05–06</w:t>
            </w:r>
          </w:p>
        </w:tc>
        <w:tc>
          <w:tcPr>
            <w:tcW w:w="2900" w:type="dxa"/>
            <w:vAlign w:val="center"/>
          </w:tcPr>
          <w:p w14:paraId="57F66C81" w14:textId="77777777" w:rsidR="009015CC" w:rsidRDefault="000206E8">
            <w:pPr>
              <w:spacing w:after="0" w:line="247" w:lineRule="auto"/>
            </w:pPr>
            <w:r>
              <w:rPr>
                <w:sz w:val="16"/>
              </w:rPr>
              <w:t>Mixed-direction dominance and trade-offs</w:t>
            </w:r>
          </w:p>
        </w:tc>
        <w:tc>
          <w:tcPr>
            <w:tcW w:w="5010" w:type="dxa"/>
            <w:vAlign w:val="center"/>
          </w:tcPr>
          <w:p w14:paraId="23AD7E43" w14:textId="77777777" w:rsidR="009015CC" w:rsidRDefault="000206E8">
            <w:pPr>
              <w:spacing w:after="0" w:line="247" w:lineRule="auto"/>
            </w:pPr>
            <w:r>
              <w:rPr>
                <w:sz w:val="16"/>
              </w:rPr>
              <w:t>Hand-calculated fixture and complete non-dominated set</w:t>
            </w:r>
          </w:p>
        </w:tc>
      </w:tr>
      <w:tr w:rsidR="009015CC" w14:paraId="49E10419" w14:textId="77777777">
        <w:tc>
          <w:tcPr>
            <w:tcW w:w="1450" w:type="dxa"/>
            <w:vAlign w:val="center"/>
          </w:tcPr>
          <w:p w14:paraId="6EDA2DAA" w14:textId="77777777" w:rsidR="009015CC" w:rsidRDefault="000206E8">
            <w:pPr>
              <w:spacing w:after="0" w:line="247" w:lineRule="auto"/>
            </w:pPr>
            <w:r>
              <w:rPr>
                <w:sz w:val="16"/>
              </w:rPr>
              <w:t>AT-07–10</w:t>
            </w:r>
          </w:p>
        </w:tc>
        <w:tc>
          <w:tcPr>
            <w:tcW w:w="2900" w:type="dxa"/>
            <w:vAlign w:val="center"/>
          </w:tcPr>
          <w:p w14:paraId="4316B60A" w14:textId="77777777" w:rsidR="009015CC" w:rsidRDefault="000206E8">
            <w:pPr>
              <w:spacing w:after="0" w:line="247" w:lineRule="auto"/>
            </w:pPr>
            <w:r>
              <w:rPr>
                <w:sz w:val="16"/>
              </w:rPr>
              <w:t>Crash, timeout, metrics failure, incomplete objectives</w:t>
            </w:r>
          </w:p>
        </w:tc>
        <w:tc>
          <w:tcPr>
            <w:tcW w:w="5010" w:type="dxa"/>
            <w:vAlign w:val="center"/>
          </w:tcPr>
          <w:p w14:paraId="59526B08" w14:textId="77777777" w:rsidR="009015CC" w:rsidRDefault="000206E8">
            <w:pPr>
              <w:spacing w:after="0" w:line="247" w:lineRule="auto"/>
            </w:pPr>
            <w:r>
              <w:rPr>
                <w:sz w:val="16"/>
              </w:rPr>
              <w:t>Outcome matrix and eligibility predicate</w:t>
            </w:r>
          </w:p>
        </w:tc>
      </w:tr>
      <w:tr w:rsidR="009015CC" w14:paraId="1960098F" w14:textId="77777777">
        <w:tc>
          <w:tcPr>
            <w:tcW w:w="1450" w:type="dxa"/>
            <w:vAlign w:val="center"/>
          </w:tcPr>
          <w:p w14:paraId="58670607" w14:textId="77777777" w:rsidR="009015CC" w:rsidRDefault="000206E8">
            <w:pPr>
              <w:spacing w:after="0" w:line="247" w:lineRule="auto"/>
            </w:pPr>
            <w:r>
              <w:rPr>
                <w:sz w:val="16"/>
              </w:rPr>
              <w:t>AT-11</w:t>
            </w:r>
          </w:p>
        </w:tc>
        <w:tc>
          <w:tcPr>
            <w:tcW w:w="2900" w:type="dxa"/>
            <w:vAlign w:val="center"/>
          </w:tcPr>
          <w:p w14:paraId="035F174F" w14:textId="77777777" w:rsidR="009015CC" w:rsidRDefault="000206E8">
            <w:pPr>
              <w:spacing w:after="0" w:line="247" w:lineRule="auto"/>
            </w:pPr>
            <w:r>
              <w:rPr>
                <w:sz w:val="16"/>
              </w:rPr>
              <w:t>Maximum trials</w:t>
            </w:r>
          </w:p>
        </w:tc>
        <w:tc>
          <w:tcPr>
            <w:tcW w:w="5010" w:type="dxa"/>
            <w:vAlign w:val="center"/>
          </w:tcPr>
          <w:p w14:paraId="720DE03A" w14:textId="77777777" w:rsidR="009015CC" w:rsidRDefault="000206E8">
            <w:pPr>
              <w:spacing w:after="0" w:line="247" w:lineRule="auto"/>
            </w:pPr>
            <w:r>
              <w:rPr>
                <w:sz w:val="16"/>
              </w:rPr>
              <w:t>StopPolicy gate prevents N+1 launch</w:t>
            </w:r>
          </w:p>
        </w:tc>
      </w:tr>
      <w:tr w:rsidR="009015CC" w14:paraId="2FBEEBD7" w14:textId="77777777">
        <w:tc>
          <w:tcPr>
            <w:tcW w:w="1450" w:type="dxa"/>
            <w:vAlign w:val="center"/>
          </w:tcPr>
          <w:p w14:paraId="145B696D" w14:textId="77777777" w:rsidR="009015CC" w:rsidRDefault="000206E8">
            <w:pPr>
              <w:spacing w:after="0" w:line="247" w:lineRule="auto"/>
            </w:pPr>
            <w:r>
              <w:rPr>
                <w:sz w:val="16"/>
              </w:rPr>
              <w:t>AT-12</w:t>
            </w:r>
          </w:p>
        </w:tc>
        <w:tc>
          <w:tcPr>
            <w:tcW w:w="2900" w:type="dxa"/>
            <w:vAlign w:val="center"/>
          </w:tcPr>
          <w:p w14:paraId="11E83019" w14:textId="77777777" w:rsidR="009015CC" w:rsidRDefault="000206E8">
            <w:pPr>
              <w:spacing w:after="0" w:line="247" w:lineRule="auto"/>
            </w:pPr>
            <w:r>
              <w:rPr>
                <w:sz w:val="16"/>
              </w:rPr>
              <w:t>Cancellation</w:t>
            </w:r>
          </w:p>
        </w:tc>
        <w:tc>
          <w:tcPr>
            <w:tcW w:w="5010" w:type="dxa"/>
            <w:vAlign w:val="center"/>
          </w:tcPr>
          <w:p w14:paraId="1389FD16" w14:textId="77777777" w:rsidR="009015CC" w:rsidRDefault="000206E8">
            <w:pPr>
              <w:spacing w:after="0" w:line="247" w:lineRule="auto"/>
            </w:pPr>
            <w:r>
              <w:rPr>
                <w:sz w:val="16"/>
              </w:rPr>
              <w:t>Child termination when active; record if attempted; finalization</w:t>
            </w:r>
          </w:p>
        </w:tc>
      </w:tr>
      <w:tr w:rsidR="009015CC" w14:paraId="1FFE3C59" w14:textId="77777777">
        <w:tc>
          <w:tcPr>
            <w:tcW w:w="1450" w:type="dxa"/>
            <w:vAlign w:val="center"/>
          </w:tcPr>
          <w:p w14:paraId="4A6A6F72" w14:textId="77777777" w:rsidR="009015CC" w:rsidRDefault="000206E8">
            <w:pPr>
              <w:spacing w:after="0" w:line="247" w:lineRule="auto"/>
            </w:pPr>
            <w:r>
              <w:rPr>
                <w:sz w:val="16"/>
              </w:rPr>
              <w:t>AT-13</w:t>
            </w:r>
          </w:p>
        </w:tc>
        <w:tc>
          <w:tcPr>
            <w:tcW w:w="2900" w:type="dxa"/>
            <w:vAlign w:val="center"/>
          </w:tcPr>
          <w:p w14:paraId="7042482B" w14:textId="77777777" w:rsidR="009015CC" w:rsidRDefault="000206E8">
            <w:pPr>
              <w:spacing w:after="0" w:line="247" w:lineRule="auto"/>
            </w:pPr>
            <w:r>
              <w:rPr>
                <w:sz w:val="16"/>
              </w:rPr>
              <w:t>No eligible trials</w:t>
            </w:r>
          </w:p>
        </w:tc>
        <w:tc>
          <w:tcPr>
            <w:tcW w:w="5010" w:type="dxa"/>
            <w:vAlign w:val="center"/>
          </w:tcPr>
          <w:p w14:paraId="39D79F12" w14:textId="77777777" w:rsidR="009015CC" w:rsidRDefault="000206E8">
            <w:pPr>
              <w:spacing w:after="0" w:line="247" w:lineRule="auto"/>
            </w:pPr>
            <w:r>
              <w:rPr>
                <w:sz w:val="16"/>
              </w:rPr>
              <w:t>Empty front plus no_eligible_trials result status</w:t>
            </w:r>
          </w:p>
        </w:tc>
      </w:tr>
      <w:tr w:rsidR="009015CC" w14:paraId="31F05409" w14:textId="77777777">
        <w:tc>
          <w:tcPr>
            <w:tcW w:w="1450" w:type="dxa"/>
            <w:vAlign w:val="center"/>
          </w:tcPr>
          <w:p w14:paraId="775DEEC1" w14:textId="77777777" w:rsidR="009015CC" w:rsidRDefault="000206E8">
            <w:pPr>
              <w:spacing w:after="0" w:line="247" w:lineRule="auto"/>
            </w:pPr>
            <w:r>
              <w:rPr>
                <w:sz w:val="16"/>
              </w:rPr>
              <w:t>AT-14</w:t>
            </w:r>
          </w:p>
        </w:tc>
        <w:tc>
          <w:tcPr>
            <w:tcW w:w="2900" w:type="dxa"/>
            <w:vAlign w:val="center"/>
          </w:tcPr>
          <w:p w14:paraId="699D6CCE" w14:textId="77777777" w:rsidR="009015CC" w:rsidRDefault="000206E8">
            <w:pPr>
              <w:spacing w:after="0" w:line="247" w:lineRule="auto"/>
            </w:pPr>
            <w:r>
              <w:rPr>
                <w:sz w:val="16"/>
              </w:rPr>
              <w:t>Worker substitution</w:t>
            </w:r>
          </w:p>
        </w:tc>
        <w:tc>
          <w:tcPr>
            <w:tcW w:w="5010" w:type="dxa"/>
            <w:vAlign w:val="center"/>
          </w:tcPr>
          <w:p w14:paraId="5763FD11" w14:textId="77777777" w:rsidR="009015CC" w:rsidRDefault="000206E8">
            <w:pPr>
              <w:spacing w:after="0" w:line="247" w:lineRule="auto"/>
            </w:pPr>
            <w:r>
              <w:rPr>
                <w:sz w:val="16"/>
              </w:rPr>
              <w:t>CLI/CSV contract only; no worker imports</w:t>
            </w:r>
          </w:p>
        </w:tc>
      </w:tr>
      <w:tr w:rsidR="009015CC" w14:paraId="13E7CAB0" w14:textId="77777777">
        <w:tc>
          <w:tcPr>
            <w:tcW w:w="1450" w:type="dxa"/>
            <w:vAlign w:val="center"/>
          </w:tcPr>
          <w:p w14:paraId="6BD4B575" w14:textId="77777777" w:rsidR="009015CC" w:rsidRDefault="000206E8">
            <w:pPr>
              <w:spacing w:after="0" w:line="247" w:lineRule="auto"/>
            </w:pPr>
            <w:r>
              <w:rPr>
                <w:sz w:val="16"/>
              </w:rPr>
              <w:t>AT-15</w:t>
            </w:r>
          </w:p>
        </w:tc>
        <w:tc>
          <w:tcPr>
            <w:tcW w:w="2900" w:type="dxa"/>
            <w:vAlign w:val="center"/>
          </w:tcPr>
          <w:p w14:paraId="5A4241B0" w14:textId="77777777" w:rsidR="009015CC" w:rsidRDefault="000206E8">
            <w:pPr>
              <w:spacing w:after="0" w:line="247" w:lineRule="auto"/>
            </w:pPr>
            <w:r>
              <w:rPr>
                <w:sz w:val="16"/>
              </w:rPr>
              <w:t>Strict locality</w:t>
            </w:r>
          </w:p>
        </w:tc>
        <w:tc>
          <w:tcPr>
            <w:tcW w:w="5010" w:type="dxa"/>
            <w:vAlign w:val="center"/>
          </w:tcPr>
          <w:p w14:paraId="3ADEE444" w14:textId="77777777" w:rsidR="009015CC" w:rsidRDefault="000206E8">
            <w:pPr>
              <w:spacing w:after="0" w:line="247" w:lineRule="auto"/>
            </w:pPr>
            <w:r>
              <w:rPr>
                <w:sz w:val="16"/>
              </w:rPr>
              <w:t>Static review and runtime test: no network or concurrent worker</w:t>
            </w:r>
          </w:p>
        </w:tc>
      </w:tr>
      <w:tr w:rsidR="009015CC" w14:paraId="6D8BFA64" w14:textId="77777777">
        <w:tc>
          <w:tcPr>
            <w:tcW w:w="1450" w:type="dxa"/>
            <w:vAlign w:val="center"/>
          </w:tcPr>
          <w:p w14:paraId="3E578E71" w14:textId="77777777" w:rsidR="009015CC" w:rsidRDefault="000206E8">
            <w:pPr>
              <w:spacing w:after="0" w:line="247" w:lineRule="auto"/>
            </w:pPr>
            <w:r>
              <w:rPr>
                <w:sz w:val="16"/>
              </w:rPr>
              <w:t>AT-16</w:t>
            </w:r>
          </w:p>
        </w:tc>
        <w:tc>
          <w:tcPr>
            <w:tcW w:w="2900" w:type="dxa"/>
            <w:vAlign w:val="center"/>
          </w:tcPr>
          <w:p w14:paraId="400049FC" w14:textId="77777777" w:rsidR="009015CC" w:rsidRDefault="000206E8">
            <w:pPr>
              <w:spacing w:after="0" w:line="247" w:lineRule="auto"/>
            </w:pPr>
            <w:r>
              <w:rPr>
                <w:sz w:val="16"/>
              </w:rPr>
              <w:t>Clean checkout</w:t>
            </w:r>
          </w:p>
        </w:tc>
        <w:tc>
          <w:tcPr>
            <w:tcW w:w="5010" w:type="dxa"/>
            <w:vAlign w:val="center"/>
          </w:tcPr>
          <w:p w14:paraId="66232694" w14:textId="77777777" w:rsidR="009015CC" w:rsidRDefault="000206E8">
            <w:pPr>
              <w:spacing w:after="0" w:line="247" w:lineRule="auto"/>
            </w:pPr>
            <w:r>
              <w:rPr>
                <w:sz w:val="16"/>
              </w:rPr>
              <w:t>README command reproduces controlled example outputs</w:t>
            </w:r>
          </w:p>
        </w:tc>
      </w:tr>
    </w:tbl>
    <w:p w14:paraId="2E11CD7C" w14:textId="77777777" w:rsidR="009015CC" w:rsidRDefault="009015CC">
      <w:pPr>
        <w:spacing w:after="0"/>
      </w:pPr>
    </w:p>
    <w:p w14:paraId="7C04CAF6" w14:textId="77777777" w:rsidR="009015CC" w:rsidRDefault="000206E8">
      <w:pPr>
        <w:pStyle w:val="Heading2"/>
      </w:pPr>
      <w:r>
        <w:t>12.2 Minimum test layers</w:t>
      </w:r>
    </w:p>
    <w:tbl>
      <w:tblPr>
        <w:tblStyle w:val="TableGrid"/>
        <w:tblW w:w="9360" w:type="dxa"/>
        <w:tblInd w:w="120" w:type="dxa"/>
        <w:tblLayout w:type="fixed"/>
        <w:tblLook w:val="04A0" w:firstRow="1" w:lastRow="0" w:firstColumn="1" w:lastColumn="0" w:noHBand="0" w:noVBand="1"/>
      </w:tblPr>
      <w:tblGrid>
        <w:gridCol w:w="1550"/>
        <w:gridCol w:w="3610"/>
        <w:gridCol w:w="4200"/>
      </w:tblGrid>
      <w:tr w:rsidR="009015CC" w14:paraId="10FD3798" w14:textId="77777777">
        <w:trPr>
          <w:tblHeader/>
        </w:trPr>
        <w:tc>
          <w:tcPr>
            <w:tcW w:w="1550" w:type="dxa"/>
            <w:shd w:val="clear" w:color="auto" w:fill="E8EEF5"/>
            <w:tcMar>
              <w:top w:w="80" w:type="dxa"/>
              <w:left w:w="120" w:type="dxa"/>
              <w:bottom w:w="80" w:type="dxa"/>
              <w:right w:w="120" w:type="dxa"/>
            </w:tcMar>
            <w:vAlign w:val="center"/>
          </w:tcPr>
          <w:p w14:paraId="5EEB330E" w14:textId="77777777" w:rsidR="009015CC" w:rsidRDefault="000206E8">
            <w:pPr>
              <w:spacing w:after="0"/>
            </w:pPr>
            <w:r>
              <w:rPr>
                <w:b/>
                <w:color w:val="1F4D78"/>
                <w:sz w:val="17"/>
              </w:rPr>
              <w:t>Layer</w:t>
            </w:r>
          </w:p>
        </w:tc>
        <w:tc>
          <w:tcPr>
            <w:tcW w:w="3610" w:type="dxa"/>
            <w:shd w:val="clear" w:color="auto" w:fill="E8EEF5"/>
            <w:tcMar>
              <w:top w:w="80" w:type="dxa"/>
              <w:left w:w="120" w:type="dxa"/>
              <w:bottom w:w="80" w:type="dxa"/>
              <w:right w:w="120" w:type="dxa"/>
            </w:tcMar>
            <w:vAlign w:val="center"/>
          </w:tcPr>
          <w:p w14:paraId="00128B50" w14:textId="77777777" w:rsidR="009015CC" w:rsidRDefault="000206E8">
            <w:pPr>
              <w:spacing w:after="0"/>
            </w:pPr>
            <w:r>
              <w:rPr>
                <w:b/>
                <w:color w:val="1F4D78"/>
                <w:sz w:val="17"/>
              </w:rPr>
              <w:t>Primary targets</w:t>
            </w:r>
          </w:p>
        </w:tc>
        <w:tc>
          <w:tcPr>
            <w:tcW w:w="4200" w:type="dxa"/>
            <w:shd w:val="clear" w:color="auto" w:fill="E8EEF5"/>
            <w:tcMar>
              <w:top w:w="80" w:type="dxa"/>
              <w:left w:w="120" w:type="dxa"/>
              <w:bottom w:w="80" w:type="dxa"/>
              <w:right w:w="120" w:type="dxa"/>
            </w:tcMar>
            <w:vAlign w:val="center"/>
          </w:tcPr>
          <w:p w14:paraId="62772CC4" w14:textId="77777777" w:rsidR="009015CC" w:rsidRDefault="000206E8">
            <w:pPr>
              <w:spacing w:after="0"/>
            </w:pPr>
            <w:r>
              <w:rPr>
                <w:b/>
                <w:color w:val="1F4D78"/>
                <w:sz w:val="17"/>
              </w:rPr>
              <w:t>Examples</w:t>
            </w:r>
          </w:p>
        </w:tc>
      </w:tr>
      <w:tr w:rsidR="009015CC" w14:paraId="47E1A921" w14:textId="77777777">
        <w:tc>
          <w:tcPr>
            <w:tcW w:w="1550" w:type="dxa"/>
            <w:vAlign w:val="center"/>
          </w:tcPr>
          <w:p w14:paraId="5D4A81E8" w14:textId="77777777" w:rsidR="009015CC" w:rsidRDefault="000206E8">
            <w:pPr>
              <w:spacing w:after="0" w:line="247" w:lineRule="auto"/>
            </w:pPr>
            <w:r>
              <w:rPr>
                <w:sz w:val="17"/>
              </w:rPr>
              <w:t>Unit</w:t>
            </w:r>
          </w:p>
        </w:tc>
        <w:tc>
          <w:tcPr>
            <w:tcW w:w="3610" w:type="dxa"/>
            <w:vAlign w:val="center"/>
          </w:tcPr>
          <w:p w14:paraId="0E668A42" w14:textId="77777777" w:rsidR="009015CC" w:rsidRDefault="000206E8">
            <w:pPr>
              <w:spacing w:after="0" w:line="247" w:lineRule="auto"/>
            </w:pPr>
            <w:r>
              <w:rPr>
                <w:sz w:val="17"/>
              </w:rPr>
              <w:t>Pure validation, candidate keys, dominance, eligibility</w:t>
            </w:r>
          </w:p>
        </w:tc>
        <w:tc>
          <w:tcPr>
            <w:tcW w:w="4200" w:type="dxa"/>
            <w:vAlign w:val="center"/>
          </w:tcPr>
          <w:p w14:paraId="0ED2CBD0" w14:textId="77777777" w:rsidR="009015CC" w:rsidRDefault="000206E8">
            <w:pPr>
              <w:spacing w:after="0" w:line="247" w:lineRule="auto"/>
            </w:pPr>
            <w:r>
              <w:rPr>
                <w:sz w:val="17"/>
              </w:rPr>
              <w:t>Bounds, directions, equality, duplicate vectors</w:t>
            </w:r>
          </w:p>
        </w:tc>
      </w:tr>
      <w:tr w:rsidR="009015CC" w14:paraId="2158DD7A" w14:textId="77777777">
        <w:tc>
          <w:tcPr>
            <w:tcW w:w="1550" w:type="dxa"/>
            <w:vAlign w:val="center"/>
          </w:tcPr>
          <w:p w14:paraId="3722242A" w14:textId="77777777" w:rsidR="009015CC" w:rsidRDefault="000206E8">
            <w:pPr>
              <w:spacing w:after="0" w:line="247" w:lineRule="auto"/>
            </w:pPr>
            <w:r>
              <w:rPr>
                <w:sz w:val="17"/>
              </w:rPr>
              <w:t>Contract</w:t>
            </w:r>
          </w:p>
        </w:tc>
        <w:tc>
          <w:tcPr>
            <w:tcW w:w="3610" w:type="dxa"/>
            <w:vAlign w:val="center"/>
          </w:tcPr>
          <w:p w14:paraId="33D23C8B" w14:textId="77777777" w:rsidR="009015CC" w:rsidRDefault="000206E8">
            <w:pPr>
              <w:spacing w:after="0" w:line="247" w:lineRule="auto"/>
            </w:pPr>
            <w:r>
              <w:rPr>
                <w:sz w:val="17"/>
              </w:rPr>
              <w:t>JSON, CLI arguments, metrics CSV, flattened exports</w:t>
            </w:r>
          </w:p>
        </w:tc>
        <w:tc>
          <w:tcPr>
            <w:tcW w:w="4200" w:type="dxa"/>
            <w:vAlign w:val="center"/>
          </w:tcPr>
          <w:p w14:paraId="23697FCF" w14:textId="77777777" w:rsidR="009015CC" w:rsidRDefault="000206E8">
            <w:pPr>
              <w:spacing w:after="0" w:line="247" w:lineRule="auto"/>
            </w:pPr>
            <w:r>
              <w:rPr>
                <w:sz w:val="17"/>
              </w:rPr>
              <w:t>Approved fixtures and invalid variants</w:t>
            </w:r>
          </w:p>
        </w:tc>
      </w:tr>
      <w:tr w:rsidR="009015CC" w14:paraId="3D7672CB" w14:textId="77777777">
        <w:tc>
          <w:tcPr>
            <w:tcW w:w="1550" w:type="dxa"/>
            <w:vAlign w:val="center"/>
          </w:tcPr>
          <w:p w14:paraId="69354A6A" w14:textId="77777777" w:rsidR="009015CC" w:rsidRDefault="000206E8">
            <w:pPr>
              <w:spacing w:after="0" w:line="247" w:lineRule="auto"/>
            </w:pPr>
            <w:r>
              <w:rPr>
                <w:sz w:val="17"/>
              </w:rPr>
              <w:t>Component</w:t>
            </w:r>
          </w:p>
        </w:tc>
        <w:tc>
          <w:tcPr>
            <w:tcW w:w="3610" w:type="dxa"/>
            <w:vAlign w:val="center"/>
          </w:tcPr>
          <w:p w14:paraId="3C74AE15" w14:textId="77777777" w:rsidR="009015CC" w:rsidRDefault="000206E8">
            <w:pPr>
              <w:spacing w:after="0" w:line="247" w:lineRule="auto"/>
            </w:pPr>
            <w:r>
              <w:rPr>
                <w:sz w:val="17"/>
              </w:rPr>
              <w:t>Registry, RandomSearch, StopPolicy, Runner, history</w:t>
            </w:r>
          </w:p>
        </w:tc>
        <w:tc>
          <w:tcPr>
            <w:tcW w:w="4200" w:type="dxa"/>
            <w:vAlign w:val="center"/>
          </w:tcPr>
          <w:p w14:paraId="634732D8" w14:textId="77777777" w:rsidR="009015CC" w:rsidRDefault="000206E8">
            <w:pPr>
              <w:spacing w:after="0" w:line="247" w:lineRule="auto"/>
            </w:pPr>
            <w:r>
              <w:rPr>
                <w:sz w:val="17"/>
              </w:rPr>
              <w:t>Seed sequence, exhaustion, timeout, append order</w:t>
            </w:r>
          </w:p>
        </w:tc>
      </w:tr>
      <w:tr w:rsidR="009015CC" w14:paraId="7B216F5F" w14:textId="77777777">
        <w:tc>
          <w:tcPr>
            <w:tcW w:w="1550" w:type="dxa"/>
            <w:vAlign w:val="center"/>
          </w:tcPr>
          <w:p w14:paraId="041EA5EC" w14:textId="77777777" w:rsidR="009015CC" w:rsidRDefault="000206E8">
            <w:pPr>
              <w:spacing w:after="0" w:line="247" w:lineRule="auto"/>
            </w:pPr>
            <w:r>
              <w:rPr>
                <w:sz w:val="17"/>
              </w:rPr>
              <w:t>Integration</w:t>
            </w:r>
          </w:p>
        </w:tc>
        <w:tc>
          <w:tcPr>
            <w:tcW w:w="3610" w:type="dxa"/>
            <w:vAlign w:val="center"/>
          </w:tcPr>
          <w:p w14:paraId="26D00FD9" w14:textId="77777777" w:rsidR="009015CC" w:rsidRDefault="000206E8">
            <w:pPr>
              <w:spacing w:after="0" w:line="247" w:lineRule="auto"/>
            </w:pPr>
            <w:r>
              <w:rPr>
                <w:sz w:val="17"/>
              </w:rPr>
              <w:t>One-trial vertical slice and sequential loop</w:t>
            </w:r>
          </w:p>
        </w:tc>
        <w:tc>
          <w:tcPr>
            <w:tcW w:w="4200" w:type="dxa"/>
            <w:vAlign w:val="center"/>
          </w:tcPr>
          <w:p w14:paraId="16FCCBC1" w14:textId="77777777" w:rsidR="009015CC" w:rsidRDefault="000206E8">
            <w:pPr>
              <w:spacing w:after="0" w:line="247" w:lineRule="auto"/>
            </w:pPr>
            <w:r>
              <w:rPr>
                <w:sz w:val="17"/>
              </w:rPr>
              <w:t>Candidate → worker → metrics → TrialRecord</w:t>
            </w:r>
          </w:p>
        </w:tc>
      </w:tr>
      <w:tr w:rsidR="009015CC" w14:paraId="034A8F6A" w14:textId="77777777">
        <w:tc>
          <w:tcPr>
            <w:tcW w:w="1550" w:type="dxa"/>
            <w:vAlign w:val="center"/>
          </w:tcPr>
          <w:p w14:paraId="4CBA7B8F" w14:textId="77777777" w:rsidR="009015CC" w:rsidRDefault="000206E8">
            <w:pPr>
              <w:spacing w:after="0" w:line="247" w:lineRule="auto"/>
            </w:pPr>
            <w:r>
              <w:rPr>
                <w:sz w:val="17"/>
              </w:rPr>
              <w:t>Acceptance</w:t>
            </w:r>
          </w:p>
        </w:tc>
        <w:tc>
          <w:tcPr>
            <w:tcW w:w="3610" w:type="dxa"/>
            <w:vAlign w:val="center"/>
          </w:tcPr>
          <w:p w14:paraId="2922F418" w14:textId="77777777" w:rsidR="009015CC" w:rsidRDefault="000206E8">
            <w:pPr>
              <w:spacing w:after="0" w:line="247" w:lineRule="auto"/>
            </w:pPr>
            <w:r>
              <w:rPr>
                <w:sz w:val="17"/>
              </w:rPr>
              <w:t>SOW AT-01 through AT-16</w:t>
            </w:r>
          </w:p>
        </w:tc>
        <w:tc>
          <w:tcPr>
            <w:tcW w:w="4200" w:type="dxa"/>
            <w:vAlign w:val="center"/>
          </w:tcPr>
          <w:p w14:paraId="3CFAF9B6" w14:textId="77777777" w:rsidR="009015CC" w:rsidRDefault="000206E8">
            <w:pPr>
              <w:spacing w:after="0" w:line="247" w:lineRule="auto"/>
            </w:pPr>
            <w:r>
              <w:rPr>
                <w:sz w:val="17"/>
              </w:rPr>
              <w:t>Retained artifacts and expected exit/result status</w:t>
            </w:r>
          </w:p>
        </w:tc>
      </w:tr>
    </w:tbl>
    <w:p w14:paraId="5E6C963F" w14:textId="77777777" w:rsidR="009015CC" w:rsidRDefault="009015CC">
      <w:pPr>
        <w:spacing w:after="0"/>
      </w:pPr>
    </w:p>
    <w:p w14:paraId="06CCC656" w14:textId="77777777" w:rsidR="009015CC" w:rsidRDefault="000206E8">
      <w:pPr>
        <w:pStyle w:val="Heading1"/>
        <w:pageBreakBefore/>
      </w:pPr>
      <w:r>
        <w:t>13. Locality, Portability, and Change Control</w:t>
      </w:r>
    </w:p>
    <w:p w14:paraId="78E17461" w14:textId="77777777" w:rsidR="009015CC" w:rsidRDefault="000206E8">
      <w:pPr>
        <w:pStyle w:val="Heading2"/>
      </w:pPr>
      <w:r>
        <w:t>13.1 Locality and subprocess safety</w:t>
      </w:r>
    </w:p>
    <w:p w14:paraId="7C3AB4B5" w14:textId="77777777" w:rsidR="009015CC" w:rsidRDefault="000206E8">
      <w:pPr>
        <w:numPr>
          <w:ilvl w:val="0"/>
          <w:numId w:val="1"/>
        </w:numPr>
        <w:spacing w:after="60"/>
      </w:pPr>
      <w:r>
        <w:t>Runner uses subprocess with a string argument list and shell=False.</w:t>
      </w:r>
    </w:p>
    <w:p w14:paraId="73336D2D" w14:textId="77777777" w:rsidR="009015CC" w:rsidRDefault="000206E8">
      <w:pPr>
        <w:numPr>
          <w:ilvl w:val="0"/>
          <w:numId w:val="1"/>
        </w:numPr>
        <w:spacing w:after="60"/>
      </w:pPr>
      <w:r>
        <w:t>No module opens sockets, calls remote APIs, starts servers, or depends on hosted services.</w:t>
      </w:r>
    </w:p>
    <w:p w14:paraId="16F04712" w14:textId="77777777" w:rsidR="009015CC" w:rsidRDefault="000206E8">
      <w:pPr>
        <w:numPr>
          <w:ilvl w:val="0"/>
          <w:numId w:val="1"/>
        </w:numPr>
        <w:spacing w:after="60"/>
      </w:pPr>
      <w:r>
        <w:t>No thread, asyncio task, process pool, or second concurrent worker trial is created.</w:t>
      </w:r>
    </w:p>
    <w:p w14:paraId="1AE32A6C" w14:textId="77777777" w:rsidR="009015CC" w:rsidRDefault="000206E8">
      <w:pPr>
        <w:numPr>
          <w:ilvl w:val="0"/>
          <w:numId w:val="1"/>
        </w:numPr>
        <w:spacing w:after="60"/>
      </w:pPr>
      <w:r>
        <w:t>Paths are created with pathlib and commands avoid shell-specific quoting.</w:t>
      </w:r>
    </w:p>
    <w:p w14:paraId="17DF4382" w14:textId="77777777" w:rsidR="009015CC" w:rsidRDefault="000206E8">
      <w:pPr>
        <w:numPr>
          <w:ilvl w:val="0"/>
          <w:numId w:val="1"/>
        </w:numPr>
        <w:spacing w:after="60"/>
      </w:pPr>
      <w:r>
        <w:t>Worker command is supplied by a trusted local project configuration; this MVP is not a multi-user execution service.</w:t>
      </w:r>
    </w:p>
    <w:p w14:paraId="6B2D96A2" w14:textId="77777777" w:rsidR="009015CC" w:rsidRDefault="000206E8">
      <w:pPr>
        <w:numPr>
          <w:ilvl w:val="0"/>
          <w:numId w:val="1"/>
        </w:numPr>
        <w:spacing w:after="60"/>
      </w:pPr>
      <w:r>
        <w:t>The worker runs with the optimizer process's local user permissions; privilege elevation is excluded.</w:t>
      </w:r>
    </w:p>
    <w:p w14:paraId="4EF8BED6" w14:textId="77777777" w:rsidR="009015CC" w:rsidRDefault="000206E8">
      <w:pPr>
        <w:pStyle w:val="Heading2"/>
      </w:pPr>
      <w:r>
        <w:t>13.2 Supported environment</w:t>
      </w:r>
    </w:p>
    <w:tbl>
      <w:tblPr>
        <w:tblStyle w:val="TableGrid"/>
        <w:tblW w:w="9360" w:type="dxa"/>
        <w:tblInd w:w="120" w:type="dxa"/>
        <w:tblLayout w:type="fixed"/>
        <w:tblLook w:val="04A0" w:firstRow="1" w:lastRow="0" w:firstColumn="1" w:lastColumn="0" w:noHBand="0" w:noVBand="1"/>
      </w:tblPr>
      <w:tblGrid>
        <w:gridCol w:w="2300"/>
        <w:gridCol w:w="7060"/>
      </w:tblGrid>
      <w:tr w:rsidR="009015CC" w14:paraId="3BC8040B" w14:textId="77777777">
        <w:trPr>
          <w:tblHeader/>
        </w:trPr>
        <w:tc>
          <w:tcPr>
            <w:tcW w:w="2300" w:type="dxa"/>
            <w:shd w:val="clear" w:color="auto" w:fill="E8EEF5"/>
            <w:tcMar>
              <w:top w:w="80" w:type="dxa"/>
              <w:left w:w="120" w:type="dxa"/>
              <w:bottom w:w="80" w:type="dxa"/>
              <w:right w:w="120" w:type="dxa"/>
            </w:tcMar>
            <w:vAlign w:val="center"/>
          </w:tcPr>
          <w:p w14:paraId="37BDE67E" w14:textId="77777777" w:rsidR="009015CC" w:rsidRDefault="000206E8">
            <w:pPr>
              <w:spacing w:after="0"/>
            </w:pPr>
            <w:r>
              <w:rPr>
                <w:b/>
                <w:color w:val="1F4D78"/>
                <w:sz w:val="17"/>
              </w:rPr>
              <w:t>Concern</w:t>
            </w:r>
          </w:p>
        </w:tc>
        <w:tc>
          <w:tcPr>
            <w:tcW w:w="7060" w:type="dxa"/>
            <w:shd w:val="clear" w:color="auto" w:fill="E8EEF5"/>
            <w:tcMar>
              <w:top w:w="80" w:type="dxa"/>
              <w:left w:w="120" w:type="dxa"/>
              <w:bottom w:w="80" w:type="dxa"/>
              <w:right w:w="120" w:type="dxa"/>
            </w:tcMar>
            <w:vAlign w:val="center"/>
          </w:tcPr>
          <w:p w14:paraId="0B4045F2" w14:textId="77777777" w:rsidR="009015CC" w:rsidRDefault="000206E8">
            <w:pPr>
              <w:spacing w:after="0"/>
            </w:pPr>
            <w:r>
              <w:rPr>
                <w:b/>
                <w:color w:val="1F4D78"/>
                <w:sz w:val="17"/>
              </w:rPr>
              <w:t>Baseline</w:t>
            </w:r>
          </w:p>
        </w:tc>
      </w:tr>
      <w:tr w:rsidR="009015CC" w14:paraId="22C559CC" w14:textId="77777777">
        <w:tc>
          <w:tcPr>
            <w:tcW w:w="2300" w:type="dxa"/>
            <w:vAlign w:val="center"/>
          </w:tcPr>
          <w:p w14:paraId="034FFD81" w14:textId="77777777" w:rsidR="009015CC" w:rsidRDefault="000206E8">
            <w:pPr>
              <w:spacing w:after="0" w:line="247" w:lineRule="auto"/>
            </w:pPr>
            <w:r>
              <w:rPr>
                <w:sz w:val="17"/>
              </w:rPr>
              <w:t>Python</w:t>
            </w:r>
          </w:p>
        </w:tc>
        <w:tc>
          <w:tcPr>
            <w:tcW w:w="7060" w:type="dxa"/>
            <w:vAlign w:val="center"/>
          </w:tcPr>
          <w:p w14:paraId="2EBCF9BB" w14:textId="77777777" w:rsidR="009015CC" w:rsidRDefault="000206E8">
            <w:pPr>
              <w:spacing w:after="0" w:line="247" w:lineRule="auto"/>
            </w:pPr>
            <w:r>
              <w:rPr>
                <w:sz w:val="17"/>
              </w:rPr>
              <w:t>Course-required Python 3.13.14</w:t>
            </w:r>
          </w:p>
        </w:tc>
      </w:tr>
      <w:tr w:rsidR="009015CC" w14:paraId="70DE8D7C" w14:textId="77777777">
        <w:tc>
          <w:tcPr>
            <w:tcW w:w="2300" w:type="dxa"/>
            <w:vAlign w:val="center"/>
          </w:tcPr>
          <w:p w14:paraId="0812AFF2" w14:textId="77777777" w:rsidR="009015CC" w:rsidRDefault="000206E8">
            <w:pPr>
              <w:spacing w:after="0" w:line="247" w:lineRule="auto"/>
            </w:pPr>
            <w:r>
              <w:rPr>
                <w:sz w:val="17"/>
              </w:rPr>
              <w:t>Required libraries</w:t>
            </w:r>
          </w:p>
        </w:tc>
        <w:tc>
          <w:tcPr>
            <w:tcW w:w="7060" w:type="dxa"/>
            <w:vAlign w:val="center"/>
          </w:tcPr>
          <w:p w14:paraId="4FF4794E" w14:textId="6B201D9A" w:rsidR="009015CC" w:rsidRDefault="00F36517">
            <w:pPr>
              <w:spacing w:after="0" w:line="247" w:lineRule="auto"/>
            </w:pPr>
            <w:r>
              <w:rPr>
                <w:sz w:val="17"/>
              </w:rPr>
              <w:t>Standard library, NumPy, pandas, Matplotlib; PyTorch is example-worker-only</w:t>
            </w:r>
          </w:p>
        </w:tc>
      </w:tr>
      <w:tr w:rsidR="009015CC" w14:paraId="41EA9614" w14:textId="77777777">
        <w:tc>
          <w:tcPr>
            <w:tcW w:w="2300" w:type="dxa"/>
            <w:vAlign w:val="center"/>
          </w:tcPr>
          <w:p w14:paraId="24E6BA52" w14:textId="77777777" w:rsidR="009015CC" w:rsidRDefault="000206E8">
            <w:pPr>
              <w:spacing w:after="0" w:line="247" w:lineRule="auto"/>
            </w:pPr>
            <w:r>
              <w:rPr>
                <w:sz w:val="17"/>
              </w:rPr>
              <w:t>Operating model</w:t>
            </w:r>
          </w:p>
        </w:tc>
        <w:tc>
          <w:tcPr>
            <w:tcW w:w="7060" w:type="dxa"/>
            <w:vAlign w:val="center"/>
          </w:tcPr>
          <w:p w14:paraId="4286A166" w14:textId="77777777" w:rsidR="009015CC" w:rsidRDefault="000206E8">
            <w:pPr>
              <w:spacing w:after="0" w:line="247" w:lineRule="auto"/>
            </w:pPr>
            <w:r>
              <w:rPr>
                <w:sz w:val="17"/>
              </w:rPr>
              <w:t>Local filesystem and local subprocesses</w:t>
            </w:r>
          </w:p>
        </w:tc>
      </w:tr>
      <w:tr w:rsidR="009015CC" w14:paraId="425F3883" w14:textId="77777777">
        <w:tc>
          <w:tcPr>
            <w:tcW w:w="2300" w:type="dxa"/>
            <w:vAlign w:val="center"/>
          </w:tcPr>
          <w:p w14:paraId="5F8C56CE" w14:textId="77777777" w:rsidR="009015CC" w:rsidRDefault="000206E8">
            <w:pPr>
              <w:spacing w:after="0" w:line="247" w:lineRule="auto"/>
            </w:pPr>
            <w:r>
              <w:rPr>
                <w:sz w:val="17"/>
              </w:rPr>
              <w:t>Networking</w:t>
            </w:r>
          </w:p>
        </w:tc>
        <w:tc>
          <w:tcPr>
            <w:tcW w:w="7060" w:type="dxa"/>
            <w:vAlign w:val="center"/>
          </w:tcPr>
          <w:p w14:paraId="25EAF900" w14:textId="77777777" w:rsidR="009015CC" w:rsidRDefault="000206E8">
            <w:pPr>
              <w:spacing w:after="0" w:line="247" w:lineRule="auto"/>
            </w:pPr>
            <w:r>
              <w:rPr>
                <w:sz w:val="17"/>
              </w:rPr>
              <w:t>Not required and prohibited at runtime</w:t>
            </w:r>
          </w:p>
        </w:tc>
      </w:tr>
      <w:tr w:rsidR="009015CC" w14:paraId="50016160" w14:textId="77777777">
        <w:tc>
          <w:tcPr>
            <w:tcW w:w="2300" w:type="dxa"/>
            <w:vAlign w:val="center"/>
          </w:tcPr>
          <w:p w14:paraId="5A07C651" w14:textId="77777777" w:rsidR="009015CC" w:rsidRDefault="000206E8">
            <w:pPr>
              <w:spacing w:after="0" w:line="247" w:lineRule="auto"/>
            </w:pPr>
            <w:r>
              <w:rPr>
                <w:sz w:val="17"/>
              </w:rPr>
              <w:t>Concurrency</w:t>
            </w:r>
          </w:p>
        </w:tc>
        <w:tc>
          <w:tcPr>
            <w:tcW w:w="7060" w:type="dxa"/>
            <w:vAlign w:val="center"/>
          </w:tcPr>
          <w:p w14:paraId="774FEB43" w14:textId="77777777" w:rsidR="009015CC" w:rsidRDefault="000206E8">
            <w:pPr>
              <w:spacing w:after="0" w:line="247" w:lineRule="auto"/>
            </w:pPr>
            <w:r>
              <w:rPr>
                <w:sz w:val="17"/>
              </w:rPr>
              <w:t>Not implemented</w:t>
            </w:r>
          </w:p>
        </w:tc>
      </w:tr>
      <w:tr w:rsidR="009015CC" w14:paraId="774890FE" w14:textId="77777777">
        <w:tc>
          <w:tcPr>
            <w:tcW w:w="2300" w:type="dxa"/>
            <w:vAlign w:val="center"/>
          </w:tcPr>
          <w:p w14:paraId="6001796A" w14:textId="77777777" w:rsidR="009015CC" w:rsidRDefault="000206E8">
            <w:pPr>
              <w:spacing w:after="0" w:line="247" w:lineRule="auto"/>
            </w:pPr>
            <w:r>
              <w:rPr>
                <w:sz w:val="17"/>
              </w:rPr>
              <w:t>Resume</w:t>
            </w:r>
          </w:p>
        </w:tc>
        <w:tc>
          <w:tcPr>
            <w:tcW w:w="7060" w:type="dxa"/>
            <w:vAlign w:val="center"/>
          </w:tcPr>
          <w:p w14:paraId="339BB3AC" w14:textId="77777777" w:rsidR="009015CC" w:rsidRDefault="000206E8">
            <w:pPr>
              <w:spacing w:after="0" w:line="247" w:lineRule="auto"/>
            </w:pPr>
            <w:r>
              <w:rPr>
                <w:sz w:val="17"/>
              </w:rPr>
              <w:t>Not implemented; persisted history is evidence, not restart state</w:t>
            </w:r>
          </w:p>
        </w:tc>
      </w:tr>
    </w:tbl>
    <w:p w14:paraId="35EF535D" w14:textId="77777777" w:rsidR="009015CC" w:rsidRDefault="009015CC">
      <w:pPr>
        <w:spacing w:after="0"/>
      </w:pPr>
    </w:p>
    <w:p w14:paraId="395DF0A0" w14:textId="77777777" w:rsidR="009015CC" w:rsidRDefault="000206E8">
      <w:pPr>
        <w:pStyle w:val="Heading2"/>
      </w:pPr>
      <w:r>
        <w:t>13.3 Design decisions requiring ratification</w:t>
      </w:r>
    </w:p>
    <w:p w14:paraId="63E4FBCC" w14:textId="77777777" w:rsidR="009015CC" w:rsidRDefault="000206E8">
      <w:r>
        <w:rPr>
          <w:sz w:val="22"/>
        </w:rPr>
        <w:t>The following changes are material because they alter controlling definitions, public contracts, work obligations, or acceptance evidence:</w:t>
      </w:r>
    </w:p>
    <w:p w14:paraId="629C9A7F" w14:textId="77777777" w:rsidR="009015CC" w:rsidRDefault="000206E8">
      <w:pPr>
        <w:numPr>
          <w:ilvl w:val="0"/>
          <w:numId w:val="1"/>
        </w:numPr>
        <w:spacing w:after="60"/>
      </w:pPr>
      <w:r>
        <w:t>Adding an algorithm implementation beyond RandomSearch or changing the Algorithm Registry discovery model.</w:t>
      </w:r>
    </w:p>
    <w:p w14:paraId="2CDFEEBA" w14:textId="77777777" w:rsidR="009015CC" w:rsidRDefault="000206E8">
      <w:pPr>
        <w:numPr>
          <w:ilvl w:val="0"/>
          <w:numId w:val="1"/>
        </w:numPr>
        <w:spacing w:after="60"/>
      </w:pPr>
      <w:r>
        <w:t>Changing JSON structure, CLI flag conversion, one-row CSV metrics, TrialRecord fields, or output schemas.</w:t>
      </w:r>
    </w:p>
    <w:p w14:paraId="25D62153" w14:textId="77777777" w:rsidR="009015CC" w:rsidRDefault="000206E8">
      <w:pPr>
        <w:numPr>
          <w:ilvl w:val="0"/>
          <w:numId w:val="1"/>
        </w:numPr>
        <w:spacing w:after="60"/>
      </w:pPr>
      <w:r>
        <w:t>Changing the controller states, the requirement to record before post-trial stop, or the meaning of termination.</w:t>
      </w:r>
    </w:p>
    <w:p w14:paraId="22C93922" w14:textId="77777777" w:rsidR="009015CC" w:rsidRDefault="000206E8">
      <w:pPr>
        <w:numPr>
          <w:ilvl w:val="0"/>
          <w:numId w:val="1"/>
        </w:numPr>
        <w:spacing w:after="60"/>
      </w:pPr>
      <w:r>
        <w:t>Changing eligibility, dominance, ParetoFront membership, deterministic ordering, or introducing scalarization.</w:t>
      </w:r>
    </w:p>
    <w:p w14:paraId="1CA187DF" w14:textId="4D081BDB" w:rsidR="009015CC" w:rsidRDefault="00F36517">
      <w:pPr>
        <w:numPr>
          <w:ilvl w:val="0"/>
          <w:numId w:val="1"/>
        </w:numPr>
        <w:spacing w:after="60"/>
      </w:pPr>
      <w:r>
        <w:t>Adding networking, concurrency, remote execution, resume, database, a GUI dependency or optimizer-owned GUI logic, hosting, or service behavior.</w:t>
      </w:r>
    </w:p>
    <w:p w14:paraId="7BE64A87" w14:textId="77777777" w:rsidR="009015CC" w:rsidRDefault="000206E8">
      <w:pPr>
        <w:numPr>
          <w:ilvl w:val="0"/>
          <w:numId w:val="1"/>
        </w:numPr>
        <w:spacing w:after="60"/>
      </w:pPr>
      <w:r>
        <w:t>Adding a dependency outside the approved baseline or incorporating later instructor requirements.</w:t>
      </w:r>
    </w:p>
    <w:p w14:paraId="4CC6190D" w14:textId="77777777" w:rsidR="009015CC" w:rsidRDefault="000206E8">
      <w:pPr>
        <w:pStyle w:val="Heading2"/>
      </w:pPr>
      <w:r>
        <w:t>13.4 Open administrative items</w:t>
      </w:r>
    </w:p>
    <w:tbl>
      <w:tblPr>
        <w:tblStyle w:val="TableGrid"/>
        <w:tblW w:w="9360" w:type="dxa"/>
        <w:tblInd w:w="120" w:type="dxa"/>
        <w:tblLayout w:type="fixed"/>
        <w:tblLook w:val="04A0" w:firstRow="1" w:lastRow="0" w:firstColumn="1" w:lastColumn="0" w:noHBand="0" w:noVBand="1"/>
      </w:tblPr>
      <w:tblGrid>
        <w:gridCol w:w="2500"/>
        <w:gridCol w:w="2400"/>
        <w:gridCol w:w="4460"/>
      </w:tblGrid>
      <w:tr w:rsidR="009015CC" w14:paraId="4353BBAC" w14:textId="77777777">
        <w:trPr>
          <w:tblHeader/>
        </w:trPr>
        <w:tc>
          <w:tcPr>
            <w:tcW w:w="2500" w:type="dxa"/>
            <w:shd w:val="clear" w:color="auto" w:fill="E8EEF5"/>
            <w:tcMar>
              <w:top w:w="80" w:type="dxa"/>
              <w:left w:w="120" w:type="dxa"/>
              <w:bottom w:w="80" w:type="dxa"/>
              <w:right w:w="120" w:type="dxa"/>
            </w:tcMar>
            <w:vAlign w:val="center"/>
          </w:tcPr>
          <w:p w14:paraId="66BBD2E0" w14:textId="77777777" w:rsidR="009015CC" w:rsidRDefault="000206E8">
            <w:pPr>
              <w:spacing w:after="0"/>
            </w:pPr>
            <w:r>
              <w:rPr>
                <w:b/>
                <w:color w:val="1F4D78"/>
                <w:sz w:val="17"/>
              </w:rPr>
              <w:t>Item</w:t>
            </w:r>
          </w:p>
        </w:tc>
        <w:tc>
          <w:tcPr>
            <w:tcW w:w="2400" w:type="dxa"/>
            <w:shd w:val="clear" w:color="auto" w:fill="E8EEF5"/>
            <w:tcMar>
              <w:top w:w="80" w:type="dxa"/>
              <w:left w:w="120" w:type="dxa"/>
              <w:bottom w:w="80" w:type="dxa"/>
              <w:right w:w="120" w:type="dxa"/>
            </w:tcMar>
            <w:vAlign w:val="center"/>
          </w:tcPr>
          <w:p w14:paraId="4E95BC55" w14:textId="77777777" w:rsidR="009015CC" w:rsidRDefault="000206E8">
            <w:pPr>
              <w:spacing w:after="0"/>
            </w:pPr>
            <w:r>
              <w:rPr>
                <w:b/>
                <w:color w:val="1F4D78"/>
                <w:sz w:val="17"/>
              </w:rPr>
              <w:t>Current state</w:t>
            </w:r>
          </w:p>
        </w:tc>
        <w:tc>
          <w:tcPr>
            <w:tcW w:w="4460" w:type="dxa"/>
            <w:shd w:val="clear" w:color="auto" w:fill="E8EEF5"/>
            <w:tcMar>
              <w:top w:w="80" w:type="dxa"/>
              <w:left w:w="120" w:type="dxa"/>
              <w:bottom w:w="80" w:type="dxa"/>
              <w:right w:w="120" w:type="dxa"/>
            </w:tcMar>
            <w:vAlign w:val="center"/>
          </w:tcPr>
          <w:p w14:paraId="6166E45D" w14:textId="77777777" w:rsidR="009015CC" w:rsidRDefault="000206E8">
            <w:pPr>
              <w:spacing w:after="0"/>
            </w:pPr>
            <w:r>
              <w:rPr>
                <w:b/>
                <w:color w:val="1F4D78"/>
                <w:sz w:val="17"/>
              </w:rPr>
              <w:t>Technical response</w:t>
            </w:r>
          </w:p>
        </w:tc>
      </w:tr>
      <w:tr w:rsidR="009015CC" w14:paraId="21FA7909" w14:textId="77777777">
        <w:tc>
          <w:tcPr>
            <w:tcW w:w="2500" w:type="dxa"/>
            <w:vAlign w:val="center"/>
          </w:tcPr>
          <w:p w14:paraId="7E5380EF" w14:textId="77777777" w:rsidR="009015CC" w:rsidRDefault="000206E8">
            <w:pPr>
              <w:spacing w:after="0" w:line="247" w:lineRule="auto"/>
            </w:pPr>
            <w:r>
              <w:rPr>
                <w:sz w:val="17"/>
              </w:rPr>
              <w:t>Project-team approval</w:t>
            </w:r>
          </w:p>
        </w:tc>
        <w:tc>
          <w:tcPr>
            <w:tcW w:w="2400" w:type="dxa"/>
            <w:vAlign w:val="center"/>
          </w:tcPr>
          <w:p w14:paraId="64864DA7" w14:textId="77777777" w:rsidR="009015CC" w:rsidRDefault="000206E8">
            <w:pPr>
              <w:spacing w:after="0" w:line="247" w:lineRule="auto"/>
            </w:pPr>
            <w:r>
              <w:rPr>
                <w:sz w:val="17"/>
              </w:rPr>
              <w:t>Pending</w:t>
            </w:r>
          </w:p>
        </w:tc>
        <w:tc>
          <w:tcPr>
            <w:tcW w:w="4460" w:type="dxa"/>
            <w:vAlign w:val="center"/>
          </w:tcPr>
          <w:p w14:paraId="0F5DF130" w14:textId="2ECD635C" w:rsidR="009015CC" w:rsidRDefault="000206E8">
            <w:pPr>
              <w:spacing w:after="0" w:line="247" w:lineRule="auto"/>
            </w:pPr>
            <w:r>
              <w:rPr>
                <w:sz w:val="17"/>
              </w:rPr>
              <w:t xml:space="preserve">TDS remains </w:t>
            </w:r>
            <w:r w:rsidR="00F36517">
              <w:rPr>
                <w:sz w:val="17"/>
              </w:rPr>
              <w:t>Draft v0.2</w:t>
            </w:r>
            <w:r>
              <w:rPr>
                <w:sz w:val="17"/>
              </w:rPr>
              <w:t xml:space="preserve"> until technical review is recorded.</w:t>
            </w:r>
          </w:p>
        </w:tc>
      </w:tr>
      <w:tr w:rsidR="009015CC" w14:paraId="399060CB" w14:textId="77777777">
        <w:tc>
          <w:tcPr>
            <w:tcW w:w="2500" w:type="dxa"/>
            <w:vAlign w:val="center"/>
          </w:tcPr>
          <w:p w14:paraId="21020365" w14:textId="77777777" w:rsidR="009015CC" w:rsidRDefault="000206E8">
            <w:pPr>
              <w:spacing w:after="0" w:line="247" w:lineRule="auto"/>
            </w:pPr>
            <w:r>
              <w:rPr>
                <w:sz w:val="17"/>
              </w:rPr>
              <w:t>Instructor requirements</w:t>
            </w:r>
          </w:p>
        </w:tc>
        <w:tc>
          <w:tcPr>
            <w:tcW w:w="2400" w:type="dxa"/>
            <w:vAlign w:val="center"/>
          </w:tcPr>
          <w:p w14:paraId="65490B36" w14:textId="77777777" w:rsidR="009015CC" w:rsidRDefault="000206E8">
            <w:pPr>
              <w:spacing w:after="0" w:line="247" w:lineRule="auto"/>
            </w:pPr>
            <w:r>
              <w:rPr>
                <w:sz w:val="17"/>
              </w:rPr>
              <w:t>Pending publication</w:t>
            </w:r>
          </w:p>
        </w:tc>
        <w:tc>
          <w:tcPr>
            <w:tcW w:w="4460" w:type="dxa"/>
            <w:vAlign w:val="center"/>
          </w:tcPr>
          <w:p w14:paraId="3E40086F" w14:textId="77777777" w:rsidR="009015CC" w:rsidRDefault="000206E8">
            <w:pPr>
              <w:spacing w:after="0" w:line="247" w:lineRule="auto"/>
            </w:pPr>
            <w:r>
              <w:rPr>
                <w:sz w:val="17"/>
              </w:rPr>
              <w:t>Incorporate only through controlled revision.</w:t>
            </w:r>
          </w:p>
        </w:tc>
      </w:tr>
      <w:tr w:rsidR="009015CC" w14:paraId="177D1F63" w14:textId="77777777">
        <w:tc>
          <w:tcPr>
            <w:tcW w:w="2500" w:type="dxa"/>
            <w:vAlign w:val="center"/>
          </w:tcPr>
          <w:p w14:paraId="72DE16BF" w14:textId="2F51F79B" w:rsidR="009015CC" w:rsidRDefault="00F36517">
            <w:pPr>
              <w:spacing w:after="0" w:line="247" w:lineRule="auto"/>
            </w:pPr>
            <w:r>
              <w:rPr>
                <w:sz w:val="17"/>
              </w:rPr>
              <w:t>Remaining work-package ownership</w:t>
            </w:r>
          </w:p>
        </w:tc>
        <w:tc>
          <w:tcPr>
            <w:tcW w:w="2400" w:type="dxa"/>
            <w:vAlign w:val="center"/>
          </w:tcPr>
          <w:p w14:paraId="4D1B96C5" w14:textId="77777777" w:rsidR="009015CC" w:rsidRDefault="000206E8">
            <w:pPr>
              <w:spacing w:after="0" w:line="247" w:lineRule="auto"/>
            </w:pPr>
            <w:r>
              <w:rPr>
                <w:sz w:val="17"/>
              </w:rPr>
              <w:t>TBD</w:t>
            </w:r>
          </w:p>
        </w:tc>
        <w:tc>
          <w:tcPr>
            <w:tcW w:w="4460" w:type="dxa"/>
            <w:vAlign w:val="center"/>
          </w:tcPr>
          <w:p w14:paraId="3673E74C" w14:textId="44D9021E" w:rsidR="009015CC" w:rsidRDefault="00F36517">
            <w:pPr>
              <w:spacing w:after="0" w:line="247" w:lineRule="auto"/>
            </w:pPr>
            <w:r>
              <w:rPr>
                <w:sz w:val="17"/>
              </w:rPr>
              <w:t>Confirmed ownership is recorded; this document does not assign the remaining owners or reviewers.</w:t>
            </w:r>
          </w:p>
        </w:tc>
      </w:tr>
      <w:tr w:rsidR="009015CC" w14:paraId="16A2CE04" w14:textId="77777777">
        <w:tc>
          <w:tcPr>
            <w:tcW w:w="2500" w:type="dxa"/>
            <w:vAlign w:val="center"/>
          </w:tcPr>
          <w:p w14:paraId="3629C519" w14:textId="77777777" w:rsidR="009015CC" w:rsidRDefault="000206E8">
            <w:pPr>
              <w:spacing w:after="0" w:line="247" w:lineRule="auto"/>
            </w:pPr>
            <w:r>
              <w:rPr>
                <w:sz w:val="17"/>
              </w:rPr>
              <w:t>Milestone dates</w:t>
            </w:r>
          </w:p>
        </w:tc>
        <w:tc>
          <w:tcPr>
            <w:tcW w:w="2400" w:type="dxa"/>
            <w:vAlign w:val="center"/>
          </w:tcPr>
          <w:p w14:paraId="7B7B2965" w14:textId="77777777" w:rsidR="009015CC" w:rsidRDefault="000206E8">
            <w:pPr>
              <w:spacing w:after="0" w:line="247" w:lineRule="auto"/>
            </w:pPr>
            <w:r>
              <w:rPr>
                <w:sz w:val="17"/>
              </w:rPr>
              <w:t>TBD</w:t>
            </w:r>
          </w:p>
        </w:tc>
        <w:tc>
          <w:tcPr>
            <w:tcW w:w="4460" w:type="dxa"/>
            <w:vAlign w:val="center"/>
          </w:tcPr>
          <w:p w14:paraId="3EEFF550" w14:textId="77777777" w:rsidR="009015CC" w:rsidRDefault="000206E8">
            <w:pPr>
              <w:spacing w:after="0" w:line="247" w:lineRule="auto"/>
            </w:pPr>
            <w:r>
              <w:rPr>
                <w:sz w:val="17"/>
              </w:rPr>
              <w:t>Populate after course deadline is known.</w:t>
            </w:r>
          </w:p>
        </w:tc>
      </w:tr>
    </w:tbl>
    <w:p w14:paraId="7EC61BA8" w14:textId="77777777" w:rsidR="009015CC" w:rsidRDefault="009015CC">
      <w:pPr>
        <w:spacing w:after="0"/>
      </w:pPr>
    </w:p>
    <w:p w14:paraId="112002AE" w14:textId="77777777" w:rsidR="009015CC" w:rsidRDefault="000206E8">
      <w:pPr>
        <w:pStyle w:val="Heading1"/>
      </w:pPr>
      <w:r>
        <w:t>14. Technical Approval</w:t>
      </w:r>
    </w:p>
    <w:p w14:paraId="1413906D" w14:textId="4468C518" w:rsidR="009015CC" w:rsidRDefault="000206E8">
      <w:pPr>
        <w:keepLines/>
        <w:pBdr>
          <w:left w:val="single" w:sz="18" w:space="8" w:color="2E74B5"/>
        </w:pBdr>
        <w:shd w:val="clear" w:color="auto" w:fill="F4F6F9"/>
        <w:spacing w:before="100" w:after="160" w:line="264" w:lineRule="auto"/>
        <w:ind w:left="173" w:right="58"/>
      </w:pPr>
      <w:r>
        <w:rPr>
          <w:b/>
          <w:color w:val="2E74B5"/>
          <w:sz w:val="17"/>
        </w:rPr>
        <w:t>APPROVAL EFFECT</w:t>
      </w:r>
      <w:r>
        <w:rPr>
          <w:b/>
          <w:color w:val="2E74B5"/>
          <w:sz w:val="17"/>
        </w:rPr>
        <w:br/>
      </w:r>
      <w:r>
        <w:rPr>
          <w:sz w:val="20"/>
        </w:rPr>
        <w:t xml:space="preserve">Technical approval establishes this specification as the implementation baseline for WP-02 through WP-08. </w:t>
      </w:r>
      <w:r w:rsidR="00F36517">
        <w:rPr>
          <w:sz w:val="20"/>
        </w:rPr>
        <w:t>Approval does not ratify the Charter or Scope of Work, assign additional individual ownership, or authorize excluded capabilities.</w:t>
      </w:r>
    </w:p>
    <w:tbl>
      <w:tblPr>
        <w:tblStyle w:val="TableGrid"/>
        <w:tblW w:w="9360" w:type="dxa"/>
        <w:tblInd w:w="120" w:type="dxa"/>
        <w:tblLayout w:type="fixed"/>
        <w:tblLook w:val="04A0" w:firstRow="1" w:lastRow="0" w:firstColumn="1" w:lastColumn="0" w:noHBand="0" w:noVBand="1"/>
      </w:tblPr>
      <w:tblGrid>
        <w:gridCol w:w="2350"/>
        <w:gridCol w:w="1700"/>
        <w:gridCol w:w="1500"/>
        <w:gridCol w:w="3810"/>
      </w:tblGrid>
      <w:tr w:rsidR="009015CC" w14:paraId="516E3A5E" w14:textId="77777777">
        <w:trPr>
          <w:tblHeader/>
        </w:trPr>
        <w:tc>
          <w:tcPr>
            <w:tcW w:w="2350" w:type="dxa"/>
            <w:shd w:val="clear" w:color="auto" w:fill="E8EEF5"/>
            <w:tcMar>
              <w:top w:w="80" w:type="dxa"/>
              <w:left w:w="120" w:type="dxa"/>
              <w:bottom w:w="80" w:type="dxa"/>
              <w:right w:w="120" w:type="dxa"/>
            </w:tcMar>
            <w:vAlign w:val="center"/>
          </w:tcPr>
          <w:p w14:paraId="4D985673" w14:textId="77777777" w:rsidR="009015CC" w:rsidRDefault="000206E8">
            <w:pPr>
              <w:spacing w:after="0"/>
            </w:pPr>
            <w:r>
              <w:rPr>
                <w:b/>
                <w:color w:val="1F4D78"/>
                <w:sz w:val="17"/>
              </w:rPr>
              <w:t>Team member</w:t>
            </w:r>
          </w:p>
        </w:tc>
        <w:tc>
          <w:tcPr>
            <w:tcW w:w="1700" w:type="dxa"/>
            <w:shd w:val="clear" w:color="auto" w:fill="E8EEF5"/>
            <w:tcMar>
              <w:top w:w="80" w:type="dxa"/>
              <w:left w:w="120" w:type="dxa"/>
              <w:bottom w:w="80" w:type="dxa"/>
              <w:right w:w="120" w:type="dxa"/>
            </w:tcMar>
            <w:vAlign w:val="center"/>
          </w:tcPr>
          <w:p w14:paraId="68396419" w14:textId="77777777" w:rsidR="009015CC" w:rsidRDefault="000206E8">
            <w:pPr>
              <w:spacing w:after="0"/>
            </w:pPr>
            <w:r>
              <w:rPr>
                <w:b/>
                <w:color w:val="1F4D78"/>
                <w:sz w:val="17"/>
              </w:rPr>
              <w:t>Decision</w:t>
            </w:r>
          </w:p>
        </w:tc>
        <w:tc>
          <w:tcPr>
            <w:tcW w:w="1500" w:type="dxa"/>
            <w:shd w:val="clear" w:color="auto" w:fill="E8EEF5"/>
            <w:tcMar>
              <w:top w:w="80" w:type="dxa"/>
              <w:left w:w="120" w:type="dxa"/>
              <w:bottom w:w="80" w:type="dxa"/>
              <w:right w:w="120" w:type="dxa"/>
            </w:tcMar>
            <w:vAlign w:val="center"/>
          </w:tcPr>
          <w:p w14:paraId="7CC2099D" w14:textId="77777777" w:rsidR="009015CC" w:rsidRDefault="000206E8">
            <w:pPr>
              <w:spacing w:after="0"/>
            </w:pPr>
            <w:r>
              <w:rPr>
                <w:b/>
                <w:color w:val="1F4D78"/>
                <w:sz w:val="17"/>
              </w:rPr>
              <w:t>Date</w:t>
            </w:r>
          </w:p>
        </w:tc>
        <w:tc>
          <w:tcPr>
            <w:tcW w:w="3810" w:type="dxa"/>
            <w:shd w:val="clear" w:color="auto" w:fill="E8EEF5"/>
            <w:tcMar>
              <w:top w:w="80" w:type="dxa"/>
              <w:left w:w="120" w:type="dxa"/>
              <w:bottom w:w="80" w:type="dxa"/>
              <w:right w:w="120" w:type="dxa"/>
            </w:tcMar>
            <w:vAlign w:val="center"/>
          </w:tcPr>
          <w:p w14:paraId="3AF7D9E0" w14:textId="77777777" w:rsidR="009015CC" w:rsidRDefault="000206E8">
            <w:pPr>
              <w:spacing w:after="0"/>
            </w:pPr>
            <w:r>
              <w:rPr>
                <w:b/>
                <w:color w:val="1F4D78"/>
                <w:sz w:val="17"/>
              </w:rPr>
              <w:t>Comments</w:t>
            </w:r>
          </w:p>
        </w:tc>
      </w:tr>
      <w:tr w:rsidR="009015CC" w14:paraId="44CF6938" w14:textId="77777777">
        <w:tc>
          <w:tcPr>
            <w:tcW w:w="2350" w:type="dxa"/>
            <w:vAlign w:val="center"/>
          </w:tcPr>
          <w:p w14:paraId="0CC219BE" w14:textId="77777777" w:rsidR="009015CC" w:rsidRDefault="000206E8">
            <w:pPr>
              <w:spacing w:after="0" w:line="247" w:lineRule="auto"/>
            </w:pPr>
            <w:r>
              <w:rPr>
                <w:sz w:val="17"/>
              </w:rPr>
              <w:t>Mel Bailey</w:t>
            </w:r>
          </w:p>
        </w:tc>
        <w:tc>
          <w:tcPr>
            <w:tcW w:w="1700" w:type="dxa"/>
            <w:vAlign w:val="center"/>
          </w:tcPr>
          <w:p w14:paraId="0D624F97" w14:textId="77777777" w:rsidR="009015CC" w:rsidRDefault="000206E8">
            <w:pPr>
              <w:spacing w:after="0" w:line="247" w:lineRule="auto"/>
            </w:pPr>
            <w:r>
              <w:rPr>
                <w:sz w:val="17"/>
              </w:rPr>
              <w:t>Pending</w:t>
            </w:r>
          </w:p>
        </w:tc>
        <w:tc>
          <w:tcPr>
            <w:tcW w:w="1500" w:type="dxa"/>
            <w:vAlign w:val="center"/>
          </w:tcPr>
          <w:p w14:paraId="0F9404DD" w14:textId="77777777" w:rsidR="009015CC" w:rsidRDefault="000206E8">
            <w:pPr>
              <w:spacing w:after="0" w:line="247" w:lineRule="auto"/>
            </w:pPr>
            <w:r>
              <w:rPr>
                <w:sz w:val="17"/>
              </w:rPr>
              <w:t>TBD</w:t>
            </w:r>
          </w:p>
        </w:tc>
        <w:tc>
          <w:tcPr>
            <w:tcW w:w="3810" w:type="dxa"/>
            <w:vAlign w:val="center"/>
          </w:tcPr>
          <w:p w14:paraId="3C8B3DD2" w14:textId="77777777" w:rsidR="009015CC" w:rsidRDefault="009015CC">
            <w:pPr>
              <w:spacing w:after="0" w:line="247" w:lineRule="auto"/>
            </w:pPr>
          </w:p>
        </w:tc>
      </w:tr>
      <w:tr w:rsidR="009015CC" w14:paraId="69D2B7EA" w14:textId="77777777">
        <w:tc>
          <w:tcPr>
            <w:tcW w:w="2350" w:type="dxa"/>
            <w:vAlign w:val="center"/>
          </w:tcPr>
          <w:p w14:paraId="64047191" w14:textId="77777777" w:rsidR="009015CC" w:rsidRDefault="000206E8">
            <w:pPr>
              <w:spacing w:after="0" w:line="247" w:lineRule="auto"/>
            </w:pPr>
            <w:r>
              <w:rPr>
                <w:sz w:val="17"/>
              </w:rPr>
              <w:t>Emily Tew</w:t>
            </w:r>
          </w:p>
        </w:tc>
        <w:tc>
          <w:tcPr>
            <w:tcW w:w="1700" w:type="dxa"/>
            <w:vAlign w:val="center"/>
          </w:tcPr>
          <w:p w14:paraId="1985BAEB" w14:textId="77777777" w:rsidR="009015CC" w:rsidRDefault="000206E8">
            <w:pPr>
              <w:spacing w:after="0" w:line="247" w:lineRule="auto"/>
            </w:pPr>
            <w:r>
              <w:rPr>
                <w:sz w:val="17"/>
              </w:rPr>
              <w:t>Pending</w:t>
            </w:r>
          </w:p>
        </w:tc>
        <w:tc>
          <w:tcPr>
            <w:tcW w:w="1500" w:type="dxa"/>
            <w:vAlign w:val="center"/>
          </w:tcPr>
          <w:p w14:paraId="3A608AC9" w14:textId="77777777" w:rsidR="009015CC" w:rsidRDefault="000206E8">
            <w:pPr>
              <w:spacing w:after="0" w:line="247" w:lineRule="auto"/>
            </w:pPr>
            <w:r>
              <w:rPr>
                <w:sz w:val="17"/>
              </w:rPr>
              <w:t>TBD</w:t>
            </w:r>
          </w:p>
        </w:tc>
        <w:tc>
          <w:tcPr>
            <w:tcW w:w="3810" w:type="dxa"/>
            <w:vAlign w:val="center"/>
          </w:tcPr>
          <w:p w14:paraId="24B90A74" w14:textId="77777777" w:rsidR="009015CC" w:rsidRDefault="009015CC">
            <w:pPr>
              <w:spacing w:after="0" w:line="247" w:lineRule="auto"/>
            </w:pPr>
          </w:p>
        </w:tc>
      </w:tr>
      <w:tr w:rsidR="009015CC" w14:paraId="214505E8" w14:textId="77777777">
        <w:tc>
          <w:tcPr>
            <w:tcW w:w="2350" w:type="dxa"/>
            <w:vAlign w:val="center"/>
          </w:tcPr>
          <w:p w14:paraId="53E6798D" w14:textId="77777777" w:rsidR="009015CC" w:rsidRDefault="000206E8">
            <w:pPr>
              <w:spacing w:after="0" w:line="247" w:lineRule="auto"/>
            </w:pPr>
            <w:r>
              <w:rPr>
                <w:sz w:val="17"/>
              </w:rPr>
              <w:t>Kendahl Franklin</w:t>
            </w:r>
          </w:p>
        </w:tc>
        <w:tc>
          <w:tcPr>
            <w:tcW w:w="1700" w:type="dxa"/>
            <w:vAlign w:val="center"/>
          </w:tcPr>
          <w:p w14:paraId="4BD2057E" w14:textId="77777777" w:rsidR="009015CC" w:rsidRDefault="000206E8">
            <w:pPr>
              <w:spacing w:after="0" w:line="247" w:lineRule="auto"/>
            </w:pPr>
            <w:r>
              <w:rPr>
                <w:sz w:val="17"/>
              </w:rPr>
              <w:t>Pending</w:t>
            </w:r>
          </w:p>
        </w:tc>
        <w:tc>
          <w:tcPr>
            <w:tcW w:w="1500" w:type="dxa"/>
            <w:vAlign w:val="center"/>
          </w:tcPr>
          <w:p w14:paraId="5329827F" w14:textId="77777777" w:rsidR="009015CC" w:rsidRDefault="000206E8">
            <w:pPr>
              <w:spacing w:after="0" w:line="247" w:lineRule="auto"/>
            </w:pPr>
            <w:r>
              <w:rPr>
                <w:sz w:val="17"/>
              </w:rPr>
              <w:t>TBD</w:t>
            </w:r>
          </w:p>
        </w:tc>
        <w:tc>
          <w:tcPr>
            <w:tcW w:w="3810" w:type="dxa"/>
            <w:vAlign w:val="center"/>
          </w:tcPr>
          <w:p w14:paraId="7A80262A" w14:textId="77777777" w:rsidR="009015CC" w:rsidRDefault="009015CC">
            <w:pPr>
              <w:spacing w:after="0" w:line="247" w:lineRule="auto"/>
            </w:pPr>
          </w:p>
        </w:tc>
      </w:tr>
      <w:tr w:rsidR="009015CC" w14:paraId="46C77B56" w14:textId="77777777">
        <w:tc>
          <w:tcPr>
            <w:tcW w:w="2350" w:type="dxa"/>
            <w:vAlign w:val="center"/>
          </w:tcPr>
          <w:p w14:paraId="70005771" w14:textId="77777777" w:rsidR="009015CC" w:rsidRDefault="000206E8">
            <w:pPr>
              <w:spacing w:after="0" w:line="247" w:lineRule="auto"/>
            </w:pPr>
            <w:r>
              <w:rPr>
                <w:sz w:val="17"/>
              </w:rPr>
              <w:t>Charles Freeman</w:t>
            </w:r>
          </w:p>
        </w:tc>
        <w:tc>
          <w:tcPr>
            <w:tcW w:w="1700" w:type="dxa"/>
            <w:vAlign w:val="center"/>
          </w:tcPr>
          <w:p w14:paraId="582772CD" w14:textId="77777777" w:rsidR="009015CC" w:rsidRDefault="000206E8">
            <w:pPr>
              <w:spacing w:after="0" w:line="247" w:lineRule="auto"/>
            </w:pPr>
            <w:r>
              <w:rPr>
                <w:sz w:val="17"/>
              </w:rPr>
              <w:t>Pending</w:t>
            </w:r>
          </w:p>
        </w:tc>
        <w:tc>
          <w:tcPr>
            <w:tcW w:w="1500" w:type="dxa"/>
            <w:vAlign w:val="center"/>
          </w:tcPr>
          <w:p w14:paraId="7C6BF9E9" w14:textId="77777777" w:rsidR="009015CC" w:rsidRDefault="000206E8">
            <w:pPr>
              <w:spacing w:after="0" w:line="247" w:lineRule="auto"/>
            </w:pPr>
            <w:r>
              <w:rPr>
                <w:sz w:val="17"/>
              </w:rPr>
              <w:t>TBD</w:t>
            </w:r>
          </w:p>
        </w:tc>
        <w:tc>
          <w:tcPr>
            <w:tcW w:w="3810" w:type="dxa"/>
            <w:vAlign w:val="center"/>
          </w:tcPr>
          <w:p w14:paraId="555F5EDF" w14:textId="77777777" w:rsidR="009015CC" w:rsidRDefault="009015CC">
            <w:pPr>
              <w:spacing w:after="0" w:line="247" w:lineRule="auto"/>
            </w:pPr>
          </w:p>
        </w:tc>
      </w:tr>
      <w:tr w:rsidR="009015CC" w14:paraId="76C5E221" w14:textId="77777777">
        <w:tc>
          <w:tcPr>
            <w:tcW w:w="2350" w:type="dxa"/>
            <w:vAlign w:val="center"/>
          </w:tcPr>
          <w:p w14:paraId="6DD3626A" w14:textId="77777777" w:rsidR="009015CC" w:rsidRDefault="000206E8">
            <w:pPr>
              <w:spacing w:after="0" w:line="247" w:lineRule="auto"/>
            </w:pPr>
            <w:r>
              <w:rPr>
                <w:sz w:val="17"/>
              </w:rPr>
              <w:t>Will Reilly</w:t>
            </w:r>
          </w:p>
        </w:tc>
        <w:tc>
          <w:tcPr>
            <w:tcW w:w="1700" w:type="dxa"/>
            <w:vAlign w:val="center"/>
          </w:tcPr>
          <w:p w14:paraId="617363FB" w14:textId="77777777" w:rsidR="009015CC" w:rsidRDefault="000206E8">
            <w:pPr>
              <w:spacing w:after="0" w:line="247" w:lineRule="auto"/>
            </w:pPr>
            <w:r>
              <w:rPr>
                <w:sz w:val="17"/>
              </w:rPr>
              <w:t>Pending</w:t>
            </w:r>
          </w:p>
        </w:tc>
        <w:tc>
          <w:tcPr>
            <w:tcW w:w="1500" w:type="dxa"/>
            <w:vAlign w:val="center"/>
          </w:tcPr>
          <w:p w14:paraId="22CF8E8B" w14:textId="77777777" w:rsidR="009015CC" w:rsidRDefault="000206E8">
            <w:pPr>
              <w:spacing w:after="0" w:line="247" w:lineRule="auto"/>
            </w:pPr>
            <w:r>
              <w:rPr>
                <w:sz w:val="17"/>
              </w:rPr>
              <w:t>TBD</w:t>
            </w:r>
          </w:p>
        </w:tc>
        <w:tc>
          <w:tcPr>
            <w:tcW w:w="3810" w:type="dxa"/>
            <w:vAlign w:val="center"/>
          </w:tcPr>
          <w:p w14:paraId="0F9C35BA" w14:textId="77777777" w:rsidR="009015CC" w:rsidRDefault="009015CC">
            <w:pPr>
              <w:spacing w:after="0" w:line="247" w:lineRule="auto"/>
            </w:pPr>
          </w:p>
        </w:tc>
      </w:tr>
    </w:tbl>
    <w:p w14:paraId="208109B8" w14:textId="77777777" w:rsidR="009015CC" w:rsidRDefault="009015CC">
      <w:pPr>
        <w:spacing w:after="0"/>
      </w:pPr>
    </w:p>
    <w:p w14:paraId="115EA9E5" w14:textId="77777777" w:rsidR="009015CC" w:rsidRDefault="000206E8">
      <w:pPr>
        <w:pStyle w:val="Heading1"/>
        <w:pageBreakBefore/>
      </w:pPr>
      <w:r>
        <w:t>Appendix A — Consolidated Architectural Invariants</w:t>
      </w:r>
    </w:p>
    <w:p w14:paraId="77A865B1" w14:textId="77777777" w:rsidR="009015CC" w:rsidRDefault="000206E8">
      <w:pPr>
        <w:numPr>
          <w:ilvl w:val="0"/>
          <w:numId w:val="1"/>
        </w:numPr>
        <w:spacing w:after="40"/>
      </w:pPr>
      <w:r>
        <w:rPr>
          <w:sz w:val="20"/>
        </w:rPr>
        <w:t>The worker is external and opaque; optimizer code does not import or inspect it.</w:t>
      </w:r>
    </w:p>
    <w:p w14:paraId="12523DA6" w14:textId="77777777" w:rsidR="009015CC" w:rsidRDefault="000206E8">
      <w:pPr>
        <w:numPr>
          <w:ilvl w:val="0"/>
          <w:numId w:val="1"/>
        </w:numPr>
        <w:spacing w:after="40"/>
      </w:pPr>
      <w:r>
        <w:rPr>
          <w:sz w:val="20"/>
        </w:rPr>
        <w:t>The OptimizationContract defines the problem and remains independent of algorithm selection.</w:t>
      </w:r>
    </w:p>
    <w:p w14:paraId="7813D701" w14:textId="5F897F68" w:rsidR="009015CC" w:rsidRDefault="00F36517">
      <w:pPr>
        <w:numPr>
          <w:ilvl w:val="0"/>
          <w:numId w:val="1"/>
        </w:numPr>
        <w:spacing w:after="40"/>
      </w:pPr>
      <w:r>
        <w:rPr>
          <w:sz w:val="20"/>
        </w:rPr>
        <w:t>The MVP algorithm name and direct seed belong only to AlgorithmSpec; future settings require change control.</w:t>
      </w:r>
    </w:p>
    <w:p w14:paraId="2C2C2911" w14:textId="77777777" w:rsidR="009015CC" w:rsidRDefault="000206E8">
      <w:pPr>
        <w:numPr>
          <w:ilvl w:val="0"/>
          <w:numId w:val="1"/>
        </w:numPr>
        <w:spacing w:after="40"/>
      </w:pPr>
      <w:r>
        <w:rPr>
          <w:sz w:val="20"/>
        </w:rPr>
        <w:t>Execution-budget settings belong only to StopPolicy; per-trial timeout belongs to WorkerSpec.</w:t>
      </w:r>
    </w:p>
    <w:p w14:paraId="353033A3" w14:textId="77777777" w:rsidR="009015CC" w:rsidRDefault="000206E8">
      <w:pPr>
        <w:numPr>
          <w:ilvl w:val="0"/>
          <w:numId w:val="1"/>
        </w:numPr>
        <w:spacing w:after="40"/>
      </w:pPr>
      <w:r>
        <w:rPr>
          <w:sz w:val="20"/>
        </w:rPr>
        <w:t>The controller is the sole authority for state transitions and worker-launch permission.</w:t>
      </w:r>
    </w:p>
    <w:p w14:paraId="1539D27A" w14:textId="77777777" w:rsidR="009015CC" w:rsidRDefault="000206E8">
      <w:pPr>
        <w:numPr>
          <w:ilvl w:val="0"/>
          <w:numId w:val="1"/>
        </w:numPr>
        <w:spacing w:after="40"/>
      </w:pPr>
      <w:r>
        <w:rPr>
          <w:sz w:val="20"/>
        </w:rPr>
        <w:t>No more than one worker process is active for one run.</w:t>
      </w:r>
    </w:p>
    <w:p w14:paraId="664C5920" w14:textId="77777777" w:rsidR="009015CC" w:rsidRDefault="000206E8">
      <w:pPr>
        <w:numPr>
          <w:ilvl w:val="0"/>
          <w:numId w:val="1"/>
        </w:numPr>
        <w:spacing w:after="40"/>
      </w:pPr>
      <w:r>
        <w:rPr>
          <w:sz w:val="20"/>
        </w:rPr>
        <w:t>Every attempted execution produces exactly one immutable TrialRecord.</w:t>
      </w:r>
    </w:p>
    <w:p w14:paraId="1A04136B" w14:textId="77777777" w:rsidR="009015CC" w:rsidRDefault="000206E8">
      <w:pPr>
        <w:numPr>
          <w:ilvl w:val="0"/>
          <w:numId w:val="1"/>
        </w:numPr>
        <w:spacing w:after="40"/>
      </w:pPr>
      <w:r>
        <w:rPr>
          <w:sz w:val="20"/>
        </w:rPr>
        <w:t>TrialHistory is append-only and algorithms receive only a tuple snapshot.</w:t>
      </w:r>
    </w:p>
    <w:p w14:paraId="2969ADD7" w14:textId="77777777" w:rsidR="009015CC" w:rsidRDefault="000206E8">
      <w:pPr>
        <w:numPr>
          <w:ilvl w:val="0"/>
          <w:numId w:val="1"/>
        </w:numPr>
        <w:spacing w:after="40"/>
      </w:pPr>
      <w:r>
        <w:rPr>
          <w:sz w:val="20"/>
        </w:rPr>
        <w:t>Process success, metrics validity, and objective eligibility are evaluated separately.</w:t>
      </w:r>
    </w:p>
    <w:p w14:paraId="563ECCE6" w14:textId="77777777" w:rsidR="009015CC" w:rsidRDefault="000206E8">
      <w:pPr>
        <w:numPr>
          <w:ilvl w:val="0"/>
          <w:numId w:val="1"/>
        </w:numPr>
        <w:spacing w:after="40"/>
      </w:pPr>
      <w:r>
        <w:rPr>
          <w:sz w:val="20"/>
        </w:rPr>
        <w:t>Failed or ineligible trials remain evidence and count as attempted candidates.</w:t>
      </w:r>
    </w:p>
    <w:p w14:paraId="42476B72" w14:textId="77777777" w:rsidR="009015CC" w:rsidRDefault="000206E8">
      <w:pPr>
        <w:numPr>
          <w:ilvl w:val="0"/>
          <w:numId w:val="1"/>
        </w:numPr>
        <w:spacing w:after="40"/>
      </w:pPr>
      <w:r>
        <w:rPr>
          <w:sz w:val="20"/>
        </w:rPr>
        <w:t>Pareto dominance honors every declared minimize/maximize direction without weights.</w:t>
      </w:r>
    </w:p>
    <w:p w14:paraId="48F1D0BA" w14:textId="77777777" w:rsidR="009015CC" w:rsidRDefault="000206E8">
      <w:pPr>
        <w:numPr>
          <w:ilvl w:val="0"/>
          <w:numId w:val="1"/>
        </w:numPr>
        <w:spacing w:after="40"/>
      </w:pPr>
      <w:r>
        <w:rPr>
          <w:sz w:val="20"/>
        </w:rPr>
        <w:t>Every eligible non-dominated record is returned; no dominated record is returned.</w:t>
      </w:r>
    </w:p>
    <w:p w14:paraId="7FE14104" w14:textId="77777777" w:rsidR="009015CC" w:rsidRDefault="000206E8">
      <w:pPr>
        <w:numPr>
          <w:ilvl w:val="0"/>
          <w:numId w:val="1"/>
        </w:numPr>
        <w:spacing w:after="40"/>
      </w:pPr>
      <w:r>
        <w:rPr>
          <w:sz w:val="20"/>
        </w:rPr>
        <w:t>Equal objective vectors do not dominate one another and remain separate records.</w:t>
      </w:r>
    </w:p>
    <w:p w14:paraId="7F88214C" w14:textId="77777777" w:rsidR="009015CC" w:rsidRDefault="000206E8">
      <w:pPr>
        <w:numPr>
          <w:ilvl w:val="0"/>
          <w:numId w:val="1"/>
        </w:numPr>
        <w:spacing w:after="40"/>
      </w:pPr>
      <w:r>
        <w:rPr>
          <w:sz w:val="20"/>
        </w:rPr>
        <w:t>History is persisted after every append; persisted evidence does not imply resume support.</w:t>
      </w:r>
    </w:p>
    <w:p w14:paraId="247261B6" w14:textId="77777777" w:rsidR="009015CC" w:rsidRDefault="000206E8">
      <w:pPr>
        <w:numPr>
          <w:ilvl w:val="0"/>
          <w:numId w:val="1"/>
        </w:numPr>
        <w:spacing w:after="40"/>
      </w:pPr>
      <w:r>
        <w:rPr>
          <w:sz w:val="20"/>
        </w:rPr>
        <w:t>Reports observe the Optimization Result and cannot change it.</w:t>
      </w:r>
    </w:p>
    <w:p w14:paraId="531B5BC2" w14:textId="77777777" w:rsidR="009015CC" w:rsidRDefault="000206E8">
      <w:pPr>
        <w:numPr>
          <w:ilvl w:val="0"/>
          <w:numId w:val="1"/>
        </w:numPr>
        <w:spacing w:after="40"/>
      </w:pPr>
      <w:r>
        <w:rPr>
          <w:sz w:val="20"/>
        </w:rPr>
        <w:t>Runtime behavior is local, sequential, synchronous, and free of networking or concurrent candidate execution.</w:t>
      </w:r>
    </w:p>
    <w:p w14:paraId="5B9BF6BE" w14:textId="77777777" w:rsidR="009015CC" w:rsidRDefault="000206E8">
      <w:pPr>
        <w:keepLines/>
        <w:pBdr>
          <w:left w:val="single" w:sz="18" w:space="8" w:color="287A4A"/>
        </w:pBdr>
        <w:shd w:val="clear" w:color="auto" w:fill="E7F3EC"/>
        <w:spacing w:before="100" w:after="160" w:line="264" w:lineRule="auto"/>
        <w:ind w:left="173" w:right="58"/>
      </w:pPr>
      <w:r>
        <w:rPr>
          <w:b/>
          <w:color w:val="287A4A"/>
          <w:sz w:val="17"/>
        </w:rPr>
        <w:t>FINAL TECHNICAL SUMMARY</w:t>
      </w:r>
      <w:r>
        <w:rPr>
          <w:b/>
          <w:color w:val="287A4A"/>
          <w:sz w:val="17"/>
        </w:rPr>
        <w:br/>
      </w:r>
      <w:r>
        <w:rPr>
          <w:sz w:val="20"/>
        </w:rPr>
        <w:t>The controller governs execution. The algorithm proposes. The Runner observes. TrialRecord preserves. TrialHistory accumulates. The Pareto Evaluator interprets. The Optimization Result reports why execution stopped and which eligible trials remain non-dominated.</w:t>
      </w:r>
    </w:p>
    <w:sectPr w:rsidR="009015CC" w:rsidSect="00034616">
      <w:headerReference w:type="default" r:id="rId12"/>
      <w:footerReference w:type="default" r:id="rId13"/>
      <w:pgSz w:w="12240" w:h="15840"/>
      <w:pgMar w:top="1123" w:right="1267" w:bottom="1037" w:left="126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A4E4E" w14:textId="77777777" w:rsidR="000206E8" w:rsidRDefault="000206E8">
      <w:pPr>
        <w:spacing w:after="0" w:line="240" w:lineRule="auto"/>
      </w:pPr>
      <w:r>
        <w:separator/>
      </w:r>
    </w:p>
  </w:endnote>
  <w:endnote w:type="continuationSeparator" w:id="0">
    <w:p w14:paraId="44416C58" w14:textId="77777777" w:rsidR="000206E8" w:rsidRDefault="0002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103C" w14:textId="25195BFB" w:rsidR="009015CC" w:rsidRDefault="000206E8">
    <w:pPr>
      <w:pStyle w:val="Footer"/>
      <w:jc w:val="right"/>
    </w:pPr>
    <w:r>
      <w:rPr>
        <w:color w:val="5B6570"/>
        <w:sz w:val="16"/>
      </w:rPr>
      <w:t xml:space="preserve">CSCI 3038  •  TDS BBO-TDS-001  •  </w:t>
    </w:r>
    <w:r w:rsidR="00F36517">
      <w:rPr>
        <w:color w:val="5B6570"/>
        <w:sz w:val="16"/>
      </w:rPr>
      <w:t>Draft v0.2</w:t>
    </w:r>
    <w:r>
      <w:rPr>
        <w:color w:val="5B6570"/>
        <w:sz w:val="16"/>
      </w:rPr>
      <w:t xml:space="preserve">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BF47" w14:textId="77777777" w:rsidR="000206E8" w:rsidRDefault="000206E8">
      <w:pPr>
        <w:spacing w:after="0" w:line="240" w:lineRule="auto"/>
      </w:pPr>
      <w:r>
        <w:separator/>
      </w:r>
    </w:p>
  </w:footnote>
  <w:footnote w:type="continuationSeparator" w:id="0">
    <w:p w14:paraId="4492776F" w14:textId="77777777" w:rsidR="000206E8" w:rsidRDefault="00020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F62" w14:textId="77777777" w:rsidR="009015CC" w:rsidRDefault="000206E8">
    <w:pPr>
      <w:pStyle w:val="Header"/>
      <w:pBdr>
        <w:bottom w:val="single" w:sz="4" w:space="4" w:color="D9E1E8"/>
      </w:pBdr>
    </w:pPr>
    <w:r>
      <w:rPr>
        <w:b/>
        <w:color w:val="5B6570"/>
        <w:sz w:val="16"/>
      </w:rPr>
      <w:t>BLACK BOX OPTIMIZER  /  TECHNICAL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7B7450"/>
    <w:multiLevelType w:val="singleLevel"/>
    <w:tmpl w:val="E72C3C14"/>
    <w:lvl w:ilvl="0">
      <w:start w:val="1"/>
      <w:numFmt w:val="decimal"/>
      <w:lvlText w:val="%1."/>
      <w:lvlJc w:val="left"/>
      <w:pPr>
        <w:tabs>
          <w:tab w:val="num" w:pos="540"/>
        </w:tabs>
        <w:spacing w:after="80" w:line="280" w:lineRule="auto"/>
        <w:ind w:left="540" w:hanging="270"/>
      </w:pPr>
    </w:lvl>
  </w:abstractNum>
  <w:abstractNum w:abstractNumId="10" w15:restartNumberingAfterBreak="0">
    <w:nsid w:val="2CAF691D"/>
    <w:multiLevelType w:val="singleLevel"/>
    <w:tmpl w:val="87B21FC4"/>
    <w:lvl w:ilvl="0">
      <w:start w:val="1"/>
      <w:numFmt w:val="bullet"/>
      <w:lvlText w:val="•"/>
      <w:lvlJc w:val="left"/>
      <w:pPr>
        <w:tabs>
          <w:tab w:val="num" w:pos="540"/>
        </w:tabs>
        <w:spacing w:after="80" w:line="280" w:lineRule="auto"/>
        <w:ind w:left="540" w:hanging="270"/>
      </w:pPr>
    </w:lvl>
  </w:abstractNum>
  <w:abstractNum w:abstractNumId="11" w15:restartNumberingAfterBreak="0">
    <w:nsid w:val="55D75D86"/>
    <w:multiLevelType w:val="singleLevel"/>
    <w:tmpl w:val="65C242F0"/>
    <w:lvl w:ilvl="0">
      <w:start w:val="1"/>
      <w:numFmt w:val="decimal"/>
      <w:lvlText w:val="%1."/>
      <w:lvlJc w:val="left"/>
      <w:pPr>
        <w:tabs>
          <w:tab w:val="num" w:pos="540"/>
        </w:tabs>
        <w:spacing w:after="80" w:line="280" w:lineRule="auto"/>
        <w:ind w:left="540" w:hanging="270"/>
      </w:pPr>
    </w:lvl>
  </w:abstractNum>
  <w:abstractNum w:abstractNumId="12" w15:restartNumberingAfterBreak="0">
    <w:nsid w:val="598E7110"/>
    <w:multiLevelType w:val="singleLevel"/>
    <w:tmpl w:val="64DCD736"/>
    <w:lvl w:ilvl="0">
      <w:start w:val="1"/>
      <w:numFmt w:val="decimal"/>
      <w:lvlText w:val="%1."/>
      <w:lvlJc w:val="left"/>
      <w:pPr>
        <w:tabs>
          <w:tab w:val="num" w:pos="540"/>
        </w:tabs>
        <w:spacing w:after="80" w:line="280" w:lineRule="auto"/>
        <w:ind w:left="540" w:hanging="270"/>
      </w:pPr>
    </w:lvl>
  </w:abstractNum>
  <w:abstractNum w:abstractNumId="13" w15:restartNumberingAfterBreak="0">
    <w:nsid w:val="64387A65"/>
    <w:multiLevelType w:val="singleLevel"/>
    <w:tmpl w:val="843C887E"/>
    <w:lvl w:ilvl="0">
      <w:start w:val="1"/>
      <w:numFmt w:val="decimal"/>
      <w:lvlText w:val="%1."/>
      <w:lvlJc w:val="left"/>
      <w:pPr>
        <w:tabs>
          <w:tab w:val="num" w:pos="540"/>
        </w:tabs>
        <w:spacing w:after="80" w:line="280" w:lineRule="auto"/>
        <w:ind w:left="540" w:hanging="270"/>
      </w:pPr>
    </w:lvl>
  </w:abstractNum>
  <w:abstractNum w:abstractNumId="14" w15:restartNumberingAfterBreak="0">
    <w:nsid w:val="6C5C5A20"/>
    <w:multiLevelType w:val="singleLevel"/>
    <w:tmpl w:val="79E25730"/>
    <w:lvl w:ilvl="0">
      <w:start w:val="1"/>
      <w:numFmt w:val="decimal"/>
      <w:pStyle w:val="ListBullet"/>
      <w:lvlText w:val="%1."/>
      <w:lvlJc w:val="left"/>
      <w:pPr>
        <w:tabs>
          <w:tab w:val="num" w:pos="540"/>
        </w:tabs>
        <w:spacing w:after="80" w:line="280" w:lineRule="auto"/>
        <w:ind w:left="540" w:hanging="270"/>
      </w:pPr>
    </w:lvl>
  </w:abstractNum>
  <w:num w:numId="1" w16cid:durableId="773384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E8"/>
    <w:rsid w:val="00034616"/>
    <w:rsid w:val="0006063C"/>
    <w:rsid w:val="0015074B"/>
    <w:rsid w:val="0029639D"/>
    <w:rsid w:val="00326F90"/>
    <w:rsid w:val="0040512A"/>
    <w:rsid w:val="004C3FDA"/>
    <w:rsid w:val="009015CC"/>
    <w:rsid w:val="009C6D8A"/>
    <w:rsid w:val="00AA1D8D"/>
    <w:rsid w:val="00B47730"/>
    <w:rsid w:val="00CB0664"/>
    <w:rsid w:val="00EE52BC"/>
    <w:rsid w:val="00F36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77875"/>
  <w14:defaultImageDpi w14:val="300"/>
  <w15:docId w15:val="{5586C1D7-16FA-4FFC-AEB9-732468C4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6283A"/>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7573</Words>
  <Characters>43172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Optimizer — Technical Design Specification</dc:title>
  <dc:subject>CSCI 3038 Final Project technical baseline</dc:subject>
  <dc:creator>Mel Bailey and Black Box Optimizer project team</dc:creator>
  <cp:keywords>Python, subprocess, optimization, Pareto front, technical design specification</cp:keywords>
  <dc:description>Draft BBO-TDS-001 v0.1</dc:description>
  <cp:lastModifiedBy>Mel Bailey</cp:lastModifiedBy>
  <cp:revision>3</cp:revision>
  <dcterms:created xsi:type="dcterms:W3CDTF">2013-12-23T23:15:00Z</dcterms:created>
  <dcterms:modified xsi:type="dcterms:W3CDTF">2026-07-22T04:20:00Z</dcterms:modified>
  <cp:category/>
</cp:coreProperties>
</file>