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EC1DCE" w:rsidRDefault="006B6365">
          <w:pPr>
            <w:pStyle w:val="TOCHeading"/>
            <w:rPr>
              <w:rFonts w:asciiTheme="minorHAnsi" w:hAnsiTheme="minorHAnsi" w:cstheme="minorHAnsi"/>
            </w:rPr>
          </w:pPr>
          <w:r w:rsidRPr="00EC1DCE">
            <w:rPr>
              <w:rFonts w:asciiTheme="minorHAnsi" w:hAnsiTheme="minorHAnsi" w:cstheme="minorHAnsi"/>
            </w:rPr>
            <w:t>Contents</w:t>
          </w:r>
        </w:p>
        <w:p w14:paraId="3BC7D016" w14:textId="77777777" w:rsidR="000E174C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EC1DCE">
            <w:rPr>
              <w:rFonts w:cstheme="minorHAnsi"/>
            </w:rPr>
            <w:fldChar w:fldCharType="begin"/>
          </w:r>
          <w:r w:rsidRPr="00EC1DCE">
            <w:rPr>
              <w:rFonts w:cstheme="minorHAnsi"/>
            </w:rPr>
            <w:instrText xml:space="preserve"> TOC \o "1-3" \h \z \u </w:instrText>
          </w:r>
          <w:r w:rsidRPr="00EC1DCE">
            <w:rPr>
              <w:rFonts w:cstheme="minorHAnsi"/>
            </w:rPr>
            <w:fldChar w:fldCharType="separate"/>
          </w:r>
          <w:hyperlink w:anchor="_Toc148310776" w:history="1">
            <w:r w:rsidR="000E174C" w:rsidRPr="00997FA8">
              <w:rPr>
                <w:rStyle w:val="Hyperlink"/>
                <w:rFonts w:cstheme="minorHAnsi"/>
                <w:noProof/>
              </w:rPr>
              <w:t>1.</w:t>
            </w:r>
            <w:r w:rsidR="000E174C">
              <w:rPr>
                <w:noProof/>
                <w:lang w:eastAsia="ja-JP"/>
              </w:rPr>
              <w:tab/>
            </w:r>
            <w:r w:rsidR="000E174C" w:rsidRPr="00997FA8">
              <w:rPr>
                <w:rStyle w:val="Hyperlink"/>
                <w:rFonts w:cstheme="minorHAnsi"/>
                <w:noProof/>
              </w:rPr>
              <w:t>Objective</w:t>
            </w:r>
            <w:r w:rsidR="000E174C">
              <w:rPr>
                <w:noProof/>
                <w:webHidden/>
              </w:rPr>
              <w:tab/>
            </w:r>
            <w:r w:rsidR="000E174C">
              <w:rPr>
                <w:noProof/>
                <w:webHidden/>
              </w:rPr>
              <w:fldChar w:fldCharType="begin"/>
            </w:r>
            <w:r w:rsidR="000E174C">
              <w:rPr>
                <w:noProof/>
                <w:webHidden/>
              </w:rPr>
              <w:instrText xml:space="preserve"> PAGEREF _Toc148310776 \h </w:instrText>
            </w:r>
            <w:r w:rsidR="000E174C">
              <w:rPr>
                <w:noProof/>
                <w:webHidden/>
              </w:rPr>
            </w:r>
            <w:r w:rsidR="000E174C">
              <w:rPr>
                <w:noProof/>
                <w:webHidden/>
              </w:rPr>
              <w:fldChar w:fldCharType="separate"/>
            </w:r>
            <w:r w:rsidR="000E174C">
              <w:rPr>
                <w:noProof/>
                <w:webHidden/>
              </w:rPr>
              <w:t>2</w:t>
            </w:r>
            <w:r w:rsidR="000E174C">
              <w:rPr>
                <w:noProof/>
                <w:webHidden/>
              </w:rPr>
              <w:fldChar w:fldCharType="end"/>
            </w:r>
          </w:hyperlink>
        </w:p>
        <w:p w14:paraId="7B86ACE0" w14:textId="77777777" w:rsidR="000E174C" w:rsidRDefault="000E174C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8310777" w:history="1">
            <w:r w:rsidRPr="00997FA8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FD8A" w14:textId="77777777" w:rsidR="000E174C" w:rsidRDefault="000E174C">
          <w:pPr>
            <w:pStyle w:val="TOC1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148310778" w:history="1">
            <w:r w:rsidRPr="00997FA8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</w:rPr>
              <w:t>Fixed floating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9431" w14:textId="77777777" w:rsidR="000E174C" w:rsidRDefault="000E174C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8310779" w:history="1">
            <w:r w:rsidRPr="00997FA8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</w:rPr>
              <w:t>Number to Floating point - IEEE 754 Single precision 32-bit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D56C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0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Check sign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5DDC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1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3.2.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Convert the whole number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A1A7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2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3.3.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Convert the decimal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709E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3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3.4.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Combine back the Base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14EB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4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3.5.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Convert to Exponent format (shift the decimal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6C11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5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3.6.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Round up (round to 23 bit)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82D8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6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3.7.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Find the exponent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7AEE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7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3.8.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Convert exponent to base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A37F" w14:textId="77777777" w:rsidR="000E174C" w:rsidRDefault="000E174C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148310788" w:history="1">
            <m:oMath>
              <m: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13210=1000_010</m:t>
              </m:r>
              <m: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3153" w14:textId="77777777" w:rsidR="000E174C" w:rsidRDefault="000E174C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8310789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3.9.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Slot in the base 2 exponent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3676" w14:textId="77777777" w:rsidR="000E174C" w:rsidRDefault="000E174C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148310790" w:history="1">
            <w:r w:rsidRPr="00997FA8">
              <w:rPr>
                <w:rStyle w:val="Hyperlink"/>
                <w:rFonts w:cstheme="minorHAnsi"/>
                <w:noProof/>
                <w:lang w:eastAsia="ja-JP"/>
              </w:rPr>
              <w:t>3.10.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  <w:lang w:eastAsia="ja-JP"/>
              </w:rPr>
              <w:t>Slot in the mantissa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29B5" w14:textId="77777777" w:rsidR="000E174C" w:rsidRDefault="000E174C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8310791" w:history="1">
            <w:r w:rsidRPr="00997FA8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997FA8">
              <w:rPr>
                <w:rStyle w:val="Hyperlink"/>
                <w:rFonts w:cstheme="minorHAnsi"/>
                <w:noProof/>
              </w:rPr>
              <w:t>Floating point to Number - IEEE 754 Single precision 32-bit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17A8" w14:textId="53885FA8" w:rsidR="006B6365" w:rsidRPr="00EC1DCE" w:rsidRDefault="006B6365" w:rsidP="00251675">
          <w:pPr>
            <w:rPr>
              <w:rFonts w:cstheme="minorHAnsi"/>
            </w:rPr>
          </w:pPr>
          <w:r w:rsidRPr="00EC1DC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9F5B6C" w14:textId="77777777" w:rsidR="006B6365" w:rsidRPr="00EC1DCE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EC1DCE">
        <w:rPr>
          <w:rFonts w:cstheme="minorHAnsi"/>
          <w:u w:val="single"/>
          <w:lang w:eastAsia="ja-JP"/>
        </w:rPr>
        <w:br w:type="page"/>
      </w:r>
    </w:p>
    <w:p w14:paraId="6A34175B" w14:textId="54959A98" w:rsidR="00E07B30" w:rsidRPr="00EC1DCE" w:rsidRDefault="00E07B30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0" w:name="_Toc148310776"/>
      <w:r w:rsidRPr="00EC1DCE">
        <w:rPr>
          <w:rFonts w:asciiTheme="minorHAnsi" w:hAnsiTheme="minorHAnsi" w:cstheme="minorHAnsi"/>
          <w:u w:val="single"/>
        </w:rPr>
        <w:lastRenderedPageBreak/>
        <w:t>Objective</w:t>
      </w:r>
      <w:bookmarkEnd w:id="0"/>
    </w:p>
    <w:p w14:paraId="56D86BA1" w14:textId="2BF5F53A" w:rsidR="00D67D57" w:rsidRPr="00EC1DCE" w:rsidRDefault="00E07B30" w:rsidP="00E26550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EC1DCE">
        <w:rPr>
          <w:rFonts w:cstheme="minorHAnsi"/>
        </w:rPr>
        <w:t xml:space="preserve">Learn how </w:t>
      </w:r>
      <w:r w:rsidR="00E26550" w:rsidRPr="00EC1DCE">
        <w:rPr>
          <w:rFonts w:cstheme="minorHAnsi"/>
        </w:rPr>
        <w:t xml:space="preserve">floating </w:t>
      </w:r>
      <w:r w:rsidRPr="00EC1DCE">
        <w:rPr>
          <w:rFonts w:cstheme="minorHAnsi"/>
        </w:rPr>
        <w:t xml:space="preserve">numbers </w:t>
      </w:r>
      <w:r w:rsidR="00E26550" w:rsidRPr="00EC1DCE">
        <w:rPr>
          <w:rFonts w:cstheme="minorHAnsi"/>
        </w:rPr>
        <w:t>are stored in most modern computers, IEEE754 format</w:t>
      </w:r>
    </w:p>
    <w:p w14:paraId="2F4333C5" w14:textId="7C35A50E" w:rsidR="00DE1424" w:rsidRPr="00EC1DCE" w:rsidRDefault="00DE1424" w:rsidP="00DE1424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" w:name="_Toc148310777"/>
      <w:r w:rsidRPr="00EC1DCE">
        <w:rPr>
          <w:rFonts w:asciiTheme="minorHAnsi" w:hAnsiTheme="minorHAnsi" w:cstheme="minorHAnsi"/>
          <w:u w:val="single"/>
        </w:rPr>
        <w:t>History</w:t>
      </w:r>
      <w:bookmarkEnd w:id="1"/>
    </w:p>
    <w:p w14:paraId="72EDBD9F" w14:textId="17E7551E" w:rsidR="00DE1424" w:rsidRPr="00035342" w:rsidRDefault="00DE1424" w:rsidP="00035342">
      <w:pPr>
        <w:pStyle w:val="Heading1"/>
        <w:numPr>
          <w:ilvl w:val="1"/>
          <w:numId w:val="5"/>
        </w:numPr>
        <w:rPr>
          <w:rFonts w:asciiTheme="minorHAnsi" w:hAnsiTheme="minorHAnsi" w:cstheme="minorHAnsi"/>
          <w:u w:val="single"/>
        </w:rPr>
      </w:pPr>
      <w:bookmarkStart w:id="2" w:name="_Toc148310778"/>
      <w:r w:rsidRPr="00EC1DCE">
        <w:rPr>
          <w:rFonts w:asciiTheme="minorHAnsi" w:hAnsiTheme="minorHAnsi" w:cstheme="minorHAnsi"/>
          <w:u w:val="single"/>
        </w:rPr>
        <w:t>Fixed floating point</w:t>
      </w:r>
      <w:bookmarkEnd w:id="2"/>
      <w:r w:rsidRPr="00EC1DCE">
        <w:rPr>
          <w:rFonts w:asciiTheme="minorHAnsi" w:hAnsiTheme="minorHAnsi" w:cstheme="minorHAnsi"/>
          <w:u w:val="single"/>
        </w:rPr>
        <w:t xml:space="preserve"> </w:t>
      </w:r>
    </w:p>
    <w:p w14:paraId="33530A64" w14:textId="77777777" w:rsidR="00125966" w:rsidRPr="00EC1DCE" w:rsidRDefault="00125966">
      <w:pPr>
        <w:rPr>
          <w:rFonts w:eastAsiaTheme="majorEastAsia" w:cstheme="minorHAnsi"/>
          <w:b/>
          <w:bCs/>
          <w:sz w:val="28"/>
          <w:szCs w:val="28"/>
          <w:u w:val="single"/>
        </w:rPr>
      </w:pPr>
      <w:r w:rsidRPr="00EC1DCE">
        <w:rPr>
          <w:rFonts w:cstheme="minorHAnsi"/>
          <w:u w:val="single"/>
        </w:rPr>
        <w:br w:type="page"/>
      </w:r>
    </w:p>
    <w:p w14:paraId="35DF0B13" w14:textId="347E8825" w:rsidR="00816DB5" w:rsidRPr="00EC1DCE" w:rsidRDefault="00816DB5" w:rsidP="00816DB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3" w:name="_Toc148310779"/>
      <w:r w:rsidRPr="00EC1DCE">
        <w:rPr>
          <w:rFonts w:asciiTheme="minorHAnsi" w:hAnsiTheme="minorHAnsi" w:cstheme="minorHAnsi"/>
          <w:u w:val="single"/>
        </w:rPr>
        <w:lastRenderedPageBreak/>
        <w:t xml:space="preserve">Number </w:t>
      </w:r>
      <w:r w:rsidR="00F1140C" w:rsidRPr="00EC1DCE">
        <w:rPr>
          <w:rFonts w:asciiTheme="minorHAnsi" w:hAnsiTheme="minorHAnsi" w:cstheme="minorHAnsi"/>
          <w:u w:val="single"/>
        </w:rPr>
        <w:t>to</w:t>
      </w:r>
      <w:r w:rsidRPr="00EC1DCE">
        <w:rPr>
          <w:rFonts w:asciiTheme="minorHAnsi" w:hAnsiTheme="minorHAnsi" w:cstheme="minorHAnsi"/>
          <w:u w:val="single"/>
        </w:rPr>
        <w:t xml:space="preserve"> Floating point - IEEE 754 Single precision 32-bit</w:t>
      </w:r>
      <w:bookmarkEnd w:id="3"/>
      <w:r w:rsidRPr="00EC1DCE">
        <w:rPr>
          <w:rFonts w:asciiTheme="minorHAnsi" w:hAnsiTheme="minorHAnsi" w:cstheme="minorHAnsi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BD48D2" w:rsidRPr="00EC1DCE" w14:paraId="7E944667" w14:textId="7F01CB93" w:rsidTr="000B00E6">
        <w:tc>
          <w:tcPr>
            <w:tcW w:w="333" w:type="dxa"/>
            <w:shd w:val="clear" w:color="auto" w:fill="D99594" w:themeFill="accent2" w:themeFillTint="99"/>
          </w:tcPr>
          <w:p w14:paraId="774880D4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3383369C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4BD2C03C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6F259529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0FD83E28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75D54C89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6E3BC" w:themeFill="accent3" w:themeFillTint="66"/>
          </w:tcPr>
          <w:p w14:paraId="12E612F7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6E3BC" w:themeFill="accent3" w:themeFillTint="66"/>
          </w:tcPr>
          <w:p w14:paraId="1F72567D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6E3BC" w:themeFill="accent3" w:themeFillTint="66"/>
          </w:tcPr>
          <w:p w14:paraId="006CBB34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6656596F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FBF5C0A" w14:textId="136726CF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B3AB224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75D0E5FE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6A143616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46BCABA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64D0827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643E9E0D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142496A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77074889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6D76B896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2EBBFA4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923A629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7AA337C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785FC8E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A36ABA1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E630360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7854315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1E6B41DD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13CA8ED5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CD64929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3C1842F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1F8D431" w14:textId="77777777" w:rsidR="006E78FB" w:rsidRPr="00EC1DCE" w:rsidRDefault="006E78FB" w:rsidP="001A2AC9">
            <w:pPr>
              <w:rPr>
                <w:rFonts w:cstheme="minorHAnsi"/>
                <w:lang w:eastAsia="ja-JP"/>
              </w:rPr>
            </w:pPr>
          </w:p>
        </w:tc>
      </w:tr>
    </w:tbl>
    <w:p w14:paraId="6CF23DB5" w14:textId="06C36454" w:rsidR="001A2AC9" w:rsidRPr="00EC1DCE" w:rsidRDefault="006D5C5F" w:rsidP="006D5C5F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EC1DCE">
        <w:rPr>
          <w:rFonts w:cstheme="minorHAnsi"/>
          <w:lang w:eastAsia="ja-JP"/>
        </w:rPr>
        <w:t>1-bit (sign bit)</w:t>
      </w:r>
    </w:p>
    <w:p w14:paraId="10EC9753" w14:textId="344E4A63" w:rsidR="006D5C5F" w:rsidRPr="00EC1DCE" w:rsidRDefault="006D5C5F" w:rsidP="006D5C5F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EC1DCE">
        <w:rPr>
          <w:rFonts w:cstheme="minorHAnsi"/>
          <w:lang w:eastAsia="ja-JP"/>
        </w:rPr>
        <w:t>8-bit (exponent)</w:t>
      </w:r>
    </w:p>
    <w:p w14:paraId="3DDD2C68" w14:textId="77777777" w:rsidR="007F7DC1" w:rsidRPr="00EC1DCE" w:rsidRDefault="006D5C5F" w:rsidP="007F7DC1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EC1DCE">
        <w:rPr>
          <w:rFonts w:cstheme="minorHAnsi"/>
          <w:lang w:eastAsia="ja-JP"/>
        </w:rPr>
        <w:t>23-bit (mantissa)</w:t>
      </w:r>
    </w:p>
    <w:p w14:paraId="5DD71BC4" w14:textId="04B9ED40" w:rsidR="007F7DC1" w:rsidRPr="00EC1DCE" w:rsidRDefault="00D45D06" w:rsidP="0021104B">
      <w:pPr>
        <w:rPr>
          <w:rFonts w:cstheme="minorHAnsi"/>
          <w:lang w:eastAsia="ja-JP"/>
        </w:rPr>
      </w:pPr>
      <w:r w:rsidRPr="00EC1DCE">
        <w:rPr>
          <w:rFonts w:cstheme="minorHAnsi"/>
          <w:lang w:eastAsia="ja-JP"/>
        </w:rPr>
        <w:t xml:space="preserve">Example: </w:t>
      </w:r>
      <w:r w:rsidR="000E174C">
        <w:rPr>
          <w:rFonts w:cstheme="minorHAnsi"/>
          <w:lang w:eastAsia="ja-JP"/>
        </w:rPr>
        <w:t>Convert -66.65</w:t>
      </w:r>
    </w:p>
    <w:p w14:paraId="7EF2ECC6" w14:textId="201E436E" w:rsidR="00D50C80" w:rsidRPr="00EC1DCE" w:rsidRDefault="00D50C80" w:rsidP="00D50C80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4" w:name="_Toc148310780"/>
      <w:r w:rsidRPr="00EC1DCE">
        <w:rPr>
          <w:rFonts w:asciiTheme="minorHAnsi" w:hAnsiTheme="minorHAnsi" w:cstheme="minorHAnsi"/>
          <w:lang w:eastAsia="ja-JP"/>
        </w:rPr>
        <w:t>Check</w:t>
      </w:r>
      <w:r w:rsidR="005A6E8A" w:rsidRPr="00EC1DCE">
        <w:rPr>
          <w:rFonts w:asciiTheme="minorHAnsi" w:hAnsiTheme="minorHAnsi" w:cstheme="minorHAnsi"/>
          <w:lang w:eastAsia="ja-JP"/>
        </w:rPr>
        <w:t xml:space="preserve"> sign</w:t>
      </w:r>
      <w:r w:rsidR="00711528" w:rsidRPr="00EC1DCE">
        <w:rPr>
          <w:rFonts w:asciiTheme="minorHAnsi" w:hAnsiTheme="minorHAnsi" w:cstheme="minorHAnsi"/>
          <w:lang w:eastAsia="ja-JP"/>
        </w:rPr>
        <w:t xml:space="preserve"> </w:t>
      </w:r>
      <w:r w:rsidR="005A6E8A" w:rsidRPr="00EC1DCE">
        <w:rPr>
          <w:rFonts w:asciiTheme="minorHAnsi" w:hAnsiTheme="minorHAnsi" w:cstheme="minorHAnsi"/>
          <w:lang w:eastAsia="ja-JP"/>
        </w:rPr>
        <w:t>bit</w:t>
      </w:r>
      <w:bookmarkEnd w:id="4"/>
    </w:p>
    <w:p w14:paraId="4F46CBA6" w14:textId="06F4738F" w:rsidR="00711528" w:rsidRPr="00EC1DCE" w:rsidRDefault="00711528" w:rsidP="0021104B">
      <w:pPr>
        <w:rPr>
          <w:rFonts w:cstheme="minorHAnsi"/>
          <w:lang w:eastAsia="ja-JP"/>
        </w:rPr>
      </w:pPr>
      <w:r w:rsidRPr="00EC1DCE">
        <w:rPr>
          <w:rFonts w:cstheme="minorHAnsi"/>
          <w:lang w:eastAsia="ja-JP"/>
        </w:rPr>
        <w:t>-66.6</w:t>
      </w:r>
      <w:r w:rsidR="00444B8E" w:rsidRPr="00EC1DCE">
        <w:rPr>
          <w:rFonts w:cstheme="minorHAnsi"/>
          <w:lang w:eastAsia="ja-JP"/>
        </w:rPr>
        <w:t>5</w:t>
      </w:r>
      <w:r w:rsidRPr="00EC1DCE">
        <w:rPr>
          <w:rFonts w:cstheme="minorHAnsi"/>
          <w:lang w:eastAsia="ja-JP"/>
        </w:rPr>
        <w:t xml:space="preserve"> is a negative, therefore the sign bit is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BD48D2" w:rsidRPr="00EC1DCE" w14:paraId="618C02FF" w14:textId="77777777" w:rsidTr="000B00E6">
        <w:tc>
          <w:tcPr>
            <w:tcW w:w="333" w:type="dxa"/>
            <w:shd w:val="clear" w:color="auto" w:fill="D99594" w:themeFill="accent2" w:themeFillTint="99"/>
          </w:tcPr>
          <w:p w14:paraId="54E32B9B" w14:textId="535BD65A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333" w:type="dxa"/>
            <w:shd w:val="clear" w:color="auto" w:fill="D6E3BC" w:themeFill="accent3" w:themeFillTint="66"/>
          </w:tcPr>
          <w:p w14:paraId="2A0CBF23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460D75C9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0D6C7238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14668BCA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3" w:type="dxa"/>
            <w:shd w:val="clear" w:color="auto" w:fill="D6E3BC" w:themeFill="accent3" w:themeFillTint="66"/>
          </w:tcPr>
          <w:p w14:paraId="3D0D75C3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6E3BC" w:themeFill="accent3" w:themeFillTint="66"/>
          </w:tcPr>
          <w:p w14:paraId="486B8837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6E3BC" w:themeFill="accent3" w:themeFillTint="66"/>
          </w:tcPr>
          <w:p w14:paraId="60557FAB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6E3BC" w:themeFill="accent3" w:themeFillTint="66"/>
          </w:tcPr>
          <w:p w14:paraId="4B0FAD38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3751EFA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F322A4C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28D7868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7850FC9A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5F7A372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18461DDD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4F46BC5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FD73F28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F9EAC29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453F7770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2ED5D5A9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5C72834B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023B85A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656421F2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4D77252B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6ED9BDCE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2538A36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49EA158E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3449BD8E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BF9C9AE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8BACA91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0F9D28E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334" w:type="dxa"/>
            <w:shd w:val="clear" w:color="auto" w:fill="DBE5F1" w:themeFill="accent1" w:themeFillTint="33"/>
          </w:tcPr>
          <w:p w14:paraId="0B0F35B4" w14:textId="77777777" w:rsidR="00711528" w:rsidRPr="00EC1DCE" w:rsidRDefault="00711528" w:rsidP="00BD48D2">
            <w:pPr>
              <w:rPr>
                <w:rFonts w:cstheme="minorHAnsi"/>
                <w:lang w:eastAsia="ja-JP"/>
              </w:rPr>
            </w:pPr>
          </w:p>
        </w:tc>
      </w:tr>
    </w:tbl>
    <w:p w14:paraId="13AC04A7" w14:textId="623BEE26" w:rsidR="00D50C80" w:rsidRPr="00EC1DCE" w:rsidRDefault="009F5867" w:rsidP="00D50C80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5" w:name="_Toc148310781"/>
      <w:r w:rsidRPr="00EC1DCE">
        <w:rPr>
          <w:rFonts w:asciiTheme="minorHAnsi" w:hAnsiTheme="minorHAnsi" w:cstheme="minorHAnsi"/>
          <w:lang w:eastAsia="ja-JP"/>
        </w:rPr>
        <w:t>Convert the whole number part</w:t>
      </w:r>
      <w:bookmarkEnd w:id="5"/>
    </w:p>
    <w:p w14:paraId="5982337E" w14:textId="1E01B2F9" w:rsidR="00487BAE" w:rsidRPr="00EC1DCE" w:rsidRDefault="00EF49ED" w:rsidP="00487BAE">
      <w:pPr>
        <w:ind w:left="360" w:hanging="360"/>
        <w:rPr>
          <w:rFonts w:cstheme="minorHAnsi"/>
          <w:sz w:val="20"/>
          <w:szCs w:val="20"/>
        </w:rPr>
      </w:pPr>
      <w:r w:rsidRPr="00EC1DCE">
        <w:rPr>
          <w:rFonts w:cstheme="minorHAnsi"/>
          <w:sz w:val="20"/>
          <w:szCs w:val="20"/>
        </w:rPr>
        <w:t>2</w:t>
      </w:r>
      <w:r w:rsidRPr="00EC1DCE">
        <w:rPr>
          <w:rFonts w:cstheme="minorHAnsi"/>
          <w:sz w:val="20"/>
          <w:szCs w:val="20"/>
        </w:rPr>
        <w:tab/>
        <w:t>| 66</w:t>
      </w:r>
      <w:r w:rsidRPr="00EC1DCE">
        <w:rPr>
          <w:rFonts w:cstheme="minorHAnsi"/>
          <w:sz w:val="20"/>
          <w:szCs w:val="20"/>
        </w:rPr>
        <w:tab/>
        <w:t>| Remainder</w:t>
      </w:r>
      <w:r w:rsidRPr="00EC1DCE">
        <w:rPr>
          <w:rFonts w:cstheme="minorHAnsi"/>
          <w:sz w:val="20"/>
          <w:szCs w:val="20"/>
        </w:rPr>
        <w:br/>
        <w:t>| 33</w:t>
      </w:r>
      <w:r w:rsidRPr="00EC1DCE">
        <w:rPr>
          <w:rFonts w:cstheme="minorHAnsi"/>
          <w:sz w:val="20"/>
          <w:szCs w:val="20"/>
        </w:rPr>
        <w:tab/>
      </w:r>
      <w:r w:rsidR="00F00374" w:rsidRPr="00EC1DCE">
        <w:rPr>
          <w:rFonts w:cstheme="minorHAnsi"/>
          <w:sz w:val="20"/>
          <w:szCs w:val="20"/>
        </w:rPr>
        <w:tab/>
      </w:r>
      <w:r w:rsidRPr="00EC1DCE">
        <w:rPr>
          <w:rFonts w:cstheme="minorHAnsi"/>
          <w:sz w:val="20"/>
          <w:szCs w:val="20"/>
        </w:rPr>
        <w:t xml:space="preserve">| 0 </w:t>
      </w:r>
      <w:r w:rsidRPr="00EC1DCE">
        <w:rPr>
          <w:rFonts w:cstheme="minorHAnsi"/>
          <w:sz w:val="20"/>
          <w:szCs w:val="20"/>
        </w:rPr>
        <w:tab/>
        <w:t>(</w:t>
      </w:r>
      <w:r w:rsidR="00C23003" w:rsidRPr="00EC1DCE">
        <w:rPr>
          <w:rFonts w:cstheme="minorHAnsi"/>
          <w:sz w:val="20"/>
          <w:szCs w:val="20"/>
        </w:rPr>
        <w:t>33</w:t>
      </w:r>
      <w:r w:rsidRPr="00EC1DCE">
        <w:rPr>
          <w:rFonts w:cstheme="minorHAnsi"/>
          <w:sz w:val="20"/>
          <w:szCs w:val="20"/>
        </w:rPr>
        <w:t xml:space="preserve"> &gt;= 2, continue)</w:t>
      </w:r>
      <w:r w:rsidRPr="00EC1DCE">
        <w:rPr>
          <w:rFonts w:cstheme="minorHAnsi"/>
          <w:sz w:val="20"/>
          <w:szCs w:val="20"/>
        </w:rPr>
        <w:br/>
        <w:t>| 16</w:t>
      </w:r>
      <w:r w:rsidRPr="00EC1DCE">
        <w:rPr>
          <w:rFonts w:cstheme="minorHAnsi"/>
          <w:sz w:val="20"/>
          <w:szCs w:val="20"/>
        </w:rPr>
        <w:tab/>
      </w:r>
      <w:r w:rsidR="00F00374" w:rsidRPr="00EC1DCE">
        <w:rPr>
          <w:rFonts w:cstheme="minorHAnsi"/>
          <w:sz w:val="20"/>
          <w:szCs w:val="20"/>
        </w:rPr>
        <w:tab/>
      </w:r>
      <w:r w:rsidRPr="00EC1DCE">
        <w:rPr>
          <w:rFonts w:cstheme="minorHAnsi"/>
          <w:sz w:val="20"/>
          <w:szCs w:val="20"/>
        </w:rPr>
        <w:t>| 1</w:t>
      </w:r>
      <w:r w:rsidRPr="00EC1DCE">
        <w:rPr>
          <w:rFonts w:cstheme="minorHAnsi"/>
          <w:sz w:val="20"/>
          <w:szCs w:val="20"/>
        </w:rPr>
        <w:tab/>
        <w:t>(</w:t>
      </w:r>
      <w:r w:rsidR="00C23003" w:rsidRPr="00EC1DCE">
        <w:rPr>
          <w:rFonts w:cstheme="minorHAnsi"/>
          <w:sz w:val="20"/>
          <w:szCs w:val="20"/>
        </w:rPr>
        <w:t>16</w:t>
      </w:r>
      <w:r w:rsidRPr="00EC1DCE">
        <w:rPr>
          <w:rFonts w:cstheme="minorHAnsi"/>
          <w:sz w:val="20"/>
          <w:szCs w:val="20"/>
        </w:rPr>
        <w:t xml:space="preserve"> &gt;= 2, continue)</w:t>
      </w:r>
      <w:r w:rsidRPr="00EC1DCE">
        <w:rPr>
          <w:rFonts w:cstheme="minorHAnsi"/>
          <w:sz w:val="20"/>
          <w:szCs w:val="20"/>
        </w:rPr>
        <w:br/>
        <w:t>| 8</w:t>
      </w:r>
      <w:r w:rsidRPr="00EC1DCE">
        <w:rPr>
          <w:rFonts w:cstheme="minorHAnsi"/>
          <w:sz w:val="20"/>
          <w:szCs w:val="20"/>
        </w:rPr>
        <w:tab/>
      </w:r>
      <w:r w:rsidRPr="00EC1DCE">
        <w:rPr>
          <w:rFonts w:cstheme="minorHAnsi"/>
          <w:sz w:val="20"/>
          <w:szCs w:val="20"/>
        </w:rPr>
        <w:tab/>
        <w:t>| 0</w:t>
      </w:r>
      <w:r w:rsidRPr="00EC1DCE">
        <w:rPr>
          <w:rFonts w:cstheme="minorHAnsi"/>
          <w:sz w:val="20"/>
          <w:szCs w:val="20"/>
        </w:rPr>
        <w:tab/>
      </w:r>
      <w:r w:rsidR="00C23003" w:rsidRPr="00EC1DCE">
        <w:rPr>
          <w:rFonts w:cstheme="minorHAnsi"/>
          <w:sz w:val="20"/>
          <w:szCs w:val="20"/>
        </w:rPr>
        <w:t>(8 &gt;= 2, continue)</w:t>
      </w:r>
      <w:r w:rsidRPr="00EC1DCE">
        <w:rPr>
          <w:rFonts w:cstheme="minorHAnsi"/>
          <w:sz w:val="20"/>
          <w:szCs w:val="20"/>
        </w:rPr>
        <w:br/>
        <w:t>| 4</w:t>
      </w:r>
      <w:r w:rsidRPr="00EC1DCE">
        <w:rPr>
          <w:rFonts w:cstheme="minorHAnsi"/>
          <w:sz w:val="20"/>
          <w:szCs w:val="20"/>
        </w:rPr>
        <w:tab/>
      </w:r>
      <w:r w:rsidRPr="00EC1DCE">
        <w:rPr>
          <w:rFonts w:cstheme="minorHAnsi"/>
          <w:sz w:val="20"/>
          <w:szCs w:val="20"/>
        </w:rPr>
        <w:tab/>
        <w:t>| 0</w:t>
      </w:r>
      <w:r w:rsidR="00747ADF" w:rsidRPr="00EC1DCE">
        <w:rPr>
          <w:rFonts w:cstheme="minorHAnsi"/>
          <w:sz w:val="20"/>
          <w:szCs w:val="20"/>
        </w:rPr>
        <w:tab/>
      </w:r>
      <w:r w:rsidR="00C23003" w:rsidRPr="00EC1DCE">
        <w:rPr>
          <w:rFonts w:cstheme="minorHAnsi"/>
          <w:sz w:val="20"/>
          <w:szCs w:val="20"/>
        </w:rPr>
        <w:t>(4 &gt;= 2, continue)</w:t>
      </w:r>
      <w:r w:rsidRPr="00EC1DCE">
        <w:rPr>
          <w:rFonts w:cstheme="minorHAnsi"/>
          <w:sz w:val="20"/>
          <w:szCs w:val="20"/>
        </w:rPr>
        <w:br/>
        <w:t>| 2</w:t>
      </w:r>
      <w:r w:rsidRPr="00EC1DCE">
        <w:rPr>
          <w:rFonts w:cstheme="minorHAnsi"/>
          <w:sz w:val="20"/>
          <w:szCs w:val="20"/>
        </w:rPr>
        <w:tab/>
      </w:r>
      <w:r w:rsidRPr="00EC1DCE">
        <w:rPr>
          <w:rFonts w:cstheme="minorHAnsi"/>
          <w:sz w:val="20"/>
          <w:szCs w:val="20"/>
        </w:rPr>
        <w:tab/>
        <w:t>| 0</w:t>
      </w:r>
      <w:r w:rsidR="00747ADF" w:rsidRPr="00EC1DCE">
        <w:rPr>
          <w:rFonts w:cstheme="minorHAnsi"/>
          <w:sz w:val="20"/>
          <w:szCs w:val="20"/>
        </w:rPr>
        <w:tab/>
      </w:r>
      <w:r w:rsidR="00C23003" w:rsidRPr="00EC1DCE">
        <w:rPr>
          <w:rFonts w:cstheme="minorHAnsi"/>
          <w:sz w:val="20"/>
          <w:szCs w:val="20"/>
        </w:rPr>
        <w:t>(2 &gt;= 2, continue)</w:t>
      </w:r>
      <w:r w:rsidRPr="00EC1DCE">
        <w:rPr>
          <w:rFonts w:cstheme="minorHAnsi"/>
          <w:sz w:val="20"/>
          <w:szCs w:val="20"/>
        </w:rPr>
        <w:br/>
        <w:t>| 1</w:t>
      </w:r>
      <w:r w:rsidR="00747ADF" w:rsidRPr="00EC1DCE">
        <w:rPr>
          <w:rFonts w:cstheme="minorHAnsi"/>
          <w:sz w:val="20"/>
          <w:szCs w:val="20"/>
        </w:rPr>
        <w:tab/>
      </w:r>
      <w:r w:rsidR="00747ADF" w:rsidRPr="00EC1DCE">
        <w:rPr>
          <w:rFonts w:cstheme="minorHAnsi"/>
          <w:sz w:val="20"/>
          <w:szCs w:val="20"/>
        </w:rPr>
        <w:tab/>
        <w:t>| 0</w:t>
      </w:r>
      <w:r w:rsidR="00C23003" w:rsidRPr="00EC1DCE">
        <w:rPr>
          <w:rFonts w:cstheme="minorHAnsi"/>
          <w:sz w:val="20"/>
          <w:szCs w:val="20"/>
        </w:rPr>
        <w:tab/>
        <w:t>(1 &lt; 2, stop)</w:t>
      </w:r>
      <w:r w:rsidR="00C23003" w:rsidRPr="00EC1DCE">
        <w:rPr>
          <w:rFonts w:cstheme="minorHAnsi"/>
          <w:sz w:val="20"/>
          <w:szCs w:val="20"/>
        </w:rPr>
        <w:br/>
      </w:r>
      <w:r w:rsidR="00747ADF" w:rsidRPr="00EC1DCE">
        <w:rPr>
          <w:rFonts w:cstheme="minorHAnsi"/>
          <w:sz w:val="20"/>
          <w:szCs w:val="20"/>
        </w:rPr>
        <w:t>| 1</w:t>
      </w:r>
      <w:r w:rsidR="00747ADF" w:rsidRPr="00EC1DCE">
        <w:rPr>
          <w:rFonts w:cstheme="minorHAnsi"/>
          <w:sz w:val="20"/>
          <w:szCs w:val="20"/>
        </w:rPr>
        <w:tab/>
      </w:r>
      <w:r w:rsidR="00747ADF" w:rsidRPr="00EC1DCE">
        <w:rPr>
          <w:rFonts w:cstheme="minorHAnsi"/>
          <w:sz w:val="20"/>
          <w:szCs w:val="20"/>
        </w:rPr>
        <w:tab/>
      </w:r>
    </w:p>
    <w:p w14:paraId="4F4308F0" w14:textId="1E87FBA2" w:rsidR="00125966" w:rsidRPr="00EC1DCE" w:rsidRDefault="00BD48D2" w:rsidP="00487BAE">
      <w:pPr>
        <w:ind w:left="360" w:hanging="360"/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0"/>
                  <w:szCs w:val="20"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sz w:val="20"/>
                  <w:szCs w:val="20"/>
                  <w:lang w:eastAsia="ja-JP"/>
                </w:rPr>
                <m:t>66</m:t>
              </m:r>
            </m:e>
            <m:sub>
              <m:r>
                <w:rPr>
                  <w:rFonts w:ascii="Cambria Math" w:eastAsiaTheme="majorEastAsia" w:hAnsi="Cambria Math" w:cstheme="minorHAnsi"/>
                  <w:sz w:val="20"/>
                  <w:szCs w:val="20"/>
                  <w:lang w:eastAsia="ja-JP"/>
                </w:rPr>
                <m:t>10</m:t>
              </m:r>
            </m:sub>
          </m:sSub>
          <m:r>
            <w:rPr>
              <w:rFonts w:ascii="Cambria Math" w:eastAsiaTheme="majorEastAsia" w:hAnsi="Cambria Math" w:cstheme="minorHAnsi"/>
              <w:sz w:val="20"/>
              <w:szCs w:val="20"/>
              <w:lang w:eastAsia="ja-JP"/>
            </w:rPr>
            <m:t>=1</m:t>
          </m:r>
          <m:r>
            <w:rPr>
              <w:rFonts w:ascii="Cambria Math" w:eastAsiaTheme="majorEastAsia" w:hAnsi="Cambria Math" w:cstheme="minorHAnsi"/>
              <w:sz w:val="20"/>
              <w:szCs w:val="20"/>
              <w:lang w:eastAsia="ja-JP"/>
            </w:rPr>
            <m:t>0</m:t>
          </m:r>
          <m:r>
            <w:rPr>
              <w:rFonts w:ascii="Cambria Math" w:eastAsiaTheme="majorEastAsia" w:hAnsi="Cambria Math" w:cstheme="minorHAnsi"/>
              <w:sz w:val="20"/>
              <w:szCs w:val="20"/>
              <w:lang w:eastAsia="ja-JP"/>
            </w:rPr>
            <m:t>0</m:t>
          </m:r>
          <m:r>
            <w:rPr>
              <w:rFonts w:ascii="Cambria Math" w:eastAsiaTheme="majorEastAsia" w:hAnsi="Cambria Math" w:cstheme="minorHAnsi"/>
              <w:sz w:val="20"/>
              <w:szCs w:val="20"/>
              <w:lang w:eastAsia="ja-JP"/>
            </w:rPr>
            <m:t>_</m:t>
          </m:r>
          <m:r>
            <w:rPr>
              <w:rFonts w:ascii="Cambria Math" w:eastAsiaTheme="majorEastAsia" w:hAnsi="Cambria Math" w:cstheme="minorHAnsi"/>
              <w:sz w:val="20"/>
              <w:szCs w:val="20"/>
              <w:lang w:eastAsia="ja-JP"/>
            </w:rPr>
            <m:t>001</m:t>
          </m:r>
          <m:r>
            <w:rPr>
              <w:rFonts w:ascii="Cambria Math" w:eastAsiaTheme="majorEastAsia" w:hAnsi="Cambria Math" w:cstheme="minorHAnsi"/>
              <w:sz w:val="20"/>
              <w:szCs w:val="20"/>
              <w:lang w:eastAsia="ja-JP"/>
            </w:rPr>
            <m:t>0</m:t>
          </m:r>
        </m:oMath>
      </m:oMathPara>
    </w:p>
    <w:p w14:paraId="493B31D1" w14:textId="50C21516" w:rsidR="00D50C80" w:rsidRPr="00EC1DCE" w:rsidRDefault="009F5867" w:rsidP="00D50C80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6" w:name="_Toc148310782"/>
      <w:r w:rsidRPr="00EC1DCE">
        <w:rPr>
          <w:rFonts w:asciiTheme="minorHAnsi" w:hAnsiTheme="minorHAnsi" w:cstheme="minorHAnsi"/>
          <w:lang w:eastAsia="ja-JP"/>
        </w:rPr>
        <w:t>Convert the decimal part</w:t>
      </w:r>
      <w:bookmarkEnd w:id="6"/>
    </w:p>
    <w:p w14:paraId="5DAE4A5A" w14:textId="36E7F03E" w:rsidR="00016984" w:rsidRPr="00EC1DCE" w:rsidRDefault="00F41406" w:rsidP="00F00374">
      <w:pPr>
        <w:rPr>
          <w:rFonts w:eastAsiaTheme="majorEastAsia" w:cstheme="minorHAnsi"/>
          <w:szCs w:val="20"/>
          <w:lang w:eastAsia="ja-JP"/>
        </w:rPr>
      </w:pPr>
      <w:r w:rsidRPr="00EC1DCE">
        <w:rPr>
          <w:rFonts w:eastAsiaTheme="majorEastAsia" w:cstheme="minorHAnsi"/>
          <w:szCs w:val="20"/>
          <w:lang w:eastAsia="ja-JP"/>
        </w:rPr>
        <w:t xml:space="preserve">0.65 * 2 = 1.30 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>- 1</w:t>
      </w:r>
      <w:r w:rsidRPr="00EC1DCE">
        <w:rPr>
          <w:rFonts w:eastAsiaTheme="majorEastAsia" w:cstheme="minorHAnsi"/>
          <w:szCs w:val="20"/>
          <w:lang w:eastAsia="ja-JP"/>
        </w:rPr>
        <w:br/>
        <w:t>0.3</w:t>
      </w:r>
      <w:r w:rsidR="00016984" w:rsidRPr="00EC1DCE">
        <w:rPr>
          <w:rFonts w:eastAsiaTheme="majorEastAsia" w:cstheme="minorHAnsi"/>
          <w:szCs w:val="20"/>
          <w:lang w:eastAsia="ja-JP"/>
        </w:rPr>
        <w:t>0</w:t>
      </w:r>
      <w:r w:rsidRPr="00EC1DCE">
        <w:rPr>
          <w:rFonts w:eastAsiaTheme="majorEastAsia" w:cstheme="minorHAnsi"/>
          <w:szCs w:val="20"/>
          <w:lang w:eastAsia="ja-JP"/>
        </w:rPr>
        <w:t xml:space="preserve"> * 2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 xml:space="preserve"> = 0.6 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>- 0</w:t>
      </w:r>
      <w:r w:rsidRPr="00EC1DCE">
        <w:rPr>
          <w:rFonts w:eastAsiaTheme="majorEastAsia" w:cstheme="minorHAnsi"/>
          <w:szCs w:val="20"/>
          <w:lang w:eastAsia="ja-JP"/>
        </w:rPr>
        <w:br/>
        <w:t>0.6</w:t>
      </w:r>
      <w:r w:rsidR="00016984" w:rsidRPr="00EC1DCE">
        <w:rPr>
          <w:rFonts w:eastAsiaTheme="majorEastAsia" w:cstheme="minorHAnsi"/>
          <w:szCs w:val="20"/>
          <w:lang w:eastAsia="ja-JP"/>
        </w:rPr>
        <w:t>0</w:t>
      </w:r>
      <w:r w:rsidRPr="00EC1DCE">
        <w:rPr>
          <w:rFonts w:eastAsiaTheme="majorEastAsia" w:cstheme="minorHAnsi"/>
          <w:szCs w:val="20"/>
          <w:lang w:eastAsia="ja-JP"/>
        </w:rPr>
        <w:t xml:space="preserve"> * 2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 xml:space="preserve"> = 1.2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>- 1</w:t>
      </w:r>
      <w:r w:rsidRPr="00EC1DCE">
        <w:rPr>
          <w:rFonts w:eastAsiaTheme="majorEastAsia" w:cstheme="minorHAnsi"/>
          <w:szCs w:val="20"/>
          <w:lang w:eastAsia="ja-JP"/>
        </w:rPr>
        <w:br/>
        <w:t>0.2</w:t>
      </w:r>
      <w:r w:rsidR="00016984" w:rsidRPr="00EC1DCE">
        <w:rPr>
          <w:rFonts w:eastAsiaTheme="majorEastAsia" w:cstheme="minorHAnsi"/>
          <w:szCs w:val="20"/>
          <w:lang w:eastAsia="ja-JP"/>
        </w:rPr>
        <w:t>0</w:t>
      </w:r>
      <w:r w:rsidRPr="00EC1DCE">
        <w:rPr>
          <w:rFonts w:eastAsiaTheme="majorEastAsia" w:cstheme="minorHAnsi"/>
          <w:szCs w:val="20"/>
          <w:lang w:eastAsia="ja-JP"/>
        </w:rPr>
        <w:t xml:space="preserve"> * 2 = 0.4 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>- 0</w:t>
      </w:r>
      <w:r w:rsidRPr="00EC1DCE">
        <w:rPr>
          <w:rFonts w:eastAsiaTheme="majorEastAsia" w:cstheme="minorHAnsi"/>
          <w:szCs w:val="20"/>
          <w:lang w:eastAsia="ja-JP"/>
        </w:rPr>
        <w:br/>
        <w:t>0.4</w:t>
      </w:r>
      <w:r w:rsidR="00016984" w:rsidRPr="00EC1DCE">
        <w:rPr>
          <w:rFonts w:eastAsiaTheme="majorEastAsia" w:cstheme="minorHAnsi"/>
          <w:szCs w:val="20"/>
          <w:lang w:eastAsia="ja-JP"/>
        </w:rPr>
        <w:t>0</w:t>
      </w:r>
      <w:r w:rsidRPr="00EC1DCE">
        <w:rPr>
          <w:rFonts w:eastAsiaTheme="majorEastAsia" w:cstheme="minorHAnsi"/>
          <w:szCs w:val="20"/>
          <w:lang w:eastAsia="ja-JP"/>
        </w:rPr>
        <w:t xml:space="preserve"> * 2 = 0.8 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>- 0</w:t>
      </w:r>
      <w:r w:rsidRPr="00EC1DCE">
        <w:rPr>
          <w:rFonts w:eastAsiaTheme="majorEastAsia" w:cstheme="minorHAnsi"/>
          <w:szCs w:val="20"/>
          <w:lang w:eastAsia="ja-JP"/>
        </w:rPr>
        <w:br/>
        <w:t>0.8</w:t>
      </w:r>
      <w:r w:rsidR="00016984" w:rsidRPr="00EC1DCE">
        <w:rPr>
          <w:rFonts w:eastAsiaTheme="majorEastAsia" w:cstheme="minorHAnsi"/>
          <w:szCs w:val="20"/>
          <w:lang w:eastAsia="ja-JP"/>
        </w:rPr>
        <w:t>0</w:t>
      </w:r>
      <w:r w:rsidRPr="00EC1DCE">
        <w:rPr>
          <w:rFonts w:eastAsiaTheme="majorEastAsia" w:cstheme="minorHAnsi"/>
          <w:szCs w:val="20"/>
          <w:lang w:eastAsia="ja-JP"/>
        </w:rPr>
        <w:t xml:space="preserve"> * 2 = 1.6 </w:t>
      </w:r>
      <w:r w:rsidR="00F00374" w:rsidRPr="00EC1DCE">
        <w:rPr>
          <w:rFonts w:eastAsiaTheme="majorEastAsia" w:cstheme="minorHAnsi"/>
          <w:szCs w:val="20"/>
          <w:lang w:eastAsia="ja-JP"/>
        </w:rPr>
        <w:tab/>
      </w:r>
      <w:r w:rsidRPr="00EC1DCE">
        <w:rPr>
          <w:rFonts w:eastAsiaTheme="majorEastAsia" w:cstheme="minorHAnsi"/>
          <w:szCs w:val="20"/>
          <w:lang w:eastAsia="ja-JP"/>
        </w:rPr>
        <w:t>- 1</w:t>
      </w:r>
      <w:r w:rsidRPr="00EC1DCE">
        <w:rPr>
          <w:rFonts w:eastAsiaTheme="majorEastAsia" w:cstheme="minorHAnsi"/>
          <w:szCs w:val="20"/>
          <w:lang w:eastAsia="ja-JP"/>
        </w:rPr>
        <w:br/>
        <w:t>0.6</w:t>
      </w:r>
      <w:r w:rsidR="00016984" w:rsidRPr="00EC1DCE">
        <w:rPr>
          <w:rFonts w:eastAsiaTheme="majorEastAsia" w:cstheme="minorHAnsi"/>
          <w:szCs w:val="20"/>
          <w:lang w:eastAsia="ja-JP"/>
        </w:rPr>
        <w:t>0</w:t>
      </w:r>
      <w:r w:rsidRPr="00EC1DCE">
        <w:rPr>
          <w:rFonts w:eastAsiaTheme="majorEastAsia" w:cstheme="minorHAnsi"/>
          <w:szCs w:val="20"/>
          <w:lang w:eastAsia="ja-JP"/>
        </w:rPr>
        <w:t xml:space="preserve"> * 2 = 1.2</w:t>
      </w:r>
      <w:r w:rsidR="00F00374" w:rsidRPr="00EC1DCE">
        <w:rPr>
          <w:rFonts w:eastAsiaTheme="majorEastAsia" w:cstheme="minorHAnsi"/>
          <w:szCs w:val="20"/>
          <w:lang w:eastAsia="ja-JP"/>
        </w:rPr>
        <w:tab/>
        <w:t xml:space="preserve">- </w:t>
      </w:r>
      <w:r w:rsidRPr="00EC1DCE">
        <w:rPr>
          <w:rFonts w:eastAsiaTheme="majorEastAsia" w:cstheme="minorHAnsi"/>
          <w:szCs w:val="20"/>
          <w:lang w:eastAsia="ja-JP"/>
        </w:rPr>
        <w:t>1</w:t>
      </w:r>
      <w:r w:rsidR="00F00374" w:rsidRPr="00EC1DCE">
        <w:rPr>
          <w:rFonts w:eastAsiaTheme="majorEastAsia" w:cstheme="minorHAnsi"/>
          <w:szCs w:val="20"/>
          <w:lang w:eastAsia="ja-JP"/>
        </w:rPr>
        <w:t xml:space="preserve"> (stop, a repeat pattern have appeared)</w:t>
      </w:r>
    </w:p>
    <w:p w14:paraId="5B413A80" w14:textId="4FE5DB08" w:rsidR="00016984" w:rsidRPr="00EC1DCE" w:rsidRDefault="00016984" w:rsidP="00F00374">
      <w:pPr>
        <w:rPr>
          <w:rFonts w:eastAsiaTheme="majorEastAsia" w:cstheme="minorHAnsi"/>
          <w:szCs w:val="20"/>
          <w:lang w:eastAsia="ja-JP"/>
        </w:rPr>
      </w:pPr>
      <w:r w:rsidRPr="00EC1DCE">
        <w:rPr>
          <w:rFonts w:eastAsiaTheme="majorEastAsia" w:cstheme="minorHAnsi"/>
          <w:szCs w:val="20"/>
          <w:lang w:eastAsia="ja-JP"/>
        </w:rPr>
        <w:t>0.65 = 0.101001 and 1001 … repeating pattern (read from top down</w:t>
      </w:r>
      <w:proofErr w:type="gramStart"/>
      <w:r w:rsidRPr="00EC1DCE">
        <w:rPr>
          <w:rFonts w:eastAsiaTheme="majorEastAsia" w:cstheme="minorHAnsi"/>
          <w:szCs w:val="20"/>
          <w:lang w:eastAsia="ja-JP"/>
        </w:rPr>
        <w:t>)</w:t>
      </w:r>
      <w:proofErr w:type="gramEnd"/>
      <w:r w:rsidRPr="00EC1DCE">
        <w:rPr>
          <w:rFonts w:eastAsiaTheme="majorEastAsia" w:cstheme="minorHAnsi"/>
          <w:szCs w:val="20"/>
          <w:lang w:eastAsia="ja-JP"/>
        </w:rPr>
        <w:br/>
        <w:t>0.65 = 0.10100</w:t>
      </w:r>
      <w:r w:rsidR="00D17974" w:rsidRPr="00EC1DCE">
        <w:rPr>
          <w:rFonts w:eastAsiaTheme="majorEastAsia" w:cstheme="minorHAnsi"/>
          <w:szCs w:val="20"/>
          <w:lang w:eastAsia="ja-JP"/>
        </w:rPr>
        <w:t>11001100110011001</w:t>
      </w:r>
      <w:r w:rsidRPr="00EC1DCE">
        <w:rPr>
          <w:rFonts w:eastAsiaTheme="majorEastAsia" w:cstheme="minorHAnsi"/>
          <w:szCs w:val="20"/>
          <w:lang w:eastAsia="ja-JP"/>
        </w:rPr>
        <w:t>1</w:t>
      </w:r>
    </w:p>
    <w:p w14:paraId="02AB4DEB" w14:textId="467F2352" w:rsidR="00016984" w:rsidRPr="00EC1DCE" w:rsidRDefault="00016984" w:rsidP="00016984">
      <w:pPr>
        <w:rPr>
          <w:rFonts w:eastAsiaTheme="majorEastAsia" w:cstheme="minorHAnsi"/>
          <w:lang w:eastAsia="ja-JP"/>
        </w:rPr>
      </w:pPr>
      <w:r w:rsidRPr="00EC1DCE">
        <w:rPr>
          <w:rFonts w:eastAsiaTheme="majorEastAsia" w:cstheme="minorHAnsi"/>
          <w:lang w:eastAsia="ja-JP"/>
        </w:rPr>
        <w:t>(For 32-bit floating point, rep</w:t>
      </w:r>
      <w:r w:rsidR="007B6DBE" w:rsidRPr="00EC1DCE">
        <w:rPr>
          <w:rFonts w:eastAsiaTheme="majorEastAsia" w:cstheme="minorHAnsi"/>
          <w:lang w:eastAsia="ja-JP"/>
        </w:rPr>
        <w:t xml:space="preserve">eat the pattern and fill up for </w:t>
      </w:r>
      <w:r w:rsidRPr="00EC1DCE">
        <w:rPr>
          <w:rFonts w:eastAsiaTheme="majorEastAsia" w:cstheme="minorHAnsi"/>
          <w:lang w:eastAsia="ja-JP"/>
        </w:rPr>
        <w:t>23-bit)</w:t>
      </w:r>
    </w:p>
    <w:p w14:paraId="3A3D1CA4" w14:textId="45D44CCA" w:rsidR="001F6CA6" w:rsidRPr="00EC1DCE" w:rsidRDefault="001F6CA6" w:rsidP="009F5867">
      <w:pPr>
        <w:rPr>
          <w:rFonts w:eastAsiaTheme="majorEastAsia" w:cstheme="minorHAnsi"/>
          <w:lang w:eastAsia="ja-JP"/>
        </w:rPr>
      </w:pPr>
      <w:r w:rsidRPr="00EC1DCE">
        <w:rPr>
          <w:rFonts w:eastAsiaTheme="majorEastAsia" w:cstheme="minorHAnsi"/>
          <w:lang w:eastAsia="ja-JP"/>
        </w:rPr>
        <w:t>Check:</w:t>
      </w:r>
    </w:p>
    <w:p w14:paraId="24A05521" w14:textId="42720B2B" w:rsidR="00AC1828" w:rsidRPr="00EC1DCE" w:rsidRDefault="001F6CA6">
      <w:p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>0.</m:t>
        </m:r>
        <m:r>
          <m:rPr>
            <m:sty m:val="p"/>
          </m:rPr>
          <w:rPr>
            <w:rFonts w:ascii="Cambria Math" w:eastAsiaTheme="majorEastAsia" w:hAnsi="Cambria Math" w:cstheme="minorHAnsi"/>
            <w:szCs w:val="20"/>
            <w:lang w:eastAsia="ja-JP"/>
          </w:rPr>
          <m:t>10100110011001100110011</m:t>
        </m:r>
        <m:r>
          <w:rPr>
            <w:rFonts w:ascii="Cambria Math" w:eastAsiaTheme="majorEastAsia" w:hAnsi="Cambria Math" w:cstheme="minorHAnsi"/>
            <w:lang w:eastAsia="ja-JP"/>
          </w:rPr>
          <m:t>=</m:t>
        </m:r>
        <m:r>
          <w:rPr>
            <w:rFonts w:ascii="Cambria Math" w:eastAsiaTheme="majorEastAsia" w:hAnsi="Cambria Math" w:cstheme="minorHAnsi"/>
            <w:lang w:eastAsia="ja-JP"/>
          </w:rPr>
          <m:t>1*</m:t>
        </m:r>
        <m:sSup>
          <m:sSupPr>
            <m:ctrlPr>
              <w:rPr>
                <w:rFonts w:ascii="Cambria Math" w:eastAsiaTheme="majorEastAsia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eastAsiaTheme="majorEastAsia" w:hAnsi="Cambria Math" w:cstheme="minorHAnsi"/>
                <w:lang w:eastAsia="ja-JP"/>
              </w:rPr>
              <m:t>2</m:t>
            </m:r>
          </m:e>
          <m:sup>
            <m:r>
              <w:rPr>
                <w:rFonts w:ascii="Cambria Math" w:eastAsiaTheme="majorEastAsia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eastAsiaTheme="majorEastAsia" w:hAnsi="Cambria Math" w:cstheme="minorHAnsi"/>
            <w:lang w:eastAsia="ja-JP"/>
          </w:rPr>
          <m:t>+</m:t>
        </m:r>
        <m:r>
          <w:rPr>
            <w:rFonts w:ascii="Cambria Math" w:eastAsiaTheme="majorEastAsia" w:hAnsi="Cambria Math" w:cstheme="minorHAnsi"/>
            <w:lang w:eastAsia="ja-JP"/>
          </w:rPr>
          <m:t>0*</m:t>
        </m:r>
        <m:sSup>
          <m:sSupPr>
            <m:ctrlPr>
              <w:rPr>
                <w:rFonts w:ascii="Cambria Math" w:eastAsiaTheme="majorEastAsia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eastAsiaTheme="majorEastAsia" w:hAnsi="Cambria Math" w:cstheme="minorHAnsi"/>
                <w:lang w:eastAsia="ja-JP"/>
              </w:rPr>
              <m:t>2</m:t>
            </m:r>
          </m:e>
          <m:sup>
            <m:r>
              <w:rPr>
                <w:rFonts w:ascii="Cambria Math" w:eastAsiaTheme="majorEastAsia" w:hAnsi="Cambria Math" w:cstheme="minorHAnsi"/>
                <w:lang w:eastAsia="ja-JP"/>
              </w:rPr>
              <m:t>-2</m:t>
            </m:r>
          </m:sup>
        </m:sSup>
        <m:r>
          <w:rPr>
            <w:rFonts w:ascii="Cambria Math" w:eastAsiaTheme="majorEastAsia" w:hAnsi="Cambria Math" w:cstheme="minorHAnsi"/>
            <w:lang w:eastAsia="ja-JP"/>
          </w:rPr>
          <m:t>+1*</m:t>
        </m:r>
        <m:sSup>
          <m:sSupPr>
            <m:ctrlPr>
              <w:rPr>
                <w:rFonts w:ascii="Cambria Math" w:eastAsiaTheme="majorEastAsia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eastAsiaTheme="majorEastAsia" w:hAnsi="Cambria Math" w:cstheme="minorHAnsi"/>
                <w:lang w:eastAsia="ja-JP"/>
              </w:rPr>
              <m:t>2</m:t>
            </m:r>
          </m:e>
          <m:sup>
            <m:r>
              <w:rPr>
                <w:rFonts w:ascii="Cambria Math" w:eastAsiaTheme="majorEastAsia" w:hAnsi="Cambria Math" w:cstheme="minorHAnsi"/>
                <w:lang w:eastAsia="ja-JP"/>
              </w:rPr>
              <m:t>-3</m:t>
            </m:r>
          </m:sup>
        </m:sSup>
        <m:r>
          <w:rPr>
            <w:rFonts w:ascii="Cambria Math" w:eastAsiaTheme="majorEastAsia" w:hAnsi="Cambria Math" w:cstheme="minorHAnsi"/>
            <w:lang w:eastAsia="ja-JP"/>
          </w:rPr>
          <m:t>+…+</m:t>
        </m:r>
        <m:r>
          <w:rPr>
            <w:rFonts w:ascii="Cambria Math" w:eastAsiaTheme="majorEastAsia" w:hAnsi="Cambria Math" w:cstheme="minorHAnsi"/>
            <w:lang w:eastAsia="ja-JP"/>
          </w:rPr>
          <m:t>1*</m:t>
        </m:r>
        <w:bookmarkStart w:id="7" w:name="_GoBack"/>
        <w:bookmarkEnd w:id="7"/>
        <m:sSup>
          <m:sSupPr>
            <m:ctrlPr>
              <w:rPr>
                <w:rFonts w:ascii="Cambria Math" w:eastAsiaTheme="majorEastAsia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eastAsiaTheme="majorEastAsia" w:hAnsi="Cambria Math" w:cstheme="minorHAnsi"/>
                <w:lang w:eastAsia="ja-JP"/>
              </w:rPr>
              <m:t>2</m:t>
            </m:r>
          </m:e>
          <m:sup>
            <m:r>
              <w:rPr>
                <w:rFonts w:ascii="Cambria Math" w:eastAsiaTheme="majorEastAsia" w:hAnsi="Cambria Math" w:cstheme="minorHAnsi"/>
                <w:lang w:eastAsia="ja-JP"/>
              </w:rPr>
              <m:t>-23</m:t>
            </m:r>
          </m:sup>
        </m:sSup>
      </m:oMath>
      <w:r w:rsidR="00AC1828" w:rsidRPr="00EC1DCE">
        <w:rPr>
          <w:rFonts w:cstheme="minorHAnsi"/>
          <w:lang w:eastAsia="ja-JP"/>
        </w:rPr>
        <w:br w:type="page"/>
      </w:r>
    </w:p>
    <w:p w14:paraId="1E720952" w14:textId="3927B314" w:rsidR="00AC1828" w:rsidRPr="00EC1DCE" w:rsidRDefault="00AC1828" w:rsidP="009F5867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8" w:name="_Toc148310783"/>
      <w:r w:rsidRPr="00EC1DCE">
        <w:rPr>
          <w:rFonts w:asciiTheme="minorHAnsi" w:hAnsiTheme="minorHAnsi" w:cstheme="minorHAnsi"/>
          <w:lang w:eastAsia="ja-JP"/>
        </w:rPr>
        <w:lastRenderedPageBreak/>
        <w:t>Combine back the Base 2</w:t>
      </w:r>
      <w:bookmarkEnd w:id="8"/>
      <w:r w:rsidRPr="00EC1DCE">
        <w:rPr>
          <w:rFonts w:asciiTheme="minorHAnsi" w:hAnsiTheme="minorHAnsi" w:cstheme="minorHAnsi"/>
          <w:lang w:eastAsia="ja-JP"/>
        </w:rPr>
        <w:t xml:space="preserve"> </w:t>
      </w:r>
    </w:p>
    <w:p w14:paraId="430DDC22" w14:textId="4AF459F9" w:rsidR="00AC1828" w:rsidRPr="00EC1DCE" w:rsidRDefault="009F6E25" w:rsidP="009F6E25">
      <w:pPr>
        <w:jc w:val="center"/>
        <w:rPr>
          <w:rFonts w:eastAsiaTheme="majorEastAsia" w:cstheme="minorHAnsi"/>
          <w:lang w:eastAsia="ja-JP"/>
        </w:rPr>
      </w:pPr>
      <w:r w:rsidRPr="00EC1DCE">
        <w:rPr>
          <w:rFonts w:cstheme="minorHAnsi"/>
          <w:lang w:eastAsia="ja-JP"/>
        </w:rPr>
        <w:t>66.65 = 1000010</w:t>
      </w:r>
      <w:r w:rsidRPr="00EC1DCE">
        <w:rPr>
          <w:rFonts w:eastAsiaTheme="majorEastAsia" w:cstheme="minorHAnsi"/>
          <w:lang w:eastAsia="ja-JP"/>
        </w:rPr>
        <w:t>.</w:t>
      </w:r>
      <w:r w:rsidR="00D17974" w:rsidRPr="00EC1DCE">
        <w:rPr>
          <w:rFonts w:eastAsiaTheme="majorEastAsia" w:cstheme="minorHAnsi"/>
          <w:szCs w:val="20"/>
          <w:lang w:eastAsia="ja-JP"/>
        </w:rPr>
        <w:t>10100110011001100110011</w:t>
      </w:r>
    </w:p>
    <w:p w14:paraId="2D9B3F16" w14:textId="33942B11" w:rsidR="00AC1828" w:rsidRPr="00EC1DCE" w:rsidRDefault="00AC1828" w:rsidP="00AC1828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9" w:name="_Toc148310784"/>
      <w:r w:rsidRPr="00EC1DCE">
        <w:rPr>
          <w:rFonts w:asciiTheme="minorHAnsi" w:hAnsiTheme="minorHAnsi" w:cstheme="minorHAnsi"/>
          <w:lang w:eastAsia="ja-JP"/>
        </w:rPr>
        <w:t>Convert to Exponent format</w:t>
      </w:r>
      <w:r w:rsidR="00677C2F" w:rsidRPr="00EC1DCE">
        <w:rPr>
          <w:rFonts w:asciiTheme="minorHAnsi" w:hAnsiTheme="minorHAnsi" w:cstheme="minorHAnsi"/>
          <w:lang w:eastAsia="ja-JP"/>
        </w:rPr>
        <w:t xml:space="preserve"> (shift the decimal point)</w:t>
      </w:r>
      <w:bookmarkEnd w:id="9"/>
    </w:p>
    <w:p w14:paraId="5416BE33" w14:textId="475F6D10" w:rsidR="00677C2F" w:rsidRPr="00EC1DCE" w:rsidRDefault="00D713BE" w:rsidP="00677C2F">
      <w:pPr>
        <w:jc w:val="center"/>
        <w:rPr>
          <w:rFonts w:eastAsiaTheme="majorEastAsia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>1000010</m:t>
          </m:r>
          <m:r>
            <m:rPr>
              <m:sty m:val="p"/>
            </m:rPr>
            <w:rPr>
              <w:rFonts w:ascii="Cambria Math" w:eastAsiaTheme="majorEastAsia" w:hAnsi="Cambria Math" w:cstheme="minorHAnsi"/>
              <w:lang w:eastAsia="ja-JP"/>
            </w:rPr>
            <m:t>.</m:t>
          </m:r>
          <m:r>
            <m:rPr>
              <m:sty m:val="p"/>
            </m:rPr>
            <w:rPr>
              <w:rFonts w:ascii="Cambria Math" w:eastAsiaTheme="majorEastAsia" w:hAnsi="Cambria Math" w:cstheme="minorHAnsi"/>
              <w:szCs w:val="20"/>
              <w:lang w:eastAsia="ja-JP"/>
            </w:rPr>
            <m:t>10100110011001100110011</m:t>
          </m:r>
          <m:r>
            <w:rPr>
              <w:rFonts w:ascii="Cambria Math" w:eastAsiaTheme="majorEastAsia" w:hAnsi="Cambria Math" w:cstheme="minorHAnsi"/>
              <w:lang w:eastAsia="ja-JP"/>
            </w:rPr>
            <m:t>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0</m:t>
              </m:r>
            </m:sup>
          </m:sSup>
        </m:oMath>
      </m:oMathPara>
    </w:p>
    <w:p w14:paraId="4E79B17F" w14:textId="2622964D" w:rsidR="00AC1828" w:rsidRPr="00EC1DCE" w:rsidRDefault="00552A6A" w:rsidP="00552A6A">
      <w:pPr>
        <w:jc w:val="center"/>
        <w:rPr>
          <w:rFonts w:eastAsiaTheme="majorEastAsia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>1.000010</m:t>
          </m:r>
          <m:r>
            <m:rPr>
              <m:sty m:val="p"/>
            </m:rPr>
            <w:rPr>
              <w:rFonts w:ascii="Cambria Math" w:eastAsiaTheme="majorEastAsia" w:hAnsi="Cambria Math" w:cstheme="minorHAnsi"/>
              <w:szCs w:val="20"/>
              <w:lang w:eastAsia="ja-JP"/>
            </w:rPr>
            <m:t>10100110011001100110011</m:t>
          </m:r>
          <m:r>
            <w:rPr>
              <w:rFonts w:ascii="Cambria Math" w:eastAsiaTheme="majorEastAsia" w:hAnsi="Cambria Math" w:cstheme="minorHAnsi"/>
              <w:lang w:eastAsia="ja-JP"/>
            </w:rPr>
            <m:t>*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6</m:t>
              </m:r>
            </m:sup>
          </m:sSup>
        </m:oMath>
      </m:oMathPara>
    </w:p>
    <w:p w14:paraId="6DFB3773" w14:textId="1E632FB8" w:rsidR="00734ACA" w:rsidRDefault="00734ACA" w:rsidP="00AC1828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10" w:name="_Toc148310785"/>
      <w:r>
        <w:rPr>
          <w:rFonts w:asciiTheme="minorHAnsi" w:hAnsiTheme="minorHAnsi" w:cstheme="minorHAnsi"/>
          <w:lang w:eastAsia="ja-JP"/>
        </w:rPr>
        <w:t>Round up (round to 23 bit)</w:t>
      </w:r>
      <w:bookmarkEnd w:id="10"/>
    </w:p>
    <w:p w14:paraId="5E2A63CF" w14:textId="1AB24AE2" w:rsidR="00734ACA" w:rsidRDefault="005E101D" w:rsidP="005E101D">
      <w:pPr>
        <w:jc w:val="center"/>
        <w:rPr>
          <w:lang w:eastAsia="ja-JP"/>
        </w:rPr>
      </w:pPr>
      <w:r w:rsidRPr="005E101D">
        <w:rPr>
          <w:lang w:eastAsia="ja-JP"/>
        </w:rPr>
        <w:drawing>
          <wp:inline distT="0" distB="0" distL="0" distR="0" wp14:anchorId="44EF8230" wp14:editId="11300C8E">
            <wp:extent cx="4071068" cy="182430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572" cy="18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AD0" w14:textId="1CBC3692" w:rsidR="005E101D" w:rsidRPr="005E101D" w:rsidRDefault="005E101D" w:rsidP="005E101D">
      <w:pPr>
        <w:jc w:val="center"/>
        <w:rPr>
          <w:lang w:eastAsia="ja-JP"/>
        </w:rPr>
      </w:pPr>
      <w:r w:rsidRPr="005E101D">
        <w:rPr>
          <w:lang w:eastAsia="ja-JP"/>
        </w:rPr>
        <w:t>1.000010</w:t>
      </w:r>
      <w:r w:rsidRPr="005E101D">
        <w:rPr>
          <w:szCs w:val="20"/>
          <w:lang w:eastAsia="ja-JP"/>
        </w:rPr>
        <w:t>1010011001100110</w:t>
      </w:r>
      <w:r w:rsidRPr="005E101D">
        <w:rPr>
          <w:color w:val="E36C0A" w:themeColor="accent6" w:themeShade="BF"/>
          <w:szCs w:val="20"/>
          <w:lang w:eastAsia="ja-JP"/>
        </w:rPr>
        <w:t>0</w:t>
      </w:r>
      <w:r w:rsidRPr="005E101D">
        <w:rPr>
          <w:szCs w:val="20"/>
          <w:lang w:eastAsia="ja-JP"/>
        </w:rPr>
        <w:t>_</w:t>
      </w:r>
      <w:r w:rsidRPr="005E101D">
        <w:rPr>
          <w:color w:val="E36C0A" w:themeColor="accent6" w:themeShade="BF"/>
          <w:szCs w:val="20"/>
          <w:lang w:eastAsia="ja-JP"/>
        </w:rPr>
        <w:t>11</w:t>
      </w:r>
      <w:r w:rsidRPr="005E101D">
        <w:rPr>
          <w:szCs w:val="20"/>
          <w:lang w:eastAsia="ja-JP"/>
        </w:rPr>
        <w:t>0011</w:t>
      </w:r>
      <w:r>
        <w:rPr>
          <w:szCs w:val="20"/>
          <w:lang w:eastAsia="ja-JP"/>
        </w:rPr>
        <w:br/>
      </w:r>
      <w:r w:rsidRPr="005E101D">
        <w:rPr>
          <w:lang w:eastAsia="ja-JP"/>
        </w:rPr>
        <w:t>1.000010</w:t>
      </w:r>
      <w:r w:rsidRPr="005E101D">
        <w:rPr>
          <w:szCs w:val="20"/>
          <w:lang w:eastAsia="ja-JP"/>
        </w:rPr>
        <w:t>1010011001100110</w:t>
      </w:r>
      <w:r w:rsidRPr="005E101D">
        <w:rPr>
          <w:color w:val="E36C0A" w:themeColor="accent6" w:themeShade="BF"/>
          <w:szCs w:val="20"/>
          <w:lang w:eastAsia="ja-JP"/>
        </w:rPr>
        <w:t>1</w:t>
      </w:r>
      <w:r w:rsidRPr="005E101D">
        <w:rPr>
          <w:szCs w:val="20"/>
          <w:lang w:eastAsia="ja-JP"/>
        </w:rPr>
        <w:t>_</w:t>
      </w:r>
      <w:r w:rsidRPr="005E101D">
        <w:rPr>
          <w:strike/>
          <w:color w:val="E36C0A" w:themeColor="accent6" w:themeShade="BF"/>
          <w:szCs w:val="20"/>
          <w:lang w:eastAsia="ja-JP"/>
        </w:rPr>
        <w:t>11</w:t>
      </w:r>
      <w:r w:rsidRPr="005E101D">
        <w:rPr>
          <w:strike/>
          <w:szCs w:val="20"/>
          <w:lang w:eastAsia="ja-JP"/>
        </w:rPr>
        <w:t>0011</w:t>
      </w:r>
    </w:p>
    <w:p w14:paraId="4BFC92E9" w14:textId="5FF4CABB" w:rsidR="00722821" w:rsidRPr="00EC1DCE" w:rsidRDefault="00304EB0" w:rsidP="00AC1828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11" w:name="_Toc148310786"/>
      <w:r w:rsidRPr="00EC1DCE">
        <w:rPr>
          <w:rFonts w:asciiTheme="minorHAnsi" w:hAnsiTheme="minorHAnsi" w:cstheme="minorHAnsi"/>
          <w:lang w:eastAsia="ja-JP"/>
        </w:rPr>
        <w:t>Find</w:t>
      </w:r>
      <w:r w:rsidR="007F7DC1" w:rsidRPr="00EC1DCE">
        <w:rPr>
          <w:rFonts w:asciiTheme="minorHAnsi" w:hAnsiTheme="minorHAnsi" w:cstheme="minorHAnsi"/>
          <w:lang w:eastAsia="ja-JP"/>
        </w:rPr>
        <w:t xml:space="preserve"> </w:t>
      </w:r>
      <w:r w:rsidRPr="00EC1DCE">
        <w:rPr>
          <w:rFonts w:asciiTheme="minorHAnsi" w:hAnsiTheme="minorHAnsi" w:cstheme="minorHAnsi"/>
          <w:lang w:eastAsia="ja-JP"/>
        </w:rPr>
        <w:t xml:space="preserve">the </w:t>
      </w:r>
      <w:r w:rsidR="007F7DC1" w:rsidRPr="00EC1DCE">
        <w:rPr>
          <w:rFonts w:asciiTheme="minorHAnsi" w:hAnsiTheme="minorHAnsi" w:cstheme="minorHAnsi"/>
          <w:lang w:eastAsia="ja-JP"/>
        </w:rPr>
        <w:t xml:space="preserve">exponent </w:t>
      </w:r>
      <w:r w:rsidRPr="00EC1DCE">
        <w:rPr>
          <w:rFonts w:asciiTheme="minorHAnsi" w:hAnsiTheme="minorHAnsi" w:cstheme="minorHAnsi"/>
          <w:lang w:eastAsia="ja-JP"/>
        </w:rPr>
        <w:t>value</w:t>
      </w:r>
      <w:bookmarkEnd w:id="11"/>
    </w:p>
    <w:p w14:paraId="72030B75" w14:textId="0223F1A0" w:rsidR="004D2B64" w:rsidRPr="00EC1DCE" w:rsidRDefault="00304EB0" w:rsidP="00F428B3">
      <w:pPr>
        <w:rPr>
          <w:rFonts w:eastAsiaTheme="majorEastAsia" w:cstheme="minorHAnsi"/>
          <w:lang w:eastAsia="ja-JP"/>
        </w:rPr>
      </w:pPr>
      <w:r w:rsidRPr="00EC1DCE">
        <w:rPr>
          <w:rFonts w:eastAsiaTheme="majorEastAsia" w:cstheme="minorHAnsi"/>
          <w:lang w:eastAsia="ja-JP"/>
        </w:rPr>
        <w:t>N + 127 = E</w:t>
      </w:r>
      <w:r w:rsidR="00F428B3" w:rsidRPr="00EC1DCE">
        <w:rPr>
          <w:rFonts w:eastAsiaTheme="majorEastAsia" w:cstheme="minorHAnsi"/>
          <w:lang w:eastAsia="ja-JP"/>
        </w:rPr>
        <w:br/>
      </w:r>
      <w:r w:rsidRPr="00EC1DCE">
        <w:rPr>
          <w:rFonts w:eastAsiaTheme="majorEastAsia" w:cstheme="minorHAnsi"/>
          <w:lang w:eastAsia="ja-JP"/>
        </w:rPr>
        <w:t>6 + 127 = 13</w:t>
      </w:r>
      <w:r w:rsidR="00BD48D2" w:rsidRPr="00EC1DCE">
        <w:rPr>
          <w:rFonts w:eastAsiaTheme="majorEastAsia" w:cstheme="minorHAnsi"/>
          <w:lang w:eastAsia="ja-JP"/>
        </w:rPr>
        <w:t>3</w:t>
      </w:r>
      <w:r w:rsidR="00F428B3" w:rsidRPr="00EC1DCE">
        <w:rPr>
          <w:rFonts w:eastAsiaTheme="majorEastAsia" w:cstheme="minorHAnsi"/>
          <w:lang w:eastAsia="ja-JP"/>
        </w:rPr>
        <w:t xml:space="preserve"> (N = 6)</w:t>
      </w:r>
    </w:p>
    <w:p w14:paraId="7FE4CED6" w14:textId="099E1C8F" w:rsidR="00F620ED" w:rsidRDefault="007F7DC1" w:rsidP="00F620ED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12" w:name="_Toc148310787"/>
      <w:r w:rsidRPr="00EC1DCE">
        <w:rPr>
          <w:rFonts w:asciiTheme="minorHAnsi" w:hAnsiTheme="minorHAnsi" w:cstheme="minorHAnsi"/>
          <w:lang w:eastAsia="ja-JP"/>
        </w:rPr>
        <w:t>Convert exponent to base 2</w:t>
      </w:r>
      <w:bookmarkEnd w:id="12"/>
      <w:r w:rsidR="003F66B7">
        <w:rPr>
          <w:rFonts w:asciiTheme="minorHAnsi" w:hAnsiTheme="minorHAnsi" w:cstheme="minorHAnsi"/>
          <w:lang w:eastAsia="ja-JP"/>
        </w:rPr>
        <w:t xml:space="preserve"> and slot in</w:t>
      </w:r>
    </w:p>
    <w:bookmarkStart w:id="13" w:name="_Toc148310788"/>
    <w:p w14:paraId="53E89F9D" w14:textId="0AB2ABB4" w:rsidR="00333796" w:rsidRPr="003F66B7" w:rsidRDefault="00BD48D2" w:rsidP="003F66B7">
      <w:pPr>
        <w:pStyle w:val="Heading3"/>
        <w:ind w:left="360"/>
        <w:rPr>
          <w:rFonts w:asciiTheme="minorHAnsi" w:hAnsiTheme="minorHAnsi"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132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=1000_010</m:t>
          </m:r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1</m:t>
          </m:r>
        </m:oMath>
      </m:oMathPara>
      <w:bookmarkEnd w:id="13"/>
      <w:r w:rsidR="003F66B7" w:rsidRPr="003F66B7">
        <w:rPr>
          <w:rFonts w:asciiTheme="minorHAnsi" w:hAnsiTheme="minorHAnsi" w:cstheme="minorHAnsi"/>
          <w:lang w:eastAsia="ja-JP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32"/>
        <w:gridCol w:w="332"/>
        <w:gridCol w:w="330"/>
        <w:gridCol w:w="330"/>
        <w:gridCol w:w="330"/>
        <w:gridCol w:w="330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0B00E6" w:rsidRPr="00EC1DCE" w14:paraId="3E7EC786" w14:textId="77777777" w:rsidTr="000B00E6">
        <w:tc>
          <w:tcPr>
            <w:tcW w:w="161" w:type="pct"/>
            <w:shd w:val="clear" w:color="auto" w:fill="D99594" w:themeFill="accent2" w:themeFillTint="99"/>
          </w:tcPr>
          <w:p w14:paraId="7B404F1C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6D27CD18" w14:textId="78B21F4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2AF40F86" w14:textId="6466E6EB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7004609E" w14:textId="5AB5B696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72FB7E8A" w14:textId="082A83F1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353258C3" w14:textId="62147A28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67840894" w14:textId="469F46EB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4F4A0A81" w14:textId="67707EE9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61" w:type="pct"/>
            <w:shd w:val="clear" w:color="auto" w:fill="D6E3BC" w:themeFill="accent3" w:themeFillTint="66"/>
          </w:tcPr>
          <w:p w14:paraId="6681D08D" w14:textId="6A06D2AA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5" w:type="pct"/>
            <w:shd w:val="clear" w:color="auto" w:fill="DBE5F1" w:themeFill="accent1" w:themeFillTint="33"/>
          </w:tcPr>
          <w:p w14:paraId="1D2A9B53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5" w:type="pct"/>
            <w:shd w:val="clear" w:color="auto" w:fill="DBE5F1" w:themeFill="accent1" w:themeFillTint="33"/>
          </w:tcPr>
          <w:p w14:paraId="06957A6D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2F864EB6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4E866EEA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222D9325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1659D5D6" w14:textId="5FE653E6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0F6D2985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69DE7E53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17A11A09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1A70839E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69760EA6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711CF6BB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7F324A82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476150B1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7B616CB1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6393ACB2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3355262C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64A622F9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5498A51D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7F0330A2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386DB4A8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63B869F8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  <w:tc>
          <w:tcPr>
            <w:tcW w:w="154" w:type="pct"/>
            <w:shd w:val="clear" w:color="auto" w:fill="DBE5F1" w:themeFill="accent1" w:themeFillTint="33"/>
          </w:tcPr>
          <w:p w14:paraId="34C6403D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</w:p>
        </w:tc>
      </w:tr>
    </w:tbl>
    <w:p w14:paraId="11A8E2D9" w14:textId="30740D49" w:rsidR="00333796" w:rsidRPr="00EC1DCE" w:rsidRDefault="00333796" w:rsidP="00333796">
      <w:pPr>
        <w:pStyle w:val="Heading3"/>
        <w:numPr>
          <w:ilvl w:val="1"/>
          <w:numId w:val="5"/>
        </w:numPr>
        <w:rPr>
          <w:rFonts w:asciiTheme="minorHAnsi" w:hAnsiTheme="minorHAnsi" w:cstheme="minorHAnsi"/>
          <w:lang w:eastAsia="ja-JP"/>
        </w:rPr>
      </w:pPr>
      <w:bookmarkStart w:id="14" w:name="_Toc148310790"/>
      <w:r w:rsidRPr="00EC1DCE">
        <w:rPr>
          <w:rFonts w:asciiTheme="minorHAnsi" w:hAnsiTheme="minorHAnsi" w:cstheme="minorHAnsi"/>
          <w:lang w:eastAsia="ja-JP"/>
        </w:rPr>
        <w:t>Slot in the mantissa</w:t>
      </w:r>
      <w:bookmarkEnd w:id="14"/>
    </w:p>
    <w:p w14:paraId="6F2E842E" w14:textId="2B00CAB8" w:rsidR="00333796" w:rsidRPr="00EC1DCE" w:rsidRDefault="008B719E" w:rsidP="00266C00">
      <w:pPr>
        <w:pStyle w:val="ListParagraph"/>
        <w:ind w:left="360"/>
        <w:jc w:val="center"/>
        <w:rPr>
          <w:rFonts w:eastAsiaTheme="majorEastAsia" w:cstheme="minorHAnsi"/>
          <w:lang w:eastAsia="ja-JP"/>
        </w:rPr>
      </w:pPr>
      <w:r w:rsidRPr="00EC1DCE">
        <w:rPr>
          <w:rFonts w:eastAsiaTheme="majorEastAsia" w:cstheme="minorHAnsi"/>
          <w:lang w:eastAsia="ja-JP"/>
        </w:rPr>
        <w:t>1.0000_10</w:t>
      </w:r>
      <w:r w:rsidRPr="00EC1DCE">
        <w:rPr>
          <w:rFonts w:eastAsiaTheme="majorEastAsia" w:cstheme="minorHAnsi"/>
          <w:szCs w:val="20"/>
          <w:lang w:eastAsia="ja-JP"/>
        </w:rPr>
        <w:t>10_1001_1001_1001_10</w:t>
      </w:r>
      <w:r w:rsidR="00E617BC">
        <w:rPr>
          <w:rFonts w:eastAsiaTheme="majorEastAsia" w:cstheme="minorHAnsi"/>
          <w:szCs w:val="20"/>
          <w:lang w:eastAsia="ja-JP"/>
        </w:rPr>
        <w:t>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3"/>
        <w:gridCol w:w="333"/>
        <w:gridCol w:w="333"/>
        <w:gridCol w:w="333"/>
        <w:gridCol w:w="333"/>
        <w:gridCol w:w="333"/>
      </w:tblGrid>
      <w:tr w:rsidR="000B00E6" w:rsidRPr="00EC1DCE" w14:paraId="3C6B295D" w14:textId="77777777" w:rsidTr="000B00E6">
        <w:tc>
          <w:tcPr>
            <w:tcW w:w="156" w:type="pct"/>
            <w:shd w:val="clear" w:color="auto" w:fill="D99594" w:themeFill="accent2" w:themeFillTint="99"/>
          </w:tcPr>
          <w:p w14:paraId="17134B0B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5A329EEA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63076081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2D0E2B7A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13A6AF68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7CA3D237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33C472FB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127BC959" w14:textId="77777777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6E3BC" w:themeFill="accent3" w:themeFillTint="66"/>
          </w:tcPr>
          <w:p w14:paraId="31E81DB8" w14:textId="24052BDC" w:rsidR="000B00E6" w:rsidRPr="00EC1DCE" w:rsidRDefault="000B00E6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30C8F323" w14:textId="270DF5C0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282450A5" w14:textId="677F2BE0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143695FF" w14:textId="19AAEECF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0D251921" w14:textId="65DB4B22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6341B105" w14:textId="72988DDD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6A310932" w14:textId="7B31F5E1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763AB115" w14:textId="4EB346A6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44A85E60" w14:textId="7159FF08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0A396A83" w14:textId="3C5EA5DA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57B7CAB4" w14:textId="1F4A93DD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40E82E30" w14:textId="17A9A2D4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2640B644" w14:textId="46BB7116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1B9D057A" w14:textId="10F2BD9D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71E7EAB1" w14:textId="5FDC8090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69236C2E" w14:textId="2124845E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0EF9FF80" w14:textId="69226343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27CB7C5C" w14:textId="292FED63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446EAB5D" w14:textId="18C91B4D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64B0F5BC" w14:textId="1F25D115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73D01D29" w14:textId="1AE9B5C2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11FBB55E" w14:textId="6365D431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1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00699A37" w14:textId="566F1848" w:rsidR="000B00E6" w:rsidRPr="00EC1DCE" w:rsidRDefault="008B719E" w:rsidP="00BD48D2">
            <w:pPr>
              <w:rPr>
                <w:rFonts w:cstheme="minorHAnsi"/>
                <w:lang w:eastAsia="ja-JP"/>
              </w:rPr>
            </w:pPr>
            <w:r w:rsidRPr="00EC1DCE">
              <w:rPr>
                <w:rFonts w:cstheme="minorHAnsi"/>
                <w:lang w:eastAsia="ja-JP"/>
              </w:rPr>
              <w:t>0</w:t>
            </w:r>
          </w:p>
        </w:tc>
        <w:tc>
          <w:tcPr>
            <w:tcW w:w="156" w:type="pct"/>
            <w:shd w:val="clear" w:color="auto" w:fill="DBE5F1" w:themeFill="accent1" w:themeFillTint="33"/>
          </w:tcPr>
          <w:p w14:paraId="6E4DD2E5" w14:textId="15DC8428" w:rsidR="000B00E6" w:rsidRPr="00EC1DCE" w:rsidRDefault="00E617BC" w:rsidP="00BD48D2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1</w:t>
            </w:r>
          </w:p>
        </w:tc>
      </w:tr>
    </w:tbl>
    <w:p w14:paraId="533BD246" w14:textId="77777777" w:rsidR="00266C00" w:rsidRPr="00EC1DCE" w:rsidRDefault="00266C00" w:rsidP="00266C00">
      <w:pPr>
        <w:pStyle w:val="ListParagraph"/>
        <w:ind w:left="360"/>
        <w:jc w:val="center"/>
        <w:rPr>
          <w:rFonts w:eastAsiaTheme="majorEastAsia" w:cstheme="minorHAnsi"/>
          <w:lang w:eastAsia="ja-JP"/>
        </w:rPr>
      </w:pPr>
    </w:p>
    <w:p w14:paraId="07D03253" w14:textId="6B442A26" w:rsidR="00266C00" w:rsidRPr="00EC1DCE" w:rsidRDefault="00B40D9E" w:rsidP="00EC1DCE">
      <w:pPr>
        <w:pStyle w:val="ListParagraph"/>
        <w:ind w:left="360"/>
        <w:jc w:val="center"/>
        <w:rPr>
          <w:rFonts w:eastAsiaTheme="majorEastAsia" w:cstheme="minorHAnsi"/>
          <w:lang w:eastAsia="ja-JP"/>
        </w:rPr>
      </w:pPr>
      <w:r w:rsidRPr="00EC1DCE">
        <w:rPr>
          <w:rFonts w:cstheme="minorHAnsi"/>
          <w:lang w:eastAsia="ja-JP"/>
        </w:rPr>
        <w:t>-</w:t>
      </w:r>
      <w:r w:rsidRPr="00EC1DCE">
        <w:rPr>
          <w:rFonts w:cstheme="minorHAnsi"/>
          <w:lang w:eastAsia="ja-JP"/>
        </w:rPr>
        <w:t xml:space="preserve">66.65 </w:t>
      </w:r>
      <w:r w:rsidRPr="00EC1DCE">
        <w:rPr>
          <w:rFonts w:cstheme="minorHAnsi"/>
          <w:lang w:eastAsia="ja-JP"/>
        </w:rPr>
        <w:t xml:space="preserve">= </w:t>
      </w:r>
      <w:r w:rsidRPr="00EC1DCE">
        <w:rPr>
          <w:rFonts w:eastAsiaTheme="majorEastAsia" w:cstheme="minorHAnsi"/>
          <w:lang w:eastAsia="ja-JP"/>
        </w:rPr>
        <w:t>1_10000101_</w:t>
      </w:r>
      <w:r w:rsidR="00EC1DCE" w:rsidRPr="00EC1DCE">
        <w:rPr>
          <w:rFonts w:eastAsiaTheme="majorEastAsia" w:cstheme="minorHAnsi"/>
          <w:lang w:eastAsia="ja-JP"/>
        </w:rPr>
        <w:t>000010</w:t>
      </w:r>
      <w:r w:rsidR="00EC1DCE" w:rsidRPr="00EC1DCE">
        <w:rPr>
          <w:rFonts w:eastAsiaTheme="majorEastAsia" w:cstheme="minorHAnsi"/>
          <w:szCs w:val="20"/>
          <w:lang w:eastAsia="ja-JP"/>
        </w:rPr>
        <w:t>1010011001100110</w:t>
      </w:r>
      <w:r w:rsidR="00E617BC">
        <w:rPr>
          <w:rFonts w:eastAsiaTheme="majorEastAsia" w:cstheme="minorHAnsi"/>
          <w:szCs w:val="20"/>
          <w:lang w:eastAsia="ja-JP"/>
        </w:rPr>
        <w:t>1</w:t>
      </w:r>
    </w:p>
    <w:p w14:paraId="5BC29D6B" w14:textId="6AB378A4" w:rsidR="00816DB5" w:rsidRPr="00EC1DCE" w:rsidRDefault="00816DB5" w:rsidP="00816DB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5" w:name="_Toc148310791"/>
      <w:r w:rsidRPr="00EC1DCE">
        <w:rPr>
          <w:rFonts w:asciiTheme="minorHAnsi" w:hAnsiTheme="minorHAnsi" w:cstheme="minorHAnsi"/>
          <w:u w:val="single"/>
        </w:rPr>
        <w:t xml:space="preserve">Floating point </w:t>
      </w:r>
      <w:r w:rsidR="00F1140C" w:rsidRPr="00EC1DCE">
        <w:rPr>
          <w:rFonts w:asciiTheme="minorHAnsi" w:hAnsiTheme="minorHAnsi" w:cstheme="minorHAnsi"/>
          <w:u w:val="single"/>
        </w:rPr>
        <w:t>to</w:t>
      </w:r>
      <w:r w:rsidRPr="00EC1DCE">
        <w:rPr>
          <w:rFonts w:asciiTheme="minorHAnsi" w:hAnsiTheme="minorHAnsi" w:cstheme="minorHAnsi"/>
          <w:u w:val="single"/>
        </w:rPr>
        <w:t xml:space="preserve"> Number - IEEE 754 Single precision 32-bit</w:t>
      </w:r>
      <w:bookmarkEnd w:id="15"/>
      <w:r w:rsidRPr="00EC1DCE">
        <w:rPr>
          <w:rFonts w:asciiTheme="minorHAnsi" w:hAnsiTheme="minorHAnsi" w:cstheme="minorHAnsi"/>
          <w:u w:val="single"/>
        </w:rPr>
        <w:t xml:space="preserve"> </w:t>
      </w:r>
    </w:p>
    <w:p w14:paraId="73756F6B" w14:textId="63C58C82" w:rsidR="00333796" w:rsidRPr="00EC1DCE" w:rsidRDefault="00714612" w:rsidP="007F7DC1">
      <w:pPr>
        <w:rPr>
          <w:rFonts w:cstheme="minorHAnsi"/>
          <w:lang w:eastAsia="ja-JP"/>
        </w:rPr>
      </w:pPr>
      <w:r w:rsidRPr="00EC1DCE">
        <w:rPr>
          <w:rFonts w:cstheme="minorHAnsi"/>
          <w:lang w:eastAsia="ja-JP"/>
        </w:rPr>
        <w:t xml:space="preserve">The reverse order of the </w:t>
      </w:r>
      <w:r w:rsidR="00F1140C" w:rsidRPr="00EC1DCE">
        <w:rPr>
          <w:rFonts w:cstheme="minorHAnsi"/>
          <w:lang w:eastAsia="ja-JP"/>
        </w:rPr>
        <w:t>conversion</w:t>
      </w:r>
    </w:p>
    <w:sectPr w:rsidR="00333796" w:rsidRPr="00EC1DCE" w:rsidSect="000C52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FAD40" w14:textId="77777777" w:rsidR="00BF348C" w:rsidRDefault="00BF348C" w:rsidP="00B17DA9">
      <w:pPr>
        <w:spacing w:after="0" w:line="240" w:lineRule="auto"/>
      </w:pPr>
      <w:r>
        <w:separator/>
      </w:r>
    </w:p>
  </w:endnote>
  <w:endnote w:type="continuationSeparator" w:id="0">
    <w:p w14:paraId="37FAD71E" w14:textId="77777777" w:rsidR="00BF348C" w:rsidRDefault="00BF348C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BD48D2" w:rsidRDefault="00BD48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BD48D2" w:rsidRDefault="00BD48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9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2E1739" w14:textId="77777777" w:rsidR="00BD48D2" w:rsidRDefault="00BD48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BD48D2" w:rsidRDefault="00BD4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ED8E6" w14:textId="77777777" w:rsidR="00BF348C" w:rsidRDefault="00BF348C" w:rsidP="00B17DA9">
      <w:pPr>
        <w:spacing w:after="0" w:line="240" w:lineRule="auto"/>
      </w:pPr>
      <w:r>
        <w:separator/>
      </w:r>
    </w:p>
  </w:footnote>
  <w:footnote w:type="continuationSeparator" w:id="0">
    <w:p w14:paraId="4FFDFB60" w14:textId="77777777" w:rsidR="00BF348C" w:rsidRDefault="00BF348C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BD48D2" w:rsidRDefault="00BD48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BD48D2" w:rsidRDefault="00BD48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BD48D2" w:rsidRDefault="00BD4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33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B084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28075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67070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B8590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9B4FA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7D70E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80062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8C12C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7614A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032C0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A7753F"/>
    <w:multiLevelType w:val="hybridMultilevel"/>
    <w:tmpl w:val="A9E0940A"/>
    <w:lvl w:ilvl="0" w:tplc="E24CF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4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820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CE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AC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40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4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2F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7D3BD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E467CD8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11253D"/>
    <w:multiLevelType w:val="multilevel"/>
    <w:tmpl w:val="620E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08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61BA789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3215C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3906C5"/>
    <w:multiLevelType w:val="hybridMultilevel"/>
    <w:tmpl w:val="3E663B1A"/>
    <w:lvl w:ilvl="0" w:tplc="D4E4C050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94619"/>
    <w:multiLevelType w:val="multilevel"/>
    <w:tmpl w:val="4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761D0FC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63656F"/>
    <w:multiLevelType w:val="hybridMultilevel"/>
    <w:tmpl w:val="1A98AD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14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4"/>
  </w:num>
  <w:num w:numId="10">
    <w:abstractNumId w:val="17"/>
  </w:num>
  <w:num w:numId="11">
    <w:abstractNumId w:val="15"/>
  </w:num>
  <w:num w:numId="12">
    <w:abstractNumId w:val="9"/>
  </w:num>
  <w:num w:numId="13">
    <w:abstractNumId w:val="5"/>
  </w:num>
  <w:num w:numId="14">
    <w:abstractNumId w:val="12"/>
  </w:num>
  <w:num w:numId="15">
    <w:abstractNumId w:val="11"/>
  </w:num>
  <w:num w:numId="16">
    <w:abstractNumId w:val="21"/>
  </w:num>
  <w:num w:numId="17">
    <w:abstractNumId w:val="19"/>
  </w:num>
  <w:num w:numId="18">
    <w:abstractNumId w:val="1"/>
  </w:num>
  <w:num w:numId="19">
    <w:abstractNumId w:val="6"/>
  </w:num>
  <w:num w:numId="20">
    <w:abstractNumId w:val="10"/>
  </w:num>
  <w:num w:numId="21">
    <w:abstractNumId w:val="8"/>
  </w:num>
  <w:num w:numId="22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6984"/>
    <w:rsid w:val="00017A53"/>
    <w:rsid w:val="00024A2C"/>
    <w:rsid w:val="00033F5C"/>
    <w:rsid w:val="00034E84"/>
    <w:rsid w:val="00034F27"/>
    <w:rsid w:val="000352E4"/>
    <w:rsid w:val="00035342"/>
    <w:rsid w:val="00044702"/>
    <w:rsid w:val="00045DD5"/>
    <w:rsid w:val="00046448"/>
    <w:rsid w:val="0004670C"/>
    <w:rsid w:val="00064D7A"/>
    <w:rsid w:val="00070204"/>
    <w:rsid w:val="00075ABE"/>
    <w:rsid w:val="000A385B"/>
    <w:rsid w:val="000A3BDA"/>
    <w:rsid w:val="000B00E6"/>
    <w:rsid w:val="000B2589"/>
    <w:rsid w:val="000B57FE"/>
    <w:rsid w:val="000C1A65"/>
    <w:rsid w:val="000C527D"/>
    <w:rsid w:val="000D5490"/>
    <w:rsid w:val="000D6453"/>
    <w:rsid w:val="000E174C"/>
    <w:rsid w:val="000E1BB9"/>
    <w:rsid w:val="000E40B3"/>
    <w:rsid w:val="000F03A1"/>
    <w:rsid w:val="000F6405"/>
    <w:rsid w:val="00100CB6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5966"/>
    <w:rsid w:val="00126F86"/>
    <w:rsid w:val="001275D6"/>
    <w:rsid w:val="00127688"/>
    <w:rsid w:val="00135021"/>
    <w:rsid w:val="00136E40"/>
    <w:rsid w:val="0013740C"/>
    <w:rsid w:val="00150234"/>
    <w:rsid w:val="00150BE7"/>
    <w:rsid w:val="00150D81"/>
    <w:rsid w:val="0015697B"/>
    <w:rsid w:val="001605DA"/>
    <w:rsid w:val="001624C2"/>
    <w:rsid w:val="001849C8"/>
    <w:rsid w:val="00187B42"/>
    <w:rsid w:val="00193F19"/>
    <w:rsid w:val="001A2AC9"/>
    <w:rsid w:val="001A531F"/>
    <w:rsid w:val="001A6543"/>
    <w:rsid w:val="001B0133"/>
    <w:rsid w:val="001B11D0"/>
    <w:rsid w:val="001B24DB"/>
    <w:rsid w:val="001B2CEE"/>
    <w:rsid w:val="001B45BD"/>
    <w:rsid w:val="001B6912"/>
    <w:rsid w:val="001C272D"/>
    <w:rsid w:val="001C664D"/>
    <w:rsid w:val="001C6AEE"/>
    <w:rsid w:val="001C6CF9"/>
    <w:rsid w:val="001D1AA1"/>
    <w:rsid w:val="001E12A7"/>
    <w:rsid w:val="001E3065"/>
    <w:rsid w:val="001E7EF3"/>
    <w:rsid w:val="001F0B94"/>
    <w:rsid w:val="001F1AAA"/>
    <w:rsid w:val="001F6CA6"/>
    <w:rsid w:val="001F71C2"/>
    <w:rsid w:val="0020460B"/>
    <w:rsid w:val="00205C6C"/>
    <w:rsid w:val="00210CA0"/>
    <w:rsid w:val="0021104B"/>
    <w:rsid w:val="002229B0"/>
    <w:rsid w:val="00222DEC"/>
    <w:rsid w:val="00226A33"/>
    <w:rsid w:val="00226E63"/>
    <w:rsid w:val="002379C2"/>
    <w:rsid w:val="0024563E"/>
    <w:rsid w:val="00245C50"/>
    <w:rsid w:val="002469A2"/>
    <w:rsid w:val="00251675"/>
    <w:rsid w:val="002539F7"/>
    <w:rsid w:val="0025528A"/>
    <w:rsid w:val="00257FF6"/>
    <w:rsid w:val="00263175"/>
    <w:rsid w:val="0026539C"/>
    <w:rsid w:val="002657B1"/>
    <w:rsid w:val="002664B8"/>
    <w:rsid w:val="00266C00"/>
    <w:rsid w:val="0027194B"/>
    <w:rsid w:val="0028401A"/>
    <w:rsid w:val="002851DE"/>
    <w:rsid w:val="002904E2"/>
    <w:rsid w:val="00291870"/>
    <w:rsid w:val="0029456A"/>
    <w:rsid w:val="00295AF7"/>
    <w:rsid w:val="00295FA8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05DB"/>
    <w:rsid w:val="002F1EC4"/>
    <w:rsid w:val="002F7F6D"/>
    <w:rsid w:val="00304EB0"/>
    <w:rsid w:val="0030741D"/>
    <w:rsid w:val="003121D5"/>
    <w:rsid w:val="003124A2"/>
    <w:rsid w:val="00316A47"/>
    <w:rsid w:val="003208AB"/>
    <w:rsid w:val="003233C7"/>
    <w:rsid w:val="00332B1B"/>
    <w:rsid w:val="00333796"/>
    <w:rsid w:val="003372F3"/>
    <w:rsid w:val="00341E82"/>
    <w:rsid w:val="00342406"/>
    <w:rsid w:val="00343527"/>
    <w:rsid w:val="00343E57"/>
    <w:rsid w:val="00347FAD"/>
    <w:rsid w:val="003717F7"/>
    <w:rsid w:val="0037258E"/>
    <w:rsid w:val="00384B8D"/>
    <w:rsid w:val="00390314"/>
    <w:rsid w:val="00395356"/>
    <w:rsid w:val="00396FB6"/>
    <w:rsid w:val="003A2B3C"/>
    <w:rsid w:val="003A38B3"/>
    <w:rsid w:val="003B197D"/>
    <w:rsid w:val="003B36B4"/>
    <w:rsid w:val="003B765B"/>
    <w:rsid w:val="003C1A8C"/>
    <w:rsid w:val="003C2B76"/>
    <w:rsid w:val="003C5159"/>
    <w:rsid w:val="003D10B2"/>
    <w:rsid w:val="003D217B"/>
    <w:rsid w:val="003D357C"/>
    <w:rsid w:val="003D55C7"/>
    <w:rsid w:val="003D560C"/>
    <w:rsid w:val="003D6249"/>
    <w:rsid w:val="003E0103"/>
    <w:rsid w:val="003E3B87"/>
    <w:rsid w:val="003E4398"/>
    <w:rsid w:val="003F0393"/>
    <w:rsid w:val="003F66B7"/>
    <w:rsid w:val="004056D3"/>
    <w:rsid w:val="004077D6"/>
    <w:rsid w:val="00410284"/>
    <w:rsid w:val="0041750A"/>
    <w:rsid w:val="00417C9F"/>
    <w:rsid w:val="004229DC"/>
    <w:rsid w:val="00433B91"/>
    <w:rsid w:val="00437F52"/>
    <w:rsid w:val="00440757"/>
    <w:rsid w:val="00441EC8"/>
    <w:rsid w:val="0044485B"/>
    <w:rsid w:val="00444B8E"/>
    <w:rsid w:val="00455CFD"/>
    <w:rsid w:val="00456A65"/>
    <w:rsid w:val="0047421E"/>
    <w:rsid w:val="0047469B"/>
    <w:rsid w:val="004748FB"/>
    <w:rsid w:val="004750C0"/>
    <w:rsid w:val="00487383"/>
    <w:rsid w:val="00487BAE"/>
    <w:rsid w:val="004A1BFE"/>
    <w:rsid w:val="004A1C59"/>
    <w:rsid w:val="004B65F8"/>
    <w:rsid w:val="004C3CE6"/>
    <w:rsid w:val="004C4EE2"/>
    <w:rsid w:val="004D15C5"/>
    <w:rsid w:val="004D2774"/>
    <w:rsid w:val="004D2B64"/>
    <w:rsid w:val="004D48AD"/>
    <w:rsid w:val="004D684C"/>
    <w:rsid w:val="004E0873"/>
    <w:rsid w:val="004E22CC"/>
    <w:rsid w:val="004E6AB9"/>
    <w:rsid w:val="004F1AC0"/>
    <w:rsid w:val="004F2C98"/>
    <w:rsid w:val="0050234E"/>
    <w:rsid w:val="0050265A"/>
    <w:rsid w:val="00504436"/>
    <w:rsid w:val="00504FE0"/>
    <w:rsid w:val="00506B4C"/>
    <w:rsid w:val="005126B1"/>
    <w:rsid w:val="00517553"/>
    <w:rsid w:val="00521122"/>
    <w:rsid w:val="005213DA"/>
    <w:rsid w:val="0052190D"/>
    <w:rsid w:val="00521DC3"/>
    <w:rsid w:val="00527229"/>
    <w:rsid w:val="005373EF"/>
    <w:rsid w:val="0053755B"/>
    <w:rsid w:val="00537E32"/>
    <w:rsid w:val="0054491F"/>
    <w:rsid w:val="00545F11"/>
    <w:rsid w:val="00552394"/>
    <w:rsid w:val="00552A6A"/>
    <w:rsid w:val="00554210"/>
    <w:rsid w:val="00556547"/>
    <w:rsid w:val="005577A1"/>
    <w:rsid w:val="005705C0"/>
    <w:rsid w:val="005748BB"/>
    <w:rsid w:val="005821E8"/>
    <w:rsid w:val="0058288D"/>
    <w:rsid w:val="00585D9C"/>
    <w:rsid w:val="00586337"/>
    <w:rsid w:val="00592E6A"/>
    <w:rsid w:val="0059783D"/>
    <w:rsid w:val="005A6E8A"/>
    <w:rsid w:val="005B428A"/>
    <w:rsid w:val="005B4D6E"/>
    <w:rsid w:val="005B5701"/>
    <w:rsid w:val="005B7CF4"/>
    <w:rsid w:val="005C13D8"/>
    <w:rsid w:val="005C7FEB"/>
    <w:rsid w:val="005E0C62"/>
    <w:rsid w:val="005E101D"/>
    <w:rsid w:val="005E28C9"/>
    <w:rsid w:val="005F24FA"/>
    <w:rsid w:val="005F32CC"/>
    <w:rsid w:val="00605F3E"/>
    <w:rsid w:val="00615C87"/>
    <w:rsid w:val="0062067D"/>
    <w:rsid w:val="006234D8"/>
    <w:rsid w:val="0062794A"/>
    <w:rsid w:val="006314B3"/>
    <w:rsid w:val="00631F31"/>
    <w:rsid w:val="00632D93"/>
    <w:rsid w:val="00633714"/>
    <w:rsid w:val="0063404B"/>
    <w:rsid w:val="00643434"/>
    <w:rsid w:val="0064419A"/>
    <w:rsid w:val="006472CA"/>
    <w:rsid w:val="00652EC8"/>
    <w:rsid w:val="00653770"/>
    <w:rsid w:val="00666858"/>
    <w:rsid w:val="00667C4E"/>
    <w:rsid w:val="00675ECD"/>
    <w:rsid w:val="00676C2F"/>
    <w:rsid w:val="00677C2F"/>
    <w:rsid w:val="006A2262"/>
    <w:rsid w:val="006B0B1F"/>
    <w:rsid w:val="006B1352"/>
    <w:rsid w:val="006B30CB"/>
    <w:rsid w:val="006B6365"/>
    <w:rsid w:val="006C548E"/>
    <w:rsid w:val="006D3691"/>
    <w:rsid w:val="006D429C"/>
    <w:rsid w:val="006D5C5F"/>
    <w:rsid w:val="006D74AB"/>
    <w:rsid w:val="006E0C82"/>
    <w:rsid w:val="006E1985"/>
    <w:rsid w:val="006E281D"/>
    <w:rsid w:val="006E78FB"/>
    <w:rsid w:val="006E7E92"/>
    <w:rsid w:val="006F48C1"/>
    <w:rsid w:val="007044EF"/>
    <w:rsid w:val="00707F64"/>
    <w:rsid w:val="007104D3"/>
    <w:rsid w:val="007105A2"/>
    <w:rsid w:val="00711528"/>
    <w:rsid w:val="00714612"/>
    <w:rsid w:val="007170A2"/>
    <w:rsid w:val="007217FB"/>
    <w:rsid w:val="00722821"/>
    <w:rsid w:val="007277E1"/>
    <w:rsid w:val="00734ACA"/>
    <w:rsid w:val="0073664F"/>
    <w:rsid w:val="0074501B"/>
    <w:rsid w:val="00745AFF"/>
    <w:rsid w:val="00746F5A"/>
    <w:rsid w:val="00747ADF"/>
    <w:rsid w:val="00750C95"/>
    <w:rsid w:val="00752E18"/>
    <w:rsid w:val="007705AA"/>
    <w:rsid w:val="00776531"/>
    <w:rsid w:val="00777835"/>
    <w:rsid w:val="00781F9B"/>
    <w:rsid w:val="00782CD2"/>
    <w:rsid w:val="00791BC8"/>
    <w:rsid w:val="00792737"/>
    <w:rsid w:val="00792F3E"/>
    <w:rsid w:val="00795E71"/>
    <w:rsid w:val="007967A1"/>
    <w:rsid w:val="007A441D"/>
    <w:rsid w:val="007A71A6"/>
    <w:rsid w:val="007B6DBE"/>
    <w:rsid w:val="007C5918"/>
    <w:rsid w:val="007D3571"/>
    <w:rsid w:val="007D430F"/>
    <w:rsid w:val="007E373B"/>
    <w:rsid w:val="007E5C53"/>
    <w:rsid w:val="007E6E56"/>
    <w:rsid w:val="007F039F"/>
    <w:rsid w:val="007F6B2C"/>
    <w:rsid w:val="007F7DC1"/>
    <w:rsid w:val="008147AE"/>
    <w:rsid w:val="00815C0B"/>
    <w:rsid w:val="00816DB5"/>
    <w:rsid w:val="00823A51"/>
    <w:rsid w:val="0082492C"/>
    <w:rsid w:val="0083112A"/>
    <w:rsid w:val="008437A5"/>
    <w:rsid w:val="00854BED"/>
    <w:rsid w:val="00855CCA"/>
    <w:rsid w:val="00866B0F"/>
    <w:rsid w:val="00880FEC"/>
    <w:rsid w:val="00881E60"/>
    <w:rsid w:val="00882A4F"/>
    <w:rsid w:val="008831BD"/>
    <w:rsid w:val="0088769F"/>
    <w:rsid w:val="00887B54"/>
    <w:rsid w:val="008955E2"/>
    <w:rsid w:val="008967D9"/>
    <w:rsid w:val="00896FE0"/>
    <w:rsid w:val="008A1482"/>
    <w:rsid w:val="008A4A42"/>
    <w:rsid w:val="008A6E5A"/>
    <w:rsid w:val="008B289C"/>
    <w:rsid w:val="008B3420"/>
    <w:rsid w:val="008B57D6"/>
    <w:rsid w:val="008B719E"/>
    <w:rsid w:val="008C7773"/>
    <w:rsid w:val="008D0EAE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5E62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278B"/>
    <w:rsid w:val="009B3872"/>
    <w:rsid w:val="009B66D6"/>
    <w:rsid w:val="009C0F71"/>
    <w:rsid w:val="009C1F03"/>
    <w:rsid w:val="009C2650"/>
    <w:rsid w:val="009C2CDB"/>
    <w:rsid w:val="009C3242"/>
    <w:rsid w:val="009C3B33"/>
    <w:rsid w:val="009C719A"/>
    <w:rsid w:val="009D19A5"/>
    <w:rsid w:val="009D4F52"/>
    <w:rsid w:val="009D6F42"/>
    <w:rsid w:val="009E5892"/>
    <w:rsid w:val="009F10E7"/>
    <w:rsid w:val="009F526D"/>
    <w:rsid w:val="009F5867"/>
    <w:rsid w:val="009F6B5B"/>
    <w:rsid w:val="009F6E25"/>
    <w:rsid w:val="00A001EA"/>
    <w:rsid w:val="00A0538B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4CE9"/>
    <w:rsid w:val="00A37FEF"/>
    <w:rsid w:val="00A405CB"/>
    <w:rsid w:val="00A41B80"/>
    <w:rsid w:val="00A43275"/>
    <w:rsid w:val="00A4787B"/>
    <w:rsid w:val="00A54928"/>
    <w:rsid w:val="00A55D51"/>
    <w:rsid w:val="00A6042B"/>
    <w:rsid w:val="00A608C4"/>
    <w:rsid w:val="00A61D60"/>
    <w:rsid w:val="00A72263"/>
    <w:rsid w:val="00A72FE2"/>
    <w:rsid w:val="00A83772"/>
    <w:rsid w:val="00A843A2"/>
    <w:rsid w:val="00A90D19"/>
    <w:rsid w:val="00A91B71"/>
    <w:rsid w:val="00A93BFC"/>
    <w:rsid w:val="00A9470A"/>
    <w:rsid w:val="00AA210F"/>
    <w:rsid w:val="00AB07F5"/>
    <w:rsid w:val="00AC1828"/>
    <w:rsid w:val="00AD2081"/>
    <w:rsid w:val="00AE3A68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0D9E"/>
    <w:rsid w:val="00B45245"/>
    <w:rsid w:val="00B50488"/>
    <w:rsid w:val="00B54699"/>
    <w:rsid w:val="00B61951"/>
    <w:rsid w:val="00B67EFA"/>
    <w:rsid w:val="00B73E0C"/>
    <w:rsid w:val="00B740F2"/>
    <w:rsid w:val="00B862B5"/>
    <w:rsid w:val="00B878D9"/>
    <w:rsid w:val="00BA0796"/>
    <w:rsid w:val="00BA1537"/>
    <w:rsid w:val="00BA6A40"/>
    <w:rsid w:val="00BB1737"/>
    <w:rsid w:val="00BB1B5A"/>
    <w:rsid w:val="00BB5B6B"/>
    <w:rsid w:val="00BB5D88"/>
    <w:rsid w:val="00BD2425"/>
    <w:rsid w:val="00BD48D2"/>
    <w:rsid w:val="00BE0739"/>
    <w:rsid w:val="00BF348C"/>
    <w:rsid w:val="00BF34AA"/>
    <w:rsid w:val="00BF5662"/>
    <w:rsid w:val="00C10089"/>
    <w:rsid w:val="00C13812"/>
    <w:rsid w:val="00C228A8"/>
    <w:rsid w:val="00C23003"/>
    <w:rsid w:val="00C27087"/>
    <w:rsid w:val="00C31481"/>
    <w:rsid w:val="00C32550"/>
    <w:rsid w:val="00C41A95"/>
    <w:rsid w:val="00C4275E"/>
    <w:rsid w:val="00C560D5"/>
    <w:rsid w:val="00C57BF3"/>
    <w:rsid w:val="00C662BC"/>
    <w:rsid w:val="00C72C9E"/>
    <w:rsid w:val="00C8084D"/>
    <w:rsid w:val="00C83152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37A8"/>
    <w:rsid w:val="00CC4C60"/>
    <w:rsid w:val="00CD14EB"/>
    <w:rsid w:val="00CD409A"/>
    <w:rsid w:val="00CE378A"/>
    <w:rsid w:val="00CE5473"/>
    <w:rsid w:val="00CF632F"/>
    <w:rsid w:val="00D00458"/>
    <w:rsid w:val="00D10A1B"/>
    <w:rsid w:val="00D147AD"/>
    <w:rsid w:val="00D17974"/>
    <w:rsid w:val="00D31F78"/>
    <w:rsid w:val="00D42B0D"/>
    <w:rsid w:val="00D45D06"/>
    <w:rsid w:val="00D50C80"/>
    <w:rsid w:val="00D559B7"/>
    <w:rsid w:val="00D57DB9"/>
    <w:rsid w:val="00D57F7A"/>
    <w:rsid w:val="00D60B75"/>
    <w:rsid w:val="00D62E3D"/>
    <w:rsid w:val="00D67D57"/>
    <w:rsid w:val="00D713BE"/>
    <w:rsid w:val="00D74E47"/>
    <w:rsid w:val="00D75979"/>
    <w:rsid w:val="00D82729"/>
    <w:rsid w:val="00D84043"/>
    <w:rsid w:val="00D91189"/>
    <w:rsid w:val="00D92A76"/>
    <w:rsid w:val="00D92EE8"/>
    <w:rsid w:val="00DA4D5A"/>
    <w:rsid w:val="00DB34B6"/>
    <w:rsid w:val="00DB3902"/>
    <w:rsid w:val="00DB4722"/>
    <w:rsid w:val="00DD3578"/>
    <w:rsid w:val="00DD397D"/>
    <w:rsid w:val="00DD712C"/>
    <w:rsid w:val="00DE1424"/>
    <w:rsid w:val="00DE254E"/>
    <w:rsid w:val="00DF60C6"/>
    <w:rsid w:val="00E00B1C"/>
    <w:rsid w:val="00E019AA"/>
    <w:rsid w:val="00E02483"/>
    <w:rsid w:val="00E04731"/>
    <w:rsid w:val="00E07B30"/>
    <w:rsid w:val="00E10DB4"/>
    <w:rsid w:val="00E1668B"/>
    <w:rsid w:val="00E20475"/>
    <w:rsid w:val="00E25BB4"/>
    <w:rsid w:val="00E26550"/>
    <w:rsid w:val="00E3371E"/>
    <w:rsid w:val="00E423C8"/>
    <w:rsid w:val="00E47EDB"/>
    <w:rsid w:val="00E51D6C"/>
    <w:rsid w:val="00E53B63"/>
    <w:rsid w:val="00E575FE"/>
    <w:rsid w:val="00E60DA9"/>
    <w:rsid w:val="00E617BC"/>
    <w:rsid w:val="00E65225"/>
    <w:rsid w:val="00E750EE"/>
    <w:rsid w:val="00E8444E"/>
    <w:rsid w:val="00E864D5"/>
    <w:rsid w:val="00E946AA"/>
    <w:rsid w:val="00E9777B"/>
    <w:rsid w:val="00EA4D93"/>
    <w:rsid w:val="00EA5A50"/>
    <w:rsid w:val="00EA5D63"/>
    <w:rsid w:val="00EB26ED"/>
    <w:rsid w:val="00EB7E45"/>
    <w:rsid w:val="00EC1DCE"/>
    <w:rsid w:val="00EC3862"/>
    <w:rsid w:val="00EC75FB"/>
    <w:rsid w:val="00ED54E6"/>
    <w:rsid w:val="00ED653D"/>
    <w:rsid w:val="00ED73FE"/>
    <w:rsid w:val="00EE6103"/>
    <w:rsid w:val="00EE74CB"/>
    <w:rsid w:val="00EF37C8"/>
    <w:rsid w:val="00EF49ED"/>
    <w:rsid w:val="00F00374"/>
    <w:rsid w:val="00F1140C"/>
    <w:rsid w:val="00F11A78"/>
    <w:rsid w:val="00F13351"/>
    <w:rsid w:val="00F16945"/>
    <w:rsid w:val="00F177AF"/>
    <w:rsid w:val="00F4088C"/>
    <w:rsid w:val="00F41406"/>
    <w:rsid w:val="00F428B3"/>
    <w:rsid w:val="00F46A7A"/>
    <w:rsid w:val="00F51F43"/>
    <w:rsid w:val="00F60600"/>
    <w:rsid w:val="00F620ED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E1218"/>
    <w:rsid w:val="00FE5939"/>
    <w:rsid w:val="00FF2BDA"/>
    <w:rsid w:val="00FF3960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C100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C100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5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AC"/>
    <w:rsid w:val="000454AC"/>
    <w:rsid w:val="001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4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4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8F19-B819-467E-A103-03119311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2023-10-15T17:11:00Z</dcterms:modified>
</cp:coreProperties>
</file>