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1. Общие сведения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Полное наименование системы и ее условное обозначение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Автоматизированная информационная система для спортивного комплекса «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СпортКомплекс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>» (АИС «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СпортКомплекс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>»).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Шифр темы или шифр договора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Договор №1 от 15.09.2026.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Наименование предприятий разработчика и заказчика системы и их реквизиты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92FDB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Заказчик:</w:t>
      </w:r>
      <w:r w:rsidR="00CB3856" w:rsidRPr="00CB3856">
        <w:rPr>
          <w:rFonts w:ascii="Times New Roman" w:hAnsi="Times New Roman" w:cs="Times New Roman"/>
          <w:sz w:val="28"/>
          <w:szCs w:val="28"/>
        </w:rPr>
        <w:t xml:space="preserve"> ООО «</w:t>
      </w:r>
      <w:proofErr w:type="spellStart"/>
      <w:r w:rsidR="00CB3856" w:rsidRPr="00CB3856">
        <w:rPr>
          <w:rFonts w:ascii="Times New Roman" w:hAnsi="Times New Roman" w:cs="Times New Roman"/>
          <w:sz w:val="28"/>
          <w:szCs w:val="28"/>
        </w:rPr>
        <w:t>СпортКомплекс</w:t>
      </w:r>
      <w:proofErr w:type="spellEnd"/>
      <w:r w:rsidR="00CB3856" w:rsidRPr="00CB3856">
        <w:rPr>
          <w:rFonts w:ascii="Times New Roman" w:hAnsi="Times New Roman" w:cs="Times New Roman"/>
          <w:sz w:val="28"/>
          <w:szCs w:val="28"/>
        </w:rPr>
        <w:t>», г. Москва, ул. Спортивная, д. 10</w:t>
      </w:r>
    </w:p>
    <w:p w:rsidR="00CB3856" w:rsidRPr="00CB3856" w:rsidRDefault="00C92FDB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Разработчик:</w:t>
      </w:r>
      <w:r w:rsidR="00CB3856" w:rsidRPr="00CB3856">
        <w:rPr>
          <w:rFonts w:ascii="Times New Roman" w:hAnsi="Times New Roman" w:cs="Times New Roman"/>
          <w:sz w:val="28"/>
          <w:szCs w:val="28"/>
        </w:rPr>
        <w:t xml:space="preserve"> ООО «</w:t>
      </w:r>
      <w:proofErr w:type="spellStart"/>
      <w:r w:rsidR="00CB3856" w:rsidRPr="00CB3856">
        <w:rPr>
          <w:rFonts w:ascii="Times New Roman" w:hAnsi="Times New Roman" w:cs="Times New Roman"/>
          <w:sz w:val="28"/>
          <w:szCs w:val="28"/>
        </w:rPr>
        <w:t>ТехСити</w:t>
      </w:r>
      <w:proofErr w:type="spellEnd"/>
      <w:r w:rsidR="00CB3856" w:rsidRPr="00CB3856">
        <w:rPr>
          <w:rFonts w:ascii="Times New Roman" w:hAnsi="Times New Roman" w:cs="Times New Roman"/>
          <w:sz w:val="28"/>
          <w:szCs w:val="28"/>
        </w:rPr>
        <w:t>», г. Ижевск, ул.</w:t>
      </w:r>
      <w:r w:rsidR="00CB3856">
        <w:rPr>
          <w:rFonts w:ascii="Times New Roman" w:hAnsi="Times New Roman" w:cs="Times New Roman"/>
          <w:sz w:val="28"/>
          <w:szCs w:val="28"/>
        </w:rPr>
        <w:t xml:space="preserve"> </w:t>
      </w:r>
      <w:r w:rsidR="007E7D12">
        <w:rPr>
          <w:rFonts w:ascii="Times New Roman" w:hAnsi="Times New Roman" w:cs="Times New Roman"/>
          <w:sz w:val="28"/>
          <w:szCs w:val="28"/>
        </w:rPr>
        <w:t>40 лет Победы, д. 72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Перечень документов, на основании которых создается система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Работа выполняется на основании Договора №1 от 15.09.2026.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Плановые сроки начала и окончания работы по созданию системы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Сроки проведения работ: с 25.09.2026 по 25.03.2027.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Сведения об источниках и порядке финансирования работ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Работы финансируются Заказчиком в соответствии с условиями Договора №1 от 15.09.2026.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Порядок оформления и предъявления заказчику результатов работ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Работы выполняются поэтапно. По завершении каждого этапа результаты предоставляются Заказчику для рассмотрения и подписания соответствующего акта сдачи-приемки.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2. Назначение и цели создания системы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Назначение системы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Автоматизированная система предназначена для автоматизации ключевых бизнес-процессов спортивного комплекса, включая онлайн-каталог и бронирование услуг клиентами, прием и обработку заявок тренерами, управленческий и административный учет, организацию работы тренерского состава, а также ведение журнала аудита и финансовой отчетности.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lastRenderedPageBreak/>
        <w:t>Цели создания системы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Повышение скорости и качества обслуживания клиентов за счет удобной онлайн-записи на спортивные услуги (тренажерный зал, бассейн, теннисный корт и др.).</w:t>
      </w:r>
    </w:p>
    <w:p w:rsidR="00CB3856" w:rsidRPr="00CB3856" w:rsidRDefault="00CB3856" w:rsidP="00C92F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Сокращение времени на обработку и подтверждение заявок клиентов тренерским составом.</w:t>
      </w:r>
    </w:p>
    <w:p w:rsidR="00CB3856" w:rsidRPr="00CB3856" w:rsidRDefault="00CB3856" w:rsidP="00C92F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Разграничение прав доступа и повышение безопасности данных за счет внедрения ролевой модели (Администратор, Тренер, Клиент).</w:t>
      </w:r>
    </w:p>
    <w:p w:rsidR="00CB3856" w:rsidRPr="00CB3856" w:rsidRDefault="00CB3856" w:rsidP="00C92F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Обеспечение руководства спортивного комплекса инструментами аудита действий пользователей и финансовой отчетностью.</w:t>
      </w:r>
    </w:p>
    <w:p w:rsidR="00CB3856" w:rsidRPr="00CB3856" w:rsidRDefault="00CB3856" w:rsidP="00C92F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Увеличение пропускной способности комплекса и рост клиентской базы.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3. Характеристика объектов автоматизации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Краткие сведения об объекте автоматизации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Спортивный комплекс «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СпортКомплекс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>» представляет собой многофункциональное физкультурно-оздоровительное предприятие, работающее ежедневно с 08:00 до 22:00. В состав комплекса входят: плавательный бассейн, тренажерный зал, теннисные корты и залы для групповых занятий.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Объект автоматизации включает следующие подразделения и роли: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92FDB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Администрация / Рецепция:</w:t>
      </w:r>
      <w:r w:rsidR="00CB3856" w:rsidRPr="00CB3856">
        <w:rPr>
          <w:rFonts w:ascii="Times New Roman" w:hAnsi="Times New Roman" w:cs="Times New Roman"/>
          <w:sz w:val="28"/>
          <w:szCs w:val="28"/>
        </w:rPr>
        <w:t xml:space="preserve"> управление услугами, </w:t>
      </w:r>
      <w:proofErr w:type="spellStart"/>
      <w:r w:rsidR="00CB3856" w:rsidRPr="00CB3856">
        <w:rPr>
          <w:rFonts w:ascii="Times New Roman" w:hAnsi="Times New Roman" w:cs="Times New Roman"/>
          <w:sz w:val="28"/>
          <w:szCs w:val="28"/>
        </w:rPr>
        <w:t>найм</w:t>
      </w:r>
      <w:proofErr w:type="spellEnd"/>
      <w:r w:rsidR="00CB3856" w:rsidRPr="00CB3856">
        <w:rPr>
          <w:rFonts w:ascii="Times New Roman" w:hAnsi="Times New Roman" w:cs="Times New Roman"/>
          <w:sz w:val="28"/>
          <w:szCs w:val="28"/>
        </w:rPr>
        <w:t xml:space="preserve"> персонала и тренеров, просмотр аудита.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 xml:space="preserve">Тренерский </w:t>
      </w:r>
      <w:r w:rsidR="00C92FDB">
        <w:rPr>
          <w:rFonts w:ascii="Times New Roman" w:hAnsi="Times New Roman" w:cs="Times New Roman"/>
          <w:sz w:val="28"/>
          <w:szCs w:val="28"/>
        </w:rPr>
        <w:t>состав:</w:t>
      </w:r>
      <w:r w:rsidRPr="00CB3856">
        <w:rPr>
          <w:rFonts w:ascii="Times New Roman" w:hAnsi="Times New Roman" w:cs="Times New Roman"/>
          <w:sz w:val="28"/>
          <w:szCs w:val="28"/>
        </w:rPr>
        <w:t xml:space="preserve"> просмотр, принятие или отклонение поступающих заявок от клиентов.</w:t>
      </w:r>
    </w:p>
    <w:p w:rsidR="00CB3856" w:rsidRPr="00CB3856" w:rsidRDefault="00C92FDB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Клиентский блок:</w:t>
      </w:r>
      <w:r w:rsidR="00CB3856" w:rsidRPr="00CB3856">
        <w:rPr>
          <w:rFonts w:ascii="Times New Roman" w:hAnsi="Times New Roman" w:cs="Times New Roman"/>
          <w:sz w:val="28"/>
          <w:szCs w:val="28"/>
        </w:rPr>
        <w:t xml:space="preserve"> самостоятельная регистрация, просмотр каталога услуг, подача заявок на бронирование и отслеживание их статусов.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Сведения об условиях эксплуатации и характеристиках окружающей среды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Система функционирует в условиях высокой интенсивности использования в часы пик, а также высокой влажности в зонах бассейна и душных/пыльных помещениях при использовании мобильных терминалов персонала.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4. Требования к системе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4.1. Требования к системе в целом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Требования к структуре и функционированию системы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Система строится с выделением основных подсистем: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1. Подсистема управления услугами и бронированием.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lastRenderedPageBreak/>
        <w:t>2. Подсистема управления тренерским составом и расписанием.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3. Подсистема работы с клиентами и личными кабинетами.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4. Подсистема администрирования и разграничения прав доступа.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5. Подсистема аудита безопасности и финансовой отчетности.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Требования к численности и квалификации персонала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Количество одновременно работающих сотрудников АС рассчитано до 15 человек, прошедших базовый инструктаж по работе с интерфейсом системы. Режим работы системы — круглосуточный (24/7) для клиентской части и в соответствии с графиком комплекса (08:00–22:00) для персонала.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#### Показатели назначения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Система должна обладать гибкостью к изменению стоимости услуг, динамическому добавлению новых видов тренировок/секций, найму нового тренерского состава и изменению ролей пользователей.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Требования к надежности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* Бесперебойная работа в течение всего рабочего дня с минимальным временем простоя.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* Автоматическое сохранение состояний транзакций при бронировании.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Требования безопасности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* Обязательная аутентификация пользователей.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Хэширование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паролей с использованием надежных алгоритмов (PBKDF2/SHA-256 со случайной солью).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* Защита от автоматизированного перебора паролей (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Brute-force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protection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>).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B3856">
        <w:rPr>
          <w:rFonts w:ascii="Times New Roman" w:hAnsi="Times New Roman" w:cs="Times New Roman"/>
          <w:sz w:val="28"/>
          <w:szCs w:val="28"/>
        </w:rPr>
        <w:t>* Разграничение прав доступа на основе ролей (RBAC:</w:t>
      </w:r>
      <w:proofErr w:type="gramEnd"/>
      <w:r w:rsidRPr="00CB385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3856">
        <w:rPr>
          <w:rFonts w:ascii="Times New Roman" w:hAnsi="Times New Roman" w:cs="Times New Roman"/>
          <w:sz w:val="28"/>
          <w:szCs w:val="28"/>
        </w:rPr>
        <w:t>Администратор, Тренер, Клиент).</w:t>
      </w:r>
      <w:proofErr w:type="gramEnd"/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 xml:space="preserve">* Защита от межсайтового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скриптинга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(XSS) и SQL-инъекций на уровне параметризованных запросов и экранирования ввода.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Требования к эргономике и технической эстетике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 xml:space="preserve">Интерфейс веб-приложения должен быть адаптивным, интуитивно понятным, выполненным с применением современных стандартов UI/UX, оптимизированным для </w:t>
      </w:r>
      <w:proofErr w:type="gramStart"/>
      <w:r w:rsidRPr="00CB3856">
        <w:rPr>
          <w:rFonts w:ascii="Times New Roman" w:hAnsi="Times New Roman" w:cs="Times New Roman"/>
          <w:sz w:val="28"/>
          <w:szCs w:val="28"/>
        </w:rPr>
        <w:t>работы</w:t>
      </w:r>
      <w:proofErr w:type="gramEnd"/>
      <w:r w:rsidRPr="00CB3856">
        <w:rPr>
          <w:rFonts w:ascii="Times New Roman" w:hAnsi="Times New Roman" w:cs="Times New Roman"/>
          <w:sz w:val="28"/>
          <w:szCs w:val="28"/>
        </w:rPr>
        <w:t xml:space="preserve"> как на стационарных ПК, так и на мобильных устройствах.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Требования к защите информации от несанкционированного доступа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lastRenderedPageBreak/>
        <w:t>* Система должна строго разграничивать доступ к функциям в зависимости от роли (Администратор, Тренер, Клиент).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* Ведение детального журнала аудита (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) с фиксацией ключевых событий: входы в систему, неудачные попытки авторизации, создание услуг,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найм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тренеров и обработка заявок.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Требования по сохранности информации при авариях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Ежечасовое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автоматическое резервное копирование базы данных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>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* Безопасное восстановление работы без потери данных о подтвержденных бронированиях.</w:t>
      </w:r>
    </w:p>
    <w:p w:rsid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Требования к патентной чистоте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Система должна обладать патентной чистотой. Используемые компоненты (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библиотеки) не должны нарушать действующие патенты и авторские права. </w:t>
      </w:r>
      <w:proofErr w:type="gramStart"/>
      <w:r w:rsidRPr="00CB3856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CB3856">
        <w:rPr>
          <w:rFonts w:ascii="Times New Roman" w:hAnsi="Times New Roman" w:cs="Times New Roman"/>
          <w:sz w:val="28"/>
          <w:szCs w:val="28"/>
        </w:rPr>
        <w:t xml:space="preserve"> разрабатывается с нуля на базе свободного стека технологий.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Требования по стандартизации и унификации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Разработка системы осуществляется в соответствии со стандартами: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ГОСТ 34.60</w:t>
      </w:r>
      <w:r w:rsidR="00C92FDB">
        <w:rPr>
          <w:rFonts w:ascii="Times New Roman" w:hAnsi="Times New Roman" w:cs="Times New Roman"/>
          <w:sz w:val="28"/>
          <w:szCs w:val="28"/>
        </w:rPr>
        <w:t>1-90</w:t>
      </w:r>
      <w:r w:rsidRPr="00CB3856">
        <w:rPr>
          <w:rFonts w:ascii="Times New Roman" w:hAnsi="Times New Roman" w:cs="Times New Roman"/>
          <w:sz w:val="28"/>
          <w:szCs w:val="28"/>
        </w:rPr>
        <w:t xml:space="preserve"> «Автоматизированные системы. Стадии создания».</w:t>
      </w:r>
    </w:p>
    <w:p w:rsidR="00CB3856" w:rsidRPr="00CB3856" w:rsidRDefault="00C92FDB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34.602-89</w:t>
      </w:r>
      <w:r w:rsidR="00CB3856" w:rsidRPr="00CB3856">
        <w:rPr>
          <w:rFonts w:ascii="Times New Roman" w:hAnsi="Times New Roman" w:cs="Times New Roman"/>
          <w:sz w:val="28"/>
          <w:szCs w:val="28"/>
        </w:rPr>
        <w:t xml:space="preserve"> «Техническое задание на создание автоматизированной системы».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Дополнительные требования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Клиентская часть должна корректно функционировать на любых современных веб-браузерах (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>) и адаптивно отображаться на смартфонах и планшетах.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4.2. Требования к функциям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4.2.1. Подсистема управления услугами и бронированием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1. Ведение каталога спортивных услуг (название, описание, стоимость).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2. Просмотр клиентами актуального перечня услуг.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3. Выбор клиентом даты и отправка онлайн-заявки на бронирование услуги.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4. Отслеживание клиентом статуса заявки («На рассмотрении», «Подтверждено», «Отклонено»).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4.2.2. Подсистема управления тренерским составом и расписанием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1. Панель тренера для просмотра поступивших заявок от клиентов.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2. Функционал принятия или отклонения заявки тренером в один клик.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lastRenderedPageBreak/>
        <w:t>3. Фильтрация и сортировка заявок по дате и статусу.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4.2.3. Подсистема администрирования и найма персонала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 xml:space="preserve">1. Регистрация и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найм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новых тренеров Администратором с назначением соответствующей роли.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2. Добавление и редактирование новых спортивных услуг Администратором.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 xml:space="preserve">3. Разграничение доступа к защищенным маршрутам </w:t>
      </w:r>
      <w:proofErr w:type="gramStart"/>
      <w:r w:rsidRPr="00CB3856"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 w:rsidRPr="00CB385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3856">
        <w:rPr>
          <w:rFonts w:ascii="Times New Roman" w:hAnsi="Times New Roman" w:cs="Times New Roman"/>
          <w:sz w:val="28"/>
          <w:szCs w:val="28"/>
        </w:rPr>
        <w:t>декораторы</w:t>
      </w:r>
      <w:proofErr w:type="gramEnd"/>
      <w:r w:rsidRPr="00CB3856">
        <w:rPr>
          <w:rFonts w:ascii="Times New Roman" w:hAnsi="Times New Roman" w:cs="Times New Roman"/>
          <w:sz w:val="28"/>
          <w:szCs w:val="28"/>
        </w:rPr>
        <w:t xml:space="preserve"> авторизации.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4.2.4. Подсистема аудита и финансового учета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1. Ведение журнала аудита с записью событий, IP-адресов и меток времени.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2. Просмотр журнала аудита безопасности Администратором.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3. Анализ выручки и востребованности спортивных услуг.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4.3. Требования к видам обеспечения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4.3.1. Математическое обеспечение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Использование стандартных алгоритмов калькуляции стоимости услуг, фильтрации и проверки условий корректности данных.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4.3.2. Информационное обеспечение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 xml:space="preserve">Реляционная база данных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с использованием параметризованных SQL-запросов.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4.3.3. Лингвистическое обеспечение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Интерфейс пользователя, сообщения об ошибках и техническая документация выполняются на русском языке.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4.3.4. Программное обеспечение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 xml:space="preserve">**Серверная часть:**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3.10+ /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Werkzeug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>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**Клиентская часть:** HTML5, CSS3 (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5 /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кастомный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стилизующий слой),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API / DOM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Manipulation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>).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4.3.5. Техническое обеспечение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**Сервер:** ОЗУ не менее 4 ГБ, СХД от 20 ГБ.</w:t>
      </w:r>
    </w:p>
    <w:p w:rsid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**Рабочие места пользователей/клиентов:** ПК, планшет или смартфон с доступом в сети Интернет/LAN и установленным современным веб-браузером.</w:t>
      </w:r>
    </w:p>
    <w:p w:rsidR="00C92FDB" w:rsidRPr="00CB3856" w:rsidRDefault="00C92FDB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lastRenderedPageBreak/>
        <w:t>5. Состав и содержание работ по созданию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21"/>
        <w:gridCol w:w="2721"/>
        <w:gridCol w:w="2721"/>
      </w:tblGrid>
      <w:tr w:rsidR="00CB3856" w:rsidTr="00CB3856">
        <w:trPr>
          <w:trHeight w:val="850"/>
        </w:trPr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rPr>
                <w:rStyle w:val="a4"/>
              </w:rPr>
              <w:t>Этап</w:t>
            </w:r>
          </w:p>
        </w:tc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rPr>
                <w:rStyle w:val="a4"/>
              </w:rPr>
              <w:t>Содержание работ</w:t>
            </w:r>
          </w:p>
        </w:tc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rPr>
                <w:rStyle w:val="a4"/>
              </w:rPr>
              <w:t>Результат</w:t>
            </w:r>
          </w:p>
        </w:tc>
      </w:tr>
      <w:tr w:rsidR="00CB3856" w:rsidTr="00CB3856">
        <w:trPr>
          <w:trHeight w:val="850"/>
        </w:trPr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Исследование</w:t>
            </w:r>
          </w:p>
        </w:tc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t>Анализ процессов спортивного комплекса, сбор требований</w:t>
            </w:r>
          </w:p>
        </w:tc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t>Отчет об обследовании объекта</w:t>
            </w:r>
          </w:p>
        </w:tc>
      </w:tr>
      <w:tr w:rsidR="00CB3856" w:rsidTr="00CB3856">
        <w:trPr>
          <w:trHeight w:val="850"/>
        </w:trPr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Проектирование</w:t>
            </w:r>
          </w:p>
        </w:tc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t>Разработка архитектуры, схемы БД, UI/UX макетов</w:t>
            </w:r>
          </w:p>
        </w:tc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t>Технический проект</w:t>
            </w:r>
          </w:p>
        </w:tc>
      </w:tr>
      <w:tr w:rsidR="00CB3856" w:rsidTr="00CB3856">
        <w:trPr>
          <w:trHeight w:val="850"/>
        </w:trPr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Разработка</w:t>
            </w:r>
          </w:p>
        </w:tc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t>Написание серверного кода, верстка, реализация защиты и модулей</w:t>
            </w:r>
          </w:p>
        </w:tc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t>Исходный код системы</w:t>
            </w:r>
          </w:p>
        </w:tc>
      </w:tr>
      <w:tr w:rsidR="00CB3856" w:rsidTr="00CB3856">
        <w:trPr>
          <w:trHeight w:val="850"/>
        </w:trPr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Тестирование</w:t>
            </w:r>
          </w:p>
        </w:tc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t xml:space="preserve">Проверка функций, </w:t>
            </w:r>
            <w:proofErr w:type="gramStart"/>
            <w:r>
              <w:t>нагрузочное</w:t>
            </w:r>
            <w:proofErr w:type="gramEnd"/>
            <w:r>
              <w:t xml:space="preserve"> и секьюрити-тестирование</w:t>
            </w:r>
          </w:p>
        </w:tc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t>Протокол испытаний</w:t>
            </w:r>
          </w:p>
        </w:tc>
      </w:tr>
      <w:tr w:rsidR="00CB3856" w:rsidTr="00CB3856">
        <w:trPr>
          <w:trHeight w:val="850"/>
        </w:trPr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Внедрение</w:t>
            </w:r>
          </w:p>
        </w:tc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t>Настройка сервера, развертывание БД, запуск системы</w:t>
            </w:r>
          </w:p>
        </w:tc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t>Акт ввода в эксплуатацию</w:t>
            </w:r>
          </w:p>
        </w:tc>
      </w:tr>
      <w:tr w:rsidR="00CB3856" w:rsidTr="00CB3856">
        <w:trPr>
          <w:trHeight w:val="850"/>
        </w:trPr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Сопровождение</w:t>
            </w:r>
          </w:p>
        </w:tc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t>Техническая поддержка, устранение замечаний</w:t>
            </w:r>
          </w:p>
        </w:tc>
        <w:tc>
          <w:tcPr>
            <w:tcW w:w="2721" w:type="dxa"/>
            <w:vAlign w:val="center"/>
          </w:tcPr>
          <w:p w:rsidR="00CB3856" w:rsidRDefault="00CB3856" w:rsidP="00CB3856">
            <w:pPr>
              <w:rPr>
                <w:sz w:val="24"/>
                <w:szCs w:val="24"/>
              </w:rPr>
            </w:pPr>
            <w:r>
              <w:t>Сопровождение и консультации</w:t>
            </w:r>
          </w:p>
        </w:tc>
      </w:tr>
    </w:tbl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6. Порядок контроля и приемки системы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Приемка системы осуществляется комиссией в составе представителей Заказчика и Разработчика. Проводятся предварительные испытания на соответствие функциональным требованиям, требованиям безопасности, после чего система передается в опытно-промышленную эксплуатацию сроком на 1 месяц для выявления и устранения возможный замечаний.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7. Требования к подготовке объекта автоматизации к вводу в действие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1. Настройка рабочих мест администраторов и тренерского состава.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2. Первичная инициализация базы данных и заведение учетных записей администраторов.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3. Проведение обучения тренерского состава и администраторов работе с системой.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8. Требования к документированию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1. Руководство пользователя (для клиентов и тренеров).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2. Руководство администратора системы (по развертыванию и безопасности).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3. Технический проект и паспорт системы.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9. Источники разработки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lastRenderedPageBreak/>
        <w:t>1. **ГОСТ 34.602-89** «Техническое задание на создание автоматизированной системы».</w:t>
      </w:r>
    </w:p>
    <w:p w:rsidR="00CB3856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>2. **ГОСТ 34.601-90** «Автоматизированные системы. Стадии создания».</w:t>
      </w:r>
    </w:p>
    <w:p w:rsidR="00B62202" w:rsidRPr="00CB3856" w:rsidRDefault="00CB3856" w:rsidP="00CB38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856">
        <w:rPr>
          <w:rFonts w:ascii="Times New Roman" w:hAnsi="Times New Roman" w:cs="Times New Roman"/>
          <w:sz w:val="28"/>
          <w:szCs w:val="28"/>
        </w:rPr>
        <w:t xml:space="preserve">3. Рекомендации по безопасности OWASP </w:t>
      </w:r>
      <w:proofErr w:type="spellStart"/>
      <w:r w:rsidRPr="00CB3856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CB3856">
        <w:rPr>
          <w:rFonts w:ascii="Times New Roman" w:hAnsi="Times New Roman" w:cs="Times New Roman"/>
          <w:sz w:val="28"/>
          <w:szCs w:val="28"/>
        </w:rPr>
        <w:t xml:space="preserve"> 10.</w:t>
      </w:r>
    </w:p>
    <w:sectPr w:rsidR="00B62202" w:rsidRPr="00CB3856" w:rsidSect="00CB3856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BCB"/>
    <w:rsid w:val="007E7D12"/>
    <w:rsid w:val="00B62202"/>
    <w:rsid w:val="00C92FDB"/>
    <w:rsid w:val="00CB3856"/>
    <w:rsid w:val="00EA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3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B385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3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B38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1480</Words>
  <Characters>8439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9900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2026-10-01T03:37:00Z</dcterms:created>
  <dcterms:modified xsi:type="dcterms:W3CDTF">2026-10-01T03:49:00Z</dcterms:modified>
</cp:coreProperties>
</file>