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1E716" w14:textId="31251583" w:rsidR="00142A5A" w:rsidRDefault="003510D0">
      <w:r w:rsidRPr="003510D0">
        <w:t>Spend 30 minutes browsing the following website, which presents a great deal of useful knowledge about the science and impacts of climate change: Massachusetts Institute of Technology, “</w:t>
      </w:r>
      <w:hyperlink r:id="rId4" w:tgtFrame="_blank" w:history="1">
        <w:r w:rsidRPr="003510D0">
          <w:rPr>
            <w:rStyle w:val="Hyperlink"/>
          </w:rPr>
          <w:t>Climate Science, Risk &amp; Solutions: Climate Knowledge for Everyone</w:t>
        </w:r>
      </w:hyperlink>
    </w:p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39"/>
    <w:rsid w:val="00142A5A"/>
    <w:rsid w:val="003510D0"/>
    <w:rsid w:val="004A0F39"/>
    <w:rsid w:val="00EA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F31E9-A4DC-4F4D-A802-A857A86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F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10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imateprimer.mit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2</cp:revision>
  <dcterms:created xsi:type="dcterms:W3CDTF">2024-08-30T16:18:00Z</dcterms:created>
  <dcterms:modified xsi:type="dcterms:W3CDTF">2024-08-30T16:19:00Z</dcterms:modified>
</cp:coreProperties>
</file>