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FFC4" w14:textId="77777777" w:rsidR="003F48CC" w:rsidRPr="003F48CC" w:rsidRDefault="003F48CC" w:rsidP="003F48CC">
      <w:r w:rsidRPr="003F48CC">
        <w:rPr>
          <w:b/>
          <w:bCs/>
        </w:rPr>
        <w:t>Instructions for Preparation for Live Sessions</w:t>
      </w:r>
    </w:p>
    <w:p w14:paraId="7BECDB5D" w14:textId="77777777" w:rsidR="003F48CC" w:rsidRPr="003F48CC" w:rsidRDefault="003F48CC" w:rsidP="003F48CC">
      <w:r w:rsidRPr="003F48CC">
        <w:rPr>
          <w:i/>
          <w:iCs/>
          <w:u w:val="single"/>
        </w:rPr>
        <w:t>Please prepare for each day’s live sessions by completing the following tasks:</w:t>
      </w:r>
    </w:p>
    <w:p w14:paraId="48A884D5" w14:textId="77777777" w:rsidR="003F48CC" w:rsidRPr="003F48CC" w:rsidRDefault="003F48CC" w:rsidP="003F48CC">
      <w:pPr>
        <w:numPr>
          <w:ilvl w:val="0"/>
          <w:numId w:val="1"/>
        </w:numPr>
      </w:pPr>
      <w:r w:rsidRPr="003F48CC">
        <w:t xml:space="preserve">View the pre-recorded lectures for Session 1 and Session 2 of each day (posted </w:t>
      </w:r>
      <w:proofErr w:type="gramStart"/>
      <w:r w:rsidRPr="003F48CC">
        <w:t>in</w:t>
      </w:r>
      <w:proofErr w:type="gramEnd"/>
      <w:r w:rsidRPr="003F48CC">
        <w:t xml:space="preserve"> Canvas).</w:t>
      </w:r>
    </w:p>
    <w:p w14:paraId="03FCB793" w14:textId="77777777" w:rsidR="003F48CC" w:rsidRPr="003F48CC" w:rsidRDefault="003F48CC" w:rsidP="003F48CC">
      <w:pPr>
        <w:numPr>
          <w:ilvl w:val="0"/>
          <w:numId w:val="1"/>
        </w:numPr>
      </w:pPr>
      <w:r w:rsidRPr="003F48CC">
        <w:t>Carefully review the study questions and prepare to share your reflections during the live sessions.</w:t>
      </w:r>
    </w:p>
    <w:p w14:paraId="111B2DDD" w14:textId="77777777" w:rsidR="003F48CC" w:rsidRPr="003F48CC" w:rsidRDefault="003F48CC" w:rsidP="003F48CC">
      <w:pPr>
        <w:numPr>
          <w:ilvl w:val="0"/>
          <w:numId w:val="1"/>
        </w:numPr>
      </w:pPr>
      <w:r w:rsidRPr="003F48CC">
        <w:t>Read the required material for each session (if any). If you have time, review the optional material (if any).</w:t>
      </w:r>
    </w:p>
    <w:p w14:paraId="5ABB383F" w14:textId="77777777" w:rsidR="003F48CC" w:rsidRPr="003F48CC" w:rsidRDefault="003F48CC" w:rsidP="003F48CC">
      <w:r w:rsidRPr="003F48CC">
        <w:rPr>
          <w:b/>
          <w:bCs/>
          <w:u w:val="single"/>
        </w:rPr>
        <w:t>READINGS</w:t>
      </w:r>
      <w:r w:rsidRPr="003F48CC">
        <w:rPr>
          <w:b/>
          <w:bCs/>
        </w:rPr>
        <w:t>: </w:t>
      </w:r>
    </w:p>
    <w:p w14:paraId="5B69B53B" w14:textId="77777777" w:rsidR="003F48CC" w:rsidRPr="003F48CC" w:rsidRDefault="003F48CC" w:rsidP="003F48CC">
      <w:pPr>
        <w:numPr>
          <w:ilvl w:val="0"/>
          <w:numId w:val="2"/>
        </w:numPr>
      </w:pPr>
      <w:r w:rsidRPr="003F48CC">
        <w:rPr>
          <w:i/>
          <w:iCs/>
        </w:rPr>
        <w:t>Required:</w:t>
      </w:r>
    </w:p>
    <w:p w14:paraId="015A8B4E" w14:textId="77777777" w:rsidR="003F48CC" w:rsidRPr="003F48CC" w:rsidRDefault="003F48CC" w:rsidP="003F48CC">
      <w:pPr>
        <w:numPr>
          <w:ilvl w:val="1"/>
          <w:numId w:val="2"/>
        </w:numPr>
      </w:pPr>
      <w:r w:rsidRPr="003F48CC">
        <w:t>Aldy, Barrett and Stavins (2003), </w:t>
      </w:r>
      <w:hyperlink r:id="rId5" w:tgtFrame="_blank" w:tooltip="Aldy et al_Thirteen plus one_2003.pdf" w:history="1">
        <w:r w:rsidRPr="003F48CC">
          <w:rPr>
            <w:rStyle w:val="Hyperlink"/>
          </w:rPr>
          <w:t>"Thirteen plus one: a comparison of global climate policy architectures." </w:t>
        </w:r>
      </w:hyperlink>
      <w:hyperlink r:id="rId6" w:history="1">
        <w:r w:rsidRPr="003F48CC">
          <w:rPr>
            <w:rStyle w:val="Hyperlink"/>
          </w:rPr>
          <w:t> Download "Thirteen plus one: a comparison of global climate policy architectures."</w:t>
        </w:r>
      </w:hyperlink>
      <w:r w:rsidRPr="003F48CC">
        <w:t> </w:t>
      </w:r>
      <w:r w:rsidRPr="003F48CC">
        <w:rPr>
          <w:i/>
          <w:iCs/>
        </w:rPr>
        <w:t>Climate Policy 3</w:t>
      </w:r>
      <w:r w:rsidRPr="003F48CC">
        <w:t> (2003), pp. 373-397.</w:t>
      </w:r>
    </w:p>
    <w:p w14:paraId="099ECDE9" w14:textId="77777777" w:rsidR="003F48CC" w:rsidRPr="003F48CC" w:rsidRDefault="003F48CC" w:rsidP="003F48CC">
      <w:pPr>
        <w:numPr>
          <w:ilvl w:val="2"/>
          <w:numId w:val="2"/>
        </w:numPr>
      </w:pPr>
      <w:r w:rsidRPr="003F48CC">
        <w:t>View Professor Stavins' </w:t>
      </w:r>
      <w:hyperlink r:id="rId7" w:tgtFrame="_blank" w:history="1">
        <w:r w:rsidRPr="003F48CC">
          <w:rPr>
            <w:rStyle w:val="Hyperlink"/>
          </w:rPr>
          <w:t xml:space="preserve">brief recorded </w:t>
        </w:r>
        <w:proofErr w:type="spellStart"/>
        <w:r w:rsidRPr="003F48CC">
          <w:rPr>
            <w:rStyle w:val="Hyperlink"/>
          </w:rPr>
          <w:t>commentaryLinks</w:t>
        </w:r>
        <w:proofErr w:type="spellEnd"/>
        <w:r w:rsidRPr="003F48CC">
          <w:rPr>
            <w:rStyle w:val="Hyperlink"/>
          </w:rPr>
          <w:t xml:space="preserve"> to an external site.</w:t>
        </w:r>
      </w:hyperlink>
      <w:r w:rsidRPr="003F48CC">
        <w:t> on "Thirteen plus one..."</w:t>
      </w:r>
    </w:p>
    <w:p w14:paraId="2C4E1B52" w14:textId="77777777" w:rsidR="003F48CC" w:rsidRPr="003F48CC" w:rsidRDefault="003F48CC" w:rsidP="003F48CC">
      <w:pPr>
        <w:numPr>
          <w:ilvl w:val="1"/>
          <w:numId w:val="2"/>
        </w:numPr>
      </w:pPr>
      <w:r w:rsidRPr="003F48CC">
        <w:t>Michael Mehling, Robert Stavins, </w:t>
      </w:r>
      <w:r w:rsidRPr="003F48CC">
        <w:rPr>
          <w:i/>
          <w:iCs/>
        </w:rPr>
        <w:t>et al</w:t>
      </w:r>
      <w:r w:rsidRPr="003F48CC">
        <w:t>. “</w:t>
      </w:r>
      <w:hyperlink r:id="rId8" w:tgtFrame="_blank" w:tooltip="4. d. Thursday_OPTIONAL_Mehling et al Science Linking.pdf" w:history="1">
        <w:r w:rsidRPr="003F48CC">
          <w:rPr>
            <w:rStyle w:val="Hyperlink"/>
          </w:rPr>
          <w:t>Linking climate policies to advance global mitigation</w:t>
        </w:r>
      </w:hyperlink>
      <w:hyperlink r:id="rId9" w:history="1">
        <w:r w:rsidRPr="003F48CC">
          <w:rPr>
            <w:rStyle w:val="Hyperlink"/>
          </w:rPr>
          <w:t> Download Linking climate policies to advance global mitigation</w:t>
        </w:r>
      </w:hyperlink>
      <w:r w:rsidRPr="003F48CC">
        <w:t>.” </w:t>
      </w:r>
      <w:r w:rsidRPr="003F48CC">
        <w:rPr>
          <w:i/>
          <w:iCs/>
        </w:rPr>
        <w:t>Science</w:t>
      </w:r>
      <w:r w:rsidRPr="003F48CC">
        <w:t>, 359(6379): 997-998. March 2, 2018.</w:t>
      </w:r>
    </w:p>
    <w:p w14:paraId="4B7AD631" w14:textId="77777777" w:rsidR="003F48CC" w:rsidRPr="003F48CC" w:rsidRDefault="003F48CC" w:rsidP="003F48CC">
      <w:pPr>
        <w:numPr>
          <w:ilvl w:val="0"/>
          <w:numId w:val="3"/>
        </w:numPr>
      </w:pPr>
      <w:r w:rsidRPr="003F48CC">
        <w:rPr>
          <w:i/>
          <w:iCs/>
        </w:rPr>
        <w:t>Optional:</w:t>
      </w:r>
    </w:p>
    <w:p w14:paraId="4277FD3D" w14:textId="77777777" w:rsidR="003F48CC" w:rsidRPr="003F48CC" w:rsidRDefault="003F48CC" w:rsidP="003F48CC">
      <w:pPr>
        <w:numPr>
          <w:ilvl w:val="1"/>
          <w:numId w:val="3"/>
        </w:numPr>
      </w:pPr>
      <w:r w:rsidRPr="003F48CC">
        <w:t>Nordhaus, William. </w:t>
      </w:r>
      <w:hyperlink r:id="rId10" w:tgtFrame="_blank" w:tooltip="Nordhaus, William-1.pdf" w:history="1">
        <w:r w:rsidRPr="003F48CC">
          <w:rPr>
            <w:rStyle w:val="Hyperlink"/>
          </w:rPr>
          <w:t>“Climate Clubs: Overcoming Free-Riding in International Climate Policy. </w:t>
        </w:r>
      </w:hyperlink>
      <w:hyperlink r:id="rId11" w:history="1">
        <w:r w:rsidRPr="003F48CC">
          <w:rPr>
            <w:rStyle w:val="Hyperlink"/>
          </w:rPr>
          <w:t xml:space="preserve"> Download “Climate Clubs: Overcoming Free-Riding in International Climate </w:t>
        </w:r>
        <w:proofErr w:type="spellStart"/>
        <w:r w:rsidRPr="003F48CC">
          <w:rPr>
            <w:rStyle w:val="Hyperlink"/>
          </w:rPr>
          <w:t>Policy.</w:t>
        </w:r>
      </w:hyperlink>
      <w:r w:rsidRPr="003F48CC">
        <w:rPr>
          <w:i/>
          <w:iCs/>
        </w:rPr>
        <w:t>American</w:t>
      </w:r>
      <w:proofErr w:type="spellEnd"/>
      <w:r w:rsidRPr="003F48CC">
        <w:rPr>
          <w:i/>
          <w:iCs/>
        </w:rPr>
        <w:t xml:space="preserve"> Economic Review </w:t>
      </w:r>
      <w:r w:rsidRPr="003F48CC">
        <w:t>105, no. 4 (April 2015): 1339–70.</w:t>
      </w:r>
    </w:p>
    <w:p w14:paraId="103AF0D1" w14:textId="77777777" w:rsidR="003F48CC" w:rsidRPr="003F48CC" w:rsidRDefault="003F48CC" w:rsidP="003F48CC">
      <w:pPr>
        <w:numPr>
          <w:ilvl w:val="1"/>
          <w:numId w:val="3"/>
        </w:numPr>
      </w:pPr>
      <w:r w:rsidRPr="003F48CC">
        <w:t>David Victor, Marcel </w:t>
      </w:r>
      <w:proofErr w:type="spellStart"/>
      <w:r w:rsidRPr="003F48CC">
        <w:t>Lumkowsky</w:t>
      </w:r>
      <w:proofErr w:type="spellEnd"/>
      <w:r w:rsidRPr="003F48CC">
        <w:t>, and Astrid Dannenberg, “Determining the credibility of commitments in international climate policy,” </w:t>
      </w:r>
      <w:r w:rsidRPr="003F48CC">
        <w:rPr>
          <w:i/>
          <w:iCs/>
        </w:rPr>
        <w:t>Nature Climate Change</w:t>
      </w:r>
      <w:r w:rsidRPr="003F48CC">
        <w:t>, September 1, 2022. </w:t>
      </w:r>
      <w:hyperlink r:id="rId12" w:tgtFrame="_blank" w:history="1">
        <w:r w:rsidRPr="003F48CC">
          <w:rPr>
            <w:rStyle w:val="Hyperlink"/>
          </w:rPr>
          <w:t>https://www.nature.com/articles/s41558-022-01454-xLinks to an external site.</w:t>
        </w:r>
      </w:hyperlink>
    </w:p>
    <w:p w14:paraId="40354BBB" w14:textId="77777777" w:rsidR="003F48CC" w:rsidRPr="003F48CC" w:rsidRDefault="003F48CC" w:rsidP="003F48CC">
      <w:pPr>
        <w:numPr>
          <w:ilvl w:val="0"/>
          <w:numId w:val="4"/>
        </w:numPr>
      </w:pPr>
      <w:r w:rsidRPr="003F48CC">
        <w:rPr>
          <w:i/>
          <w:iCs/>
        </w:rPr>
        <w:t>Optional: Additional materials on the Paris Agreement:</w:t>
      </w:r>
    </w:p>
    <w:p w14:paraId="57A71B8D" w14:textId="77777777" w:rsidR="003F48CC" w:rsidRPr="003F48CC" w:rsidRDefault="003F48CC" w:rsidP="003F48CC">
      <w:pPr>
        <w:numPr>
          <w:ilvl w:val="1"/>
          <w:numId w:val="4"/>
        </w:numPr>
      </w:pPr>
      <w:r w:rsidRPr="003F48CC">
        <w:t>United Nations Framework Convention on Climate Change (2015), Paris Agreement Text, with Accompanying Decision. </w:t>
      </w:r>
      <w:hyperlink r:id="rId13" w:tgtFrame="_blank" w:history="1">
        <w:r w:rsidRPr="003F48CC">
          <w:rPr>
            <w:rStyle w:val="Hyperlink"/>
          </w:rPr>
          <w:t>https://unfccc.int/resource/docs/2015/cop21/eng/10a01.pdfLinks to an external site.</w:t>
        </w:r>
      </w:hyperlink>
    </w:p>
    <w:p w14:paraId="40D8C92A" w14:textId="77777777" w:rsidR="003F48CC" w:rsidRPr="003F48CC" w:rsidRDefault="003F48CC" w:rsidP="003F48CC">
      <w:pPr>
        <w:numPr>
          <w:ilvl w:val="1"/>
          <w:numId w:val="4"/>
        </w:numPr>
      </w:pPr>
      <w:r w:rsidRPr="003F48CC">
        <w:t>United Nations Framework Convention on Climate Change, Nationally Determined Contributions Registry. </w:t>
      </w:r>
      <w:hyperlink r:id="rId14" w:tgtFrame="_blank" w:history="1">
        <w:r w:rsidRPr="003F48CC">
          <w:rPr>
            <w:rStyle w:val="Hyperlink"/>
          </w:rPr>
          <w:t>https://unfccc.int/NDCREGLinks to an external site.</w:t>
        </w:r>
      </w:hyperlink>
    </w:p>
    <w:p w14:paraId="57AA1B09" w14:textId="77777777" w:rsidR="003F48CC" w:rsidRPr="003F48CC" w:rsidRDefault="003F48CC" w:rsidP="003F48CC">
      <w:pPr>
        <w:numPr>
          <w:ilvl w:val="2"/>
          <w:numId w:val="4"/>
        </w:numPr>
      </w:pPr>
      <w:r w:rsidRPr="003F48CC">
        <w:t>United States Nationally Determined Contribution (April 22, 2021). </w:t>
      </w:r>
      <w:hyperlink r:id="rId15" w:tgtFrame="_blank" w:history="1">
        <w:r w:rsidRPr="003F48CC">
          <w:rPr>
            <w:rStyle w:val="Hyperlink"/>
          </w:rPr>
          <w:t>https://unfccc.int/sites/default/files/NDC/2022-</w:t>
        </w:r>
        <w:r w:rsidRPr="003F48CC">
          <w:rPr>
            <w:rStyle w:val="Hyperlink"/>
          </w:rPr>
          <w:lastRenderedPageBreak/>
          <w:t>06/United%20States%20NDC%20April%2021%202021%20Final.pdfLinks to an external site.</w:t>
        </w:r>
      </w:hyperlink>
      <w:r w:rsidRPr="003F48CC">
        <w:t> </w:t>
      </w:r>
    </w:p>
    <w:p w14:paraId="33DC0CC0" w14:textId="77777777" w:rsidR="003F48CC" w:rsidRPr="003F48CC" w:rsidRDefault="003F48CC" w:rsidP="003F48CC">
      <w:pPr>
        <w:numPr>
          <w:ilvl w:val="1"/>
          <w:numId w:val="4"/>
        </w:numPr>
      </w:pPr>
      <w:r w:rsidRPr="003F48CC">
        <w:t>Bodansky (2016), </w:t>
      </w:r>
      <w:hyperlink r:id="rId16" w:tgtFrame="_blank" w:tooltip="Bodansky_2016_The Legal Character of the Paris Agreement-1.pdf" w:history="1">
        <w:r w:rsidRPr="003F48CC">
          <w:rPr>
            <w:rStyle w:val="Hyperlink"/>
          </w:rPr>
          <w:t>"The Legal Character of the Paris Agreement."</w:t>
        </w:r>
      </w:hyperlink>
      <w:hyperlink r:id="rId17" w:history="1">
        <w:r w:rsidRPr="003F48CC">
          <w:rPr>
            <w:rStyle w:val="Hyperlink"/>
          </w:rPr>
          <w:t xml:space="preserve"> Download "The Legal Character of the Paris </w:t>
        </w:r>
        <w:proofErr w:type="spellStart"/>
        <w:r w:rsidRPr="003F48CC">
          <w:rPr>
            <w:rStyle w:val="Hyperlink"/>
          </w:rPr>
          <w:t>Agreement."</w:t>
        </w:r>
      </w:hyperlink>
      <w:r w:rsidRPr="003F48CC">
        <w:rPr>
          <w:i/>
          <w:iCs/>
        </w:rPr>
        <w:t>Review</w:t>
      </w:r>
      <w:proofErr w:type="spellEnd"/>
      <w:r w:rsidRPr="003F48CC">
        <w:rPr>
          <w:i/>
          <w:iCs/>
        </w:rPr>
        <w:t xml:space="preserve"> of European Community &amp; International Law.</w:t>
      </w:r>
      <w:r w:rsidRPr="003F48CC">
        <w:t> 25 (2) 2016.</w:t>
      </w:r>
    </w:p>
    <w:p w14:paraId="1BE1EB7B" w14:textId="77777777" w:rsidR="003F48CC" w:rsidRPr="003F48CC" w:rsidRDefault="003F48CC" w:rsidP="003F48CC">
      <w:pPr>
        <w:numPr>
          <w:ilvl w:val="1"/>
          <w:numId w:val="4"/>
        </w:numPr>
      </w:pPr>
      <w:r w:rsidRPr="003F48CC">
        <w:t>Rajamani (2016), </w:t>
      </w:r>
      <w:hyperlink r:id="rId18" w:tgtFrame="_blank" w:tooltip="Rajamani_2016_The 2015 Paris Agreement-1.pdf" w:history="1">
        <w:r w:rsidRPr="003F48CC">
          <w:rPr>
            <w:rStyle w:val="Hyperlink"/>
          </w:rPr>
          <w:t>"The 2015 Paris Agreement: Interplay Between Hard, Soft and Non-Obligations."</w:t>
        </w:r>
      </w:hyperlink>
      <w:hyperlink r:id="rId19" w:history="1">
        <w:r w:rsidRPr="003F48CC">
          <w:rPr>
            <w:rStyle w:val="Hyperlink"/>
          </w:rPr>
          <w:t> Download "The 2015 Paris Agreement: Interplay Between Hard, Soft and Non-</w:t>
        </w:r>
        <w:proofErr w:type="spellStart"/>
        <w:r w:rsidRPr="003F48CC">
          <w:rPr>
            <w:rStyle w:val="Hyperlink"/>
          </w:rPr>
          <w:t>Obligations."</w:t>
        </w:r>
      </w:hyperlink>
      <w:r w:rsidRPr="003F48CC">
        <w:rPr>
          <w:i/>
          <w:iCs/>
        </w:rPr>
        <w:t>Journal</w:t>
      </w:r>
      <w:proofErr w:type="spellEnd"/>
      <w:r w:rsidRPr="003F48CC">
        <w:rPr>
          <w:i/>
          <w:iCs/>
        </w:rPr>
        <w:t xml:space="preserve"> of Environmental law </w:t>
      </w:r>
      <w:r w:rsidRPr="003F48CC">
        <w:t>28, 337-358.</w:t>
      </w:r>
    </w:p>
    <w:p w14:paraId="45139D55" w14:textId="77777777" w:rsidR="003F48CC" w:rsidRPr="003F48CC" w:rsidRDefault="003F48CC" w:rsidP="003F48CC">
      <w:pPr>
        <w:numPr>
          <w:ilvl w:val="1"/>
          <w:numId w:val="4"/>
        </w:numPr>
      </w:pPr>
      <w:r w:rsidRPr="003F48CC">
        <w:t>Seminar by Sue Biniaz on the Paris Agreement; video recording.  “An Insider's Look at the Paris Agreement," January 28, 2016, University of Chicago Law School. </w:t>
      </w:r>
      <w:hyperlink r:id="rId20" w:tgtFrame="_blank" w:history="1">
        <w:r w:rsidRPr="003F48CC">
          <w:rPr>
            <w:rStyle w:val="Hyperlink"/>
          </w:rPr>
          <w:t>https://www.law.uchicago.edu/recordings/sue-biniaz-insiders-look-paris-agreementLinks to an external site.</w:t>
        </w:r>
      </w:hyperlink>
    </w:p>
    <w:p w14:paraId="3196C348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4AF6"/>
    <w:multiLevelType w:val="multilevel"/>
    <w:tmpl w:val="FC1E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F462B"/>
    <w:multiLevelType w:val="multilevel"/>
    <w:tmpl w:val="24B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6036C"/>
    <w:multiLevelType w:val="multilevel"/>
    <w:tmpl w:val="DFB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C20A0"/>
    <w:multiLevelType w:val="multilevel"/>
    <w:tmpl w:val="7ED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749267">
    <w:abstractNumId w:val="0"/>
  </w:num>
  <w:num w:numId="2" w16cid:durableId="181667784">
    <w:abstractNumId w:val="3"/>
  </w:num>
  <w:num w:numId="3" w16cid:durableId="518544580">
    <w:abstractNumId w:val="2"/>
  </w:num>
  <w:num w:numId="4" w16cid:durableId="160958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68"/>
    <w:rsid w:val="00142A5A"/>
    <w:rsid w:val="003F48CC"/>
    <w:rsid w:val="007001B9"/>
    <w:rsid w:val="00C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C4004-593F-43BD-971B-7931D25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165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659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68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d.canvas.harvard.edu/courses/5629/files/1312601?wrap=1" TargetMode="External"/><Relationship Id="rId13" Type="http://schemas.openxmlformats.org/officeDocument/2006/relationships/hyperlink" Target="https://unfccc.int/resource/docs/2015/cop21/eng/10a01.pdf" TargetMode="External"/><Relationship Id="rId18" Type="http://schemas.openxmlformats.org/officeDocument/2006/relationships/hyperlink" Target="https://exed.canvas.harvard.edu/courses/5629/files/1312602?wrap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arvard.hosted.panopto.com/Panopto/Pages/Viewer.aspx?id=94016199-ebe9-4ca6-8655-aee300ff10cd" TargetMode="External"/><Relationship Id="rId12" Type="http://schemas.openxmlformats.org/officeDocument/2006/relationships/hyperlink" Target="https://www.nature.com/articles/s41558-022-01454-x" TargetMode="External"/><Relationship Id="rId17" Type="http://schemas.openxmlformats.org/officeDocument/2006/relationships/hyperlink" Target="https://exed.canvas.harvard.edu/courses/5629/files/1312598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ed.canvas.harvard.edu/courses/5629/files/1312598?wrap=1" TargetMode="External"/><Relationship Id="rId20" Type="http://schemas.openxmlformats.org/officeDocument/2006/relationships/hyperlink" Target="https://www.law.uchicago.edu/recordings/sue-biniaz-insiders-look-paris-agre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ed.canvas.harvard.edu/courses/5629/files/1312600/download?download_frd=1" TargetMode="External"/><Relationship Id="rId11" Type="http://schemas.openxmlformats.org/officeDocument/2006/relationships/hyperlink" Target="https://exed.canvas.harvard.edu/courses/5629/files/1312599/download?download_frd=1" TargetMode="External"/><Relationship Id="rId5" Type="http://schemas.openxmlformats.org/officeDocument/2006/relationships/hyperlink" Target="https://exed.canvas.harvard.edu/courses/5629/files/1312600?wrap=1" TargetMode="External"/><Relationship Id="rId15" Type="http://schemas.openxmlformats.org/officeDocument/2006/relationships/hyperlink" Target="https://unfccc.int/sites/default/files/NDC/2022-06/United%20States%20NDC%20April%2021%202021%20Final.pdf" TargetMode="External"/><Relationship Id="rId10" Type="http://schemas.openxmlformats.org/officeDocument/2006/relationships/hyperlink" Target="https://exed.canvas.harvard.edu/courses/5629/files/1312599?wrap=1" TargetMode="External"/><Relationship Id="rId19" Type="http://schemas.openxmlformats.org/officeDocument/2006/relationships/hyperlink" Target="https://exed.canvas.harvard.edu/courses/5629/files/1312602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ed.canvas.harvard.edu/courses/5629/files/1312601/download?download_frd=1" TargetMode="External"/><Relationship Id="rId14" Type="http://schemas.openxmlformats.org/officeDocument/2006/relationships/hyperlink" Target="https://unfccc.int/NDCRE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2024-08-29T19:38:00Z</dcterms:created>
  <dcterms:modified xsi:type="dcterms:W3CDTF">2024-08-29T19:38:00Z</dcterms:modified>
</cp:coreProperties>
</file>