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7DFB8F" w14:textId="77777777" w:rsidR="00F83A44" w:rsidRPr="00172A5A" w:rsidRDefault="00172A5A">
      <w:pPr>
        <w:pStyle w:val="Titre"/>
        <w:rPr>
          <w:lang w:val="fr-FR"/>
        </w:rPr>
      </w:pPr>
      <w:r w:rsidRPr="00172A5A">
        <w:rPr>
          <w:lang w:val="fr-FR"/>
        </w:rPr>
        <w:t>Analyse 1 – Profil demographique des menages nigerians</w:t>
      </w:r>
    </w:p>
    <w:p w14:paraId="1428A4F2" w14:textId="77777777" w:rsidR="00F83A44" w:rsidRDefault="00172A5A">
      <w:pPr>
        <w:pStyle w:val="Sous-titre"/>
      </w:pPr>
      <w:r>
        <w:t>Nigeria GHS Panel – Wave 4 (2018) | ENSAE ISE 1 – 2025-2026</w:t>
      </w:r>
    </w:p>
    <w:p w14:paraId="764CA576" w14:textId="77777777" w:rsidR="00F83A44" w:rsidRDefault="00172A5A">
      <w:pPr>
        <w:pStyle w:val="Date"/>
      </w:pPr>
      <w:r>
        <w:t>24 mars 2026</w:t>
      </w: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-109523201"/>
        <w:docPartObj>
          <w:docPartGallery w:val="Table of Contents"/>
          <w:docPartUnique/>
        </w:docPartObj>
      </w:sdtPr>
      <w:sdtEndPr/>
      <w:sdtContent>
        <w:p w14:paraId="75749FFE" w14:textId="77777777" w:rsidR="00F83A44" w:rsidRDefault="00172A5A">
          <w:pPr>
            <w:pStyle w:val="En-ttedetabledesmatires"/>
          </w:pPr>
          <w:r>
            <w:t>Table of Contents</w:t>
          </w:r>
        </w:p>
        <w:p w14:paraId="162AC47E" w14:textId="77777777" w:rsidR="00172A5A" w:rsidRDefault="00172A5A">
          <w:pPr>
            <w:pStyle w:val="TM1"/>
            <w:tabs>
              <w:tab w:val="left" w:pos="440"/>
              <w:tab w:val="right" w:leader="dot" w:pos="9396"/>
            </w:tabs>
            <w:rPr>
              <w:noProof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25279938" w:history="1">
            <w:r w:rsidRPr="00DC78CE">
              <w:rPr>
                <w:rStyle w:val="Lienhypertexte"/>
                <w:noProof/>
              </w:rPr>
              <w:t>1</w:t>
            </w:r>
            <w:r>
              <w:rPr>
                <w:noProof/>
              </w:rPr>
              <w:tab/>
            </w:r>
            <w:r w:rsidRPr="00DC78CE">
              <w:rPr>
                <w:rStyle w:val="Lienhypertexte"/>
                <w:noProof/>
              </w:rPr>
              <w:t>Exploration et qualite des donnees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_Toc225279938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C0DAF0" w14:textId="77777777" w:rsidR="00172A5A" w:rsidRDefault="00172A5A">
          <w:pPr>
            <w:pStyle w:val="TM2"/>
            <w:tabs>
              <w:tab w:val="left" w:pos="880"/>
              <w:tab w:val="right" w:leader="dot" w:pos="9396"/>
            </w:tabs>
            <w:rPr>
              <w:noProof/>
            </w:rPr>
          </w:pPr>
          <w:hyperlink w:anchor="_Toc225279939" w:history="1">
            <w:r w:rsidRPr="00DC78CE">
              <w:rPr>
                <w:rStyle w:val="Lienhypertexte"/>
                <w:noProof/>
              </w:rPr>
              <w:t>1.1</w:t>
            </w:r>
            <w:r>
              <w:rPr>
                <w:noProof/>
              </w:rPr>
              <w:tab/>
            </w:r>
            <w:r w:rsidRPr="00DC78CE">
              <w:rPr>
                <w:rStyle w:val="Lienhypertexte"/>
                <w:noProof/>
              </w:rPr>
              <w:t>Dimensions du fichier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_Toc225279939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9BCF66" w14:textId="77777777" w:rsidR="00172A5A" w:rsidRDefault="00172A5A">
          <w:pPr>
            <w:pStyle w:val="TM2"/>
            <w:tabs>
              <w:tab w:val="left" w:pos="880"/>
              <w:tab w:val="right" w:leader="dot" w:pos="9396"/>
            </w:tabs>
            <w:rPr>
              <w:noProof/>
            </w:rPr>
          </w:pPr>
          <w:hyperlink w:anchor="_Toc225279940" w:history="1">
            <w:r w:rsidRPr="00DC78CE">
              <w:rPr>
                <w:rStyle w:val="Lienhypertexte"/>
                <w:noProof/>
              </w:rPr>
              <w:t>1.2</w:t>
            </w:r>
            <w:r>
              <w:rPr>
                <w:noProof/>
              </w:rPr>
              <w:tab/>
            </w:r>
            <w:r w:rsidRPr="00DC78CE">
              <w:rPr>
                <w:rStyle w:val="Lienhypertexte"/>
                <w:noProof/>
              </w:rPr>
              <w:t>Carte des valeurs manquantes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_Toc225279940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706E53" w14:textId="77777777" w:rsidR="00172A5A" w:rsidRDefault="00172A5A">
          <w:pPr>
            <w:pStyle w:val="TM1"/>
            <w:tabs>
              <w:tab w:val="left" w:pos="440"/>
              <w:tab w:val="right" w:leader="dot" w:pos="9396"/>
            </w:tabs>
            <w:rPr>
              <w:noProof/>
            </w:rPr>
          </w:pPr>
          <w:hyperlink w:anchor="_Toc225279941" w:history="1">
            <w:r w:rsidRPr="00DC78CE">
              <w:rPr>
                <w:rStyle w:val="Lienhypertexte"/>
                <w:noProof/>
              </w:rPr>
              <w:t>2</w:t>
            </w:r>
            <w:r>
              <w:rPr>
                <w:noProof/>
              </w:rPr>
              <w:tab/>
            </w:r>
            <w:r w:rsidRPr="00DC78CE">
              <w:rPr>
                <w:rStyle w:val="Lienhypertexte"/>
                <w:noProof/>
              </w:rPr>
              <w:t>Analyse univariee de l’age (ponderee)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_Toc225279941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4530B4" w14:textId="77777777" w:rsidR="00172A5A" w:rsidRDefault="00172A5A">
          <w:pPr>
            <w:pStyle w:val="TM2"/>
            <w:tabs>
              <w:tab w:val="left" w:pos="880"/>
              <w:tab w:val="right" w:leader="dot" w:pos="9396"/>
            </w:tabs>
            <w:rPr>
              <w:noProof/>
            </w:rPr>
          </w:pPr>
          <w:hyperlink w:anchor="_Toc225279942" w:history="1">
            <w:r w:rsidRPr="00DC78CE">
              <w:rPr>
                <w:rStyle w:val="Lienhypertexte"/>
                <w:noProof/>
              </w:rPr>
              <w:t>2.1</w:t>
            </w:r>
            <w:r>
              <w:rPr>
                <w:noProof/>
              </w:rPr>
              <w:tab/>
            </w:r>
            <w:r w:rsidRPr="00DC78CE">
              <w:rPr>
                <w:rStyle w:val="Lienhypertexte"/>
                <w:noProof/>
              </w:rPr>
              <w:t>Statistiques descriptives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_Toc225279942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6A5F55" w14:textId="77777777" w:rsidR="00172A5A" w:rsidRDefault="00172A5A">
          <w:pPr>
            <w:pStyle w:val="TM2"/>
            <w:tabs>
              <w:tab w:val="left" w:pos="880"/>
              <w:tab w:val="right" w:leader="dot" w:pos="9396"/>
            </w:tabs>
            <w:rPr>
              <w:noProof/>
            </w:rPr>
          </w:pPr>
          <w:hyperlink w:anchor="_Toc225279943" w:history="1">
            <w:r w:rsidRPr="00DC78CE">
              <w:rPr>
                <w:rStyle w:val="Lienhypertexte"/>
                <w:noProof/>
              </w:rPr>
              <w:t>2.2</w:t>
            </w:r>
            <w:r>
              <w:rPr>
                <w:noProof/>
              </w:rPr>
              <w:tab/>
            </w:r>
            <w:r w:rsidRPr="00DC78CE">
              <w:rPr>
                <w:rStyle w:val="Lienhypertexte"/>
                <w:noProof/>
              </w:rPr>
              <w:t>Histogramme et boxplot ponderes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_Toc225279943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D7EF9C" w14:textId="77777777" w:rsidR="00172A5A" w:rsidRDefault="00172A5A">
          <w:pPr>
            <w:pStyle w:val="TM1"/>
            <w:tabs>
              <w:tab w:val="left" w:pos="440"/>
              <w:tab w:val="right" w:leader="dot" w:pos="9396"/>
            </w:tabs>
            <w:rPr>
              <w:noProof/>
            </w:rPr>
          </w:pPr>
          <w:hyperlink w:anchor="_Toc225279944" w:history="1">
            <w:r w:rsidRPr="00DC78CE">
              <w:rPr>
                <w:rStyle w:val="Lienhypertexte"/>
                <w:noProof/>
              </w:rPr>
              <w:t>3</w:t>
            </w:r>
            <w:r>
              <w:rPr>
                <w:noProof/>
              </w:rPr>
              <w:tab/>
            </w:r>
            <w:r w:rsidRPr="00DC78CE">
              <w:rPr>
                <w:rStyle w:val="Lienhypertexte"/>
                <w:noProof/>
              </w:rPr>
              <w:t>Pyramide des ages ponderee (Wave 4)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_Toc225279944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100232" w14:textId="77777777" w:rsidR="00172A5A" w:rsidRDefault="00172A5A">
          <w:pPr>
            <w:pStyle w:val="TM1"/>
            <w:tabs>
              <w:tab w:val="left" w:pos="440"/>
              <w:tab w:val="right" w:leader="dot" w:pos="9396"/>
            </w:tabs>
            <w:rPr>
              <w:noProof/>
            </w:rPr>
          </w:pPr>
          <w:hyperlink w:anchor="_Toc225279945" w:history="1">
            <w:r w:rsidRPr="00DC78CE">
              <w:rPr>
                <w:rStyle w:val="Lienhypertexte"/>
                <w:noProof/>
              </w:rPr>
              <w:t>4</w:t>
            </w:r>
            <w:r>
              <w:rPr>
                <w:noProof/>
              </w:rPr>
              <w:tab/>
            </w:r>
            <w:r w:rsidRPr="00DC78CE">
              <w:rPr>
                <w:rStyle w:val="Lienhypertexte"/>
                <w:noProof/>
              </w:rPr>
              <w:t>Analyse ponderee du lien de parente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_Toc225279945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311FCB" w14:textId="77777777" w:rsidR="00172A5A" w:rsidRDefault="00172A5A">
          <w:pPr>
            <w:pStyle w:val="TM2"/>
            <w:tabs>
              <w:tab w:val="left" w:pos="880"/>
              <w:tab w:val="right" w:leader="dot" w:pos="9396"/>
            </w:tabs>
            <w:rPr>
              <w:noProof/>
            </w:rPr>
          </w:pPr>
          <w:hyperlink w:anchor="_Toc225279946" w:history="1">
            <w:r w:rsidRPr="00DC78CE">
              <w:rPr>
                <w:rStyle w:val="Lienhypertexte"/>
                <w:noProof/>
              </w:rPr>
              <w:t>4.1</w:t>
            </w:r>
            <w:r>
              <w:rPr>
                <w:noProof/>
              </w:rPr>
              <w:tab/>
            </w:r>
            <w:r w:rsidRPr="00DC78CE">
              <w:rPr>
                <w:rStyle w:val="Lienhypertexte"/>
                <w:noProof/>
              </w:rPr>
              <w:t>Tableau des frequences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_Toc225279946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9D6A51" w14:textId="77777777" w:rsidR="00172A5A" w:rsidRDefault="00172A5A">
          <w:pPr>
            <w:pStyle w:val="TM2"/>
            <w:tabs>
              <w:tab w:val="left" w:pos="880"/>
              <w:tab w:val="right" w:leader="dot" w:pos="9396"/>
            </w:tabs>
            <w:rPr>
              <w:noProof/>
            </w:rPr>
          </w:pPr>
          <w:hyperlink w:anchor="_Toc225279947" w:history="1">
            <w:r w:rsidRPr="00DC78CE">
              <w:rPr>
                <w:rStyle w:val="Lienhypertexte"/>
                <w:noProof/>
              </w:rPr>
              <w:t>4.2</w:t>
            </w:r>
            <w:r>
              <w:rPr>
                <w:noProof/>
              </w:rPr>
              <w:tab/>
            </w:r>
            <w:r w:rsidRPr="00DC78CE">
              <w:rPr>
                <w:rStyle w:val="Lienhypertexte"/>
                <w:noProof/>
              </w:rPr>
              <w:t>Diagramme en barres horizontales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_Toc225279947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046869" w14:textId="77777777" w:rsidR="00172A5A" w:rsidRDefault="00172A5A">
          <w:pPr>
            <w:pStyle w:val="TM1"/>
            <w:tabs>
              <w:tab w:val="left" w:pos="440"/>
              <w:tab w:val="right" w:leader="dot" w:pos="9396"/>
            </w:tabs>
            <w:rPr>
              <w:noProof/>
            </w:rPr>
          </w:pPr>
          <w:hyperlink w:anchor="_Toc225279948" w:history="1">
            <w:r w:rsidRPr="00DC78CE">
              <w:rPr>
                <w:rStyle w:val="Lienhypertexte"/>
                <w:noProof/>
              </w:rPr>
              <w:t>5</w:t>
            </w:r>
            <w:r>
              <w:rPr>
                <w:noProof/>
              </w:rPr>
              <w:tab/>
            </w:r>
            <w:r w:rsidRPr="00DC78CE">
              <w:rPr>
                <w:rStyle w:val="Lienhypertexte"/>
                <w:noProof/>
              </w:rPr>
              <w:t>Taille des menages selon la zone (ponderee)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_Toc225279948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2683D2" w14:textId="77777777" w:rsidR="00172A5A" w:rsidRDefault="00172A5A">
          <w:pPr>
            <w:pStyle w:val="TM2"/>
            <w:tabs>
              <w:tab w:val="left" w:pos="880"/>
              <w:tab w:val="right" w:leader="dot" w:pos="9396"/>
            </w:tabs>
            <w:rPr>
              <w:noProof/>
            </w:rPr>
          </w:pPr>
          <w:hyperlink w:anchor="_Toc225279949" w:history="1">
            <w:r w:rsidRPr="00DC78CE">
              <w:rPr>
                <w:rStyle w:val="Lienhypertexte"/>
                <w:noProof/>
              </w:rPr>
              <w:t>5.1</w:t>
            </w:r>
            <w:r>
              <w:rPr>
                <w:noProof/>
              </w:rPr>
              <w:tab/>
            </w:r>
            <w:r w:rsidRPr="00DC78CE">
              <w:rPr>
                <w:rStyle w:val="Lienhypertexte"/>
                <w:noProof/>
              </w:rPr>
              <w:t>Statistiques pondereees par zone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_Toc225279949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9BFCE9" w14:textId="77777777" w:rsidR="00172A5A" w:rsidRDefault="00172A5A">
          <w:pPr>
            <w:pStyle w:val="TM2"/>
            <w:tabs>
              <w:tab w:val="left" w:pos="880"/>
              <w:tab w:val="right" w:leader="dot" w:pos="9396"/>
            </w:tabs>
            <w:rPr>
              <w:noProof/>
            </w:rPr>
          </w:pPr>
          <w:hyperlink w:anchor="_Toc225279950" w:history="1">
            <w:r w:rsidRPr="00DC78CE">
              <w:rPr>
                <w:rStyle w:val="Lienhypertexte"/>
                <w:noProof/>
              </w:rPr>
              <w:t>5.2</w:t>
            </w:r>
            <w:r>
              <w:rPr>
                <w:noProof/>
              </w:rPr>
              <w:tab/>
            </w:r>
            <w:r w:rsidRPr="00DC78CE">
              <w:rPr>
                <w:rStyle w:val="Lienhypertexte"/>
                <w:noProof/>
              </w:rPr>
              <w:t>Boxplot Rural vs Urbain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_Toc225279950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424685" w14:textId="77777777" w:rsidR="00172A5A" w:rsidRDefault="00172A5A">
          <w:pPr>
            <w:pStyle w:val="TM2"/>
            <w:tabs>
              <w:tab w:val="left" w:pos="880"/>
              <w:tab w:val="right" w:leader="dot" w:pos="9396"/>
            </w:tabs>
            <w:rPr>
              <w:noProof/>
            </w:rPr>
          </w:pPr>
          <w:hyperlink w:anchor="_Toc225279951" w:history="1">
            <w:r w:rsidRPr="00DC78CE">
              <w:rPr>
                <w:rStyle w:val="Lienhypertexte"/>
                <w:noProof/>
              </w:rPr>
              <w:t>5.3</w:t>
            </w:r>
            <w:r>
              <w:rPr>
                <w:noProof/>
              </w:rPr>
              <w:tab/>
            </w:r>
            <w:r w:rsidRPr="00DC78CE">
              <w:rPr>
                <w:rStyle w:val="Lienhypertexte"/>
                <w:noProof/>
              </w:rPr>
              <w:t>Test de Wilcoxon-Mann-Whitney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_Toc225279951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9827EC" w14:textId="77777777" w:rsidR="00172A5A" w:rsidRDefault="00172A5A">
          <w:pPr>
            <w:pStyle w:val="TM1"/>
            <w:tabs>
              <w:tab w:val="left" w:pos="440"/>
              <w:tab w:val="right" w:leader="dot" w:pos="9396"/>
            </w:tabs>
            <w:rPr>
              <w:noProof/>
            </w:rPr>
          </w:pPr>
          <w:hyperlink w:anchor="_Toc225279952" w:history="1">
            <w:r w:rsidRPr="00DC78CE">
              <w:rPr>
                <w:rStyle w:val="Lienhypertexte"/>
                <w:noProof/>
              </w:rPr>
              <w:t>6</w:t>
            </w:r>
            <w:r>
              <w:rPr>
                <w:noProof/>
              </w:rPr>
              <w:tab/>
            </w:r>
            <w:r w:rsidRPr="00DC78CE">
              <w:rPr>
                <w:rStyle w:val="Lienhypertexte"/>
                <w:noProof/>
              </w:rPr>
              <w:t>Tableau recapitulatif pondere (gtsummary)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_Toc225279952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4046C7" w14:textId="77777777" w:rsidR="00172A5A" w:rsidRDefault="00172A5A">
          <w:pPr>
            <w:pStyle w:val="TM1"/>
            <w:tabs>
              <w:tab w:val="left" w:pos="440"/>
              <w:tab w:val="right" w:leader="dot" w:pos="9396"/>
            </w:tabs>
            <w:rPr>
              <w:noProof/>
            </w:rPr>
          </w:pPr>
          <w:hyperlink w:anchor="_Toc225279953" w:history="1">
            <w:r w:rsidRPr="00DC78CE">
              <w:rPr>
                <w:rStyle w:val="Lienhypertexte"/>
                <w:noProof/>
              </w:rPr>
              <w:t>7</w:t>
            </w:r>
            <w:r>
              <w:rPr>
                <w:noProof/>
              </w:rPr>
              <w:tab/>
            </w:r>
            <w:r w:rsidRPr="00DC78CE">
              <w:rPr>
                <w:rStyle w:val="Lienhypertexte"/>
                <w:noProof/>
              </w:rPr>
              <w:t>Synthese de l’Analyse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_Toc225279953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E8030E" w14:textId="77777777" w:rsidR="00F83A44" w:rsidRDefault="00172A5A">
          <w:r>
            <w:fldChar w:fldCharType="end"/>
          </w:r>
        </w:p>
      </w:sdtContent>
    </w:sdt>
    <w:p w14:paraId="5ACA03DB" w14:textId="77777777" w:rsidR="00F83A44" w:rsidRDefault="00172A5A">
      <w:r>
        <w:pict w14:anchorId="50FC9518">
          <v:rect id="_x0000_i1025" style="width:0;height:1.5pt" o:hralign="center" o:hrstd="t" o:hr="t"/>
        </w:pict>
      </w:r>
    </w:p>
    <w:p w14:paraId="1302C53F" w14:textId="77777777" w:rsidR="00F83A44" w:rsidRPr="00172A5A" w:rsidRDefault="00172A5A">
      <w:pPr>
        <w:pStyle w:val="FirstParagraph"/>
        <w:rPr>
          <w:lang w:val="fr-FR"/>
        </w:rPr>
      </w:pPr>
      <w:r w:rsidRPr="00172A5A">
        <w:rPr>
          <w:b/>
          <w:bCs/>
          <w:lang w:val="fr-FR"/>
        </w:rPr>
        <w:t>Objectif :</w:t>
      </w:r>
      <w:r w:rsidRPr="00172A5A">
        <w:rPr>
          <w:lang w:val="fr-FR"/>
        </w:rPr>
        <w:t xml:space="preserve"> </w:t>
      </w:r>
      <w:r w:rsidRPr="00172A5A">
        <w:rPr>
          <w:lang w:val="fr-FR"/>
        </w:rPr>
        <w:t xml:space="preserve">Decrire la composition et les caracteristiques demographiques de la population nigeriane enquetee dans la Wave 4 (2018) du GHS Panel, en tenant compte du plan de sondage via les poids </w:t>
      </w:r>
      <w:r w:rsidRPr="00172A5A">
        <w:rPr>
          <w:rStyle w:val="VerbatimChar"/>
          <w:lang w:val="fr-FR"/>
        </w:rPr>
        <w:t>wt_wave4</w:t>
      </w:r>
      <w:r w:rsidRPr="00172A5A">
        <w:rPr>
          <w:lang w:val="fr-FR"/>
        </w:rPr>
        <w:t>.</w:t>
      </w:r>
    </w:p>
    <w:p w14:paraId="6C55CFCF" w14:textId="77777777" w:rsidR="00F83A44" w:rsidRDefault="00172A5A">
      <w:pPr>
        <w:pStyle w:val="Corpsdetexte"/>
      </w:pPr>
      <w:r>
        <w:rPr>
          <w:b/>
          <w:bCs/>
        </w:rPr>
        <w:t>Fichiers :</w:t>
      </w:r>
      <w:r>
        <w:t xml:space="preserve"> </w:t>
      </w:r>
      <w:r>
        <w:rPr>
          <w:rStyle w:val="VerbatimChar"/>
        </w:rPr>
        <w:t>sect1_harvestw4.dta</w:t>
      </w:r>
      <w:r>
        <w:t xml:space="preserve"> + </w:t>
      </w:r>
      <w:r>
        <w:rPr>
          <w:rStyle w:val="VerbatimChar"/>
        </w:rPr>
        <w:t>sectaa_harvestw4.dta</w:t>
      </w:r>
      <w:r>
        <w:t xml:space="preserve"> | </w:t>
      </w:r>
      <w:r>
        <w:rPr>
          <w:b/>
          <w:bCs/>
        </w:rPr>
        <w:t xml:space="preserve">Poids </w:t>
      </w:r>
      <w:r>
        <w:rPr>
          <w:b/>
          <w:bCs/>
        </w:rPr>
        <w:t>:</w:t>
      </w:r>
      <w:r>
        <w:t xml:space="preserve"> </w:t>
      </w:r>
      <w:r>
        <w:rPr>
          <w:rStyle w:val="VerbatimChar"/>
        </w:rPr>
        <w:t>wt_wave4</w:t>
      </w:r>
    </w:p>
    <w:p w14:paraId="331234CE" w14:textId="77777777" w:rsidR="00F83A44" w:rsidRDefault="00172A5A">
      <w:r>
        <w:pict w14:anchorId="04F08CBE">
          <v:rect id="_x0000_i1026" style="width:0;height:1.5pt" o:hralign="center" o:hrstd="t" o:hr="t"/>
        </w:pict>
      </w:r>
    </w:p>
    <w:p w14:paraId="5C809F5F" w14:textId="77777777" w:rsidR="00F83A44" w:rsidRPr="00172A5A" w:rsidRDefault="00172A5A">
      <w:pPr>
        <w:pStyle w:val="Titre1"/>
        <w:rPr>
          <w:lang w:val="fr-FR"/>
        </w:rPr>
      </w:pPr>
      <w:bookmarkStart w:id="0" w:name="exploration-et-qualite-des-donnees"/>
      <w:bookmarkStart w:id="1" w:name="_Toc225279938"/>
      <w:r w:rsidRPr="00172A5A">
        <w:rPr>
          <w:rStyle w:val="SectionNumber"/>
          <w:lang w:val="fr-FR"/>
        </w:rPr>
        <w:lastRenderedPageBreak/>
        <w:t>1</w:t>
      </w:r>
      <w:r w:rsidRPr="00172A5A">
        <w:rPr>
          <w:lang w:val="fr-FR"/>
        </w:rPr>
        <w:tab/>
        <w:t>Exploration et qualite des donnees</w:t>
      </w:r>
      <w:bookmarkEnd w:id="1"/>
    </w:p>
    <w:p w14:paraId="4D6EE5DD" w14:textId="77777777" w:rsidR="00F83A44" w:rsidRPr="00172A5A" w:rsidRDefault="00172A5A">
      <w:pPr>
        <w:pStyle w:val="Titre2"/>
        <w:rPr>
          <w:lang w:val="fr-FR"/>
        </w:rPr>
      </w:pPr>
      <w:bookmarkStart w:id="2" w:name="dimensions-du-fichier"/>
      <w:bookmarkStart w:id="3" w:name="_Toc225279939"/>
      <w:r w:rsidRPr="00172A5A">
        <w:rPr>
          <w:rStyle w:val="SectionNumber"/>
          <w:lang w:val="fr-FR"/>
        </w:rPr>
        <w:t>1.1</w:t>
      </w:r>
      <w:r w:rsidRPr="00172A5A">
        <w:rPr>
          <w:lang w:val="fr-FR"/>
        </w:rPr>
        <w:tab/>
        <w:t>Dimensions du fichier</w:t>
      </w:r>
      <w:bookmarkEnd w:id="3"/>
    </w:p>
    <w:p w14:paraId="32752DC5" w14:textId="77777777" w:rsidR="00F83A44" w:rsidRPr="00172A5A" w:rsidRDefault="00172A5A">
      <w:pPr>
        <w:pStyle w:val="TableCaption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  <w:jc w:val="center"/>
        <w:rPr>
          <w:lang w:val="fr-FR"/>
        </w:rPr>
      </w:pPr>
      <w:r w:rsidRPr="00172A5A">
        <w:rPr>
          <w:lang w:val="fr-FR"/>
        </w:rPr>
        <w:t>Dimensions du fichier apres jointure avec les poids</w:t>
      </w:r>
    </w:p>
    <w:tbl>
      <w:tblPr>
        <w:tblStyle w:val="Table"/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2545"/>
        <w:gridCol w:w="1084"/>
      </w:tblGrid>
      <w:tr w:rsidR="00F83A44" w14:paraId="0C7375CD" w14:textId="77777777" w:rsidTr="00F83A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2545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1A527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69BA47" w14:textId="77777777" w:rsidR="00F83A44" w:rsidRDefault="0017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Description</w:t>
            </w:r>
          </w:p>
        </w:tc>
        <w:tc>
          <w:tcPr>
            <w:tcW w:w="1084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1A527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1C1C38" w14:textId="77777777" w:rsidR="00F83A44" w:rsidRDefault="0017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Valeur</w:t>
            </w:r>
          </w:p>
        </w:tc>
      </w:tr>
      <w:tr w:rsidR="00F83A44" w14:paraId="53E169BA" w14:textId="77777777" w:rsidTr="00F83A44">
        <w:trPr>
          <w:jc w:val="center"/>
        </w:trPr>
        <w:tc>
          <w:tcPr>
            <w:tcW w:w="2545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7AEADA" w14:textId="77777777" w:rsidR="00F83A44" w:rsidRDefault="0017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Observations totales</w:t>
            </w:r>
          </w:p>
        </w:tc>
        <w:tc>
          <w:tcPr>
            <w:tcW w:w="1084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907B92" w14:textId="77777777" w:rsidR="00F83A44" w:rsidRDefault="0017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30 337</w:t>
            </w:r>
          </w:p>
        </w:tc>
      </w:tr>
      <w:tr w:rsidR="00F83A44" w14:paraId="5E267496" w14:textId="77777777" w:rsidTr="00F83A44">
        <w:trPr>
          <w:jc w:val="center"/>
        </w:trPr>
        <w:tc>
          <w:tcPr>
            <w:tcW w:w="25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A1EEAC" w14:textId="77777777" w:rsidR="00F83A44" w:rsidRDefault="0017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Menages uniques</w:t>
            </w:r>
          </w:p>
        </w:tc>
        <w:tc>
          <w:tcPr>
            <w:tcW w:w="10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4DF7C1" w14:textId="77777777" w:rsidR="00F83A44" w:rsidRDefault="0017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4 980</w:t>
            </w:r>
          </w:p>
        </w:tc>
      </w:tr>
      <w:tr w:rsidR="00F83A44" w14:paraId="5A98AEE8" w14:textId="77777777" w:rsidTr="00F83A44">
        <w:trPr>
          <w:jc w:val="center"/>
        </w:trPr>
        <w:tc>
          <w:tcPr>
            <w:tcW w:w="25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5397A8" w14:textId="77777777" w:rsidR="00F83A44" w:rsidRDefault="0017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Individus avec poids</w:t>
            </w:r>
          </w:p>
        </w:tc>
        <w:tc>
          <w:tcPr>
            <w:tcW w:w="10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EDB07F" w14:textId="77777777" w:rsidR="00F83A44" w:rsidRDefault="0017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30 304</w:t>
            </w:r>
          </w:p>
        </w:tc>
      </w:tr>
      <w:tr w:rsidR="00F83A44" w14:paraId="40C00697" w14:textId="77777777" w:rsidTr="00F83A44">
        <w:trPr>
          <w:jc w:val="center"/>
        </w:trPr>
        <w:tc>
          <w:tcPr>
            <w:tcW w:w="25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7AF205" w14:textId="77777777" w:rsidR="00F83A44" w:rsidRDefault="0017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Individus sans poids</w:t>
            </w:r>
          </w:p>
        </w:tc>
        <w:tc>
          <w:tcPr>
            <w:tcW w:w="10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A36755" w14:textId="77777777" w:rsidR="00F83A44" w:rsidRDefault="0017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33</w:t>
            </w:r>
          </w:p>
        </w:tc>
      </w:tr>
      <w:tr w:rsidR="00F83A44" w14:paraId="7C4D615F" w14:textId="77777777" w:rsidTr="00F83A44">
        <w:trPr>
          <w:jc w:val="center"/>
        </w:trPr>
        <w:tc>
          <w:tcPr>
            <w:tcW w:w="2545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C9991D" w14:textId="77777777" w:rsidR="00F83A44" w:rsidRDefault="0017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Doublons (hhid+indiv)</w:t>
            </w:r>
          </w:p>
        </w:tc>
        <w:tc>
          <w:tcPr>
            <w:tcW w:w="1084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03A13C" w14:textId="77777777" w:rsidR="00F83A44" w:rsidRDefault="0017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</w:tr>
    </w:tbl>
    <w:p w14:paraId="3F9D6CE7" w14:textId="77777777" w:rsidR="00F83A44" w:rsidRDefault="00172A5A">
      <w:pPr>
        <w:pStyle w:val="FirstParagraph"/>
      </w:pPr>
      <w:r w:rsidRPr="00172A5A">
        <w:rPr>
          <w:lang w:val="fr-FR"/>
        </w:rPr>
        <w:t xml:space="preserve">La base de donnees couvre </w:t>
      </w:r>
      <w:r w:rsidRPr="00172A5A">
        <w:rPr>
          <w:b/>
          <w:bCs/>
          <w:lang w:val="fr-FR"/>
        </w:rPr>
        <w:t>30 337 individus</w:t>
      </w:r>
      <w:r w:rsidRPr="00172A5A">
        <w:rPr>
          <w:lang w:val="fr-FR"/>
        </w:rPr>
        <w:t xml:space="preserve"> repartis dans </w:t>
      </w:r>
      <w:r w:rsidRPr="00172A5A">
        <w:rPr>
          <w:b/>
          <w:bCs/>
          <w:lang w:val="fr-FR"/>
        </w:rPr>
        <w:t>4980 menages</w:t>
      </w:r>
      <w:r w:rsidRPr="00172A5A">
        <w:rPr>
          <w:lang w:val="fr-FR"/>
        </w:rPr>
        <w:t xml:space="preserve">. Les poids de sondage </w:t>
      </w:r>
      <w:r w:rsidRPr="00172A5A">
        <w:rPr>
          <w:rStyle w:val="VerbatimChar"/>
          <w:lang w:val="fr-FR"/>
        </w:rPr>
        <w:t>wt_wave4</w:t>
      </w:r>
      <w:r w:rsidRPr="00172A5A">
        <w:rPr>
          <w:lang w:val="fr-FR"/>
        </w:rPr>
        <w:t xml:space="preserve"> </w:t>
      </w:r>
      <w:r w:rsidRPr="00172A5A">
        <w:rPr>
          <w:lang w:val="fr-FR"/>
        </w:rPr>
        <w:t xml:space="preserve">sont disponibles pour la quasi-totalite des individus (33 valeurs manquantes). </w:t>
      </w:r>
      <w:r>
        <w:t>Aucun doublon n’a ete detecte.</w:t>
      </w:r>
    </w:p>
    <w:p w14:paraId="1567A945" w14:textId="77777777" w:rsidR="00F83A44" w:rsidRDefault="00172A5A">
      <w:pPr>
        <w:pStyle w:val="Titre2"/>
      </w:pPr>
      <w:bookmarkStart w:id="4" w:name="carte-des-valeurs-manquantes"/>
      <w:bookmarkStart w:id="5" w:name="_Toc225279940"/>
      <w:bookmarkEnd w:id="2"/>
      <w:r>
        <w:rPr>
          <w:rStyle w:val="SectionNumber"/>
        </w:rPr>
        <w:t>1.2</w:t>
      </w:r>
      <w:r>
        <w:tab/>
        <w:t>Carte des valeurs manquantes</w:t>
      </w:r>
      <w:bookmarkEnd w:id="5"/>
    </w:p>
    <w:p w14:paraId="44D57D41" w14:textId="77777777" w:rsidR="00F83A44" w:rsidRDefault="00172A5A">
      <w:pPr>
        <w:pStyle w:val="CaptionedFigure"/>
      </w:pPr>
      <w:r>
        <w:rPr>
          <w:noProof/>
        </w:rPr>
        <w:drawing>
          <wp:inline distT="0" distB="0" distL="0" distR="0" wp14:anchorId="1B541264" wp14:editId="0352571B">
            <wp:extent cx="5067300" cy="2216943"/>
            <wp:effectExtent l="0" t="0" r="0" b="0"/>
            <wp:docPr id="22" name="Picture" descr="Valeurs manquantes – variables cles Wav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" descr="D:/ENSAE/ISE_1_SEMESTRE_2/R/mon_projet/rapport/Analyse1_Profil_Demographique_files/figure-docx/vis-miss-1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22169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D330180" w14:textId="77777777" w:rsidR="00F83A44" w:rsidRPr="00172A5A" w:rsidRDefault="00172A5A">
      <w:pPr>
        <w:pStyle w:val="ImageCaption"/>
        <w:rPr>
          <w:lang w:val="fr-FR"/>
        </w:rPr>
      </w:pPr>
      <w:r w:rsidRPr="00172A5A">
        <w:rPr>
          <w:lang w:val="fr-FR"/>
        </w:rPr>
        <w:t>Valeurs manquantes – variables cles Wave 4</w:t>
      </w:r>
    </w:p>
    <w:p w14:paraId="38CD7201" w14:textId="77777777" w:rsidR="00F83A44" w:rsidRPr="00172A5A" w:rsidRDefault="00172A5A">
      <w:pPr>
        <w:pStyle w:val="Corpsdetexte"/>
        <w:rPr>
          <w:lang w:val="fr-FR"/>
        </w:rPr>
      </w:pPr>
      <w:r w:rsidRPr="00172A5A">
        <w:rPr>
          <w:lang w:val="fr-FR"/>
        </w:rPr>
        <w:t>La carte confirme une bonne completude des variables cles. Les quelq</w:t>
      </w:r>
      <w:r w:rsidRPr="00172A5A">
        <w:rPr>
          <w:lang w:val="fr-FR"/>
        </w:rPr>
        <w:t xml:space="preserve">ues valeurs manquantes sur </w:t>
      </w:r>
      <w:r w:rsidRPr="00172A5A">
        <w:rPr>
          <w:rStyle w:val="VerbatimChar"/>
          <w:lang w:val="fr-FR"/>
        </w:rPr>
        <w:t>s1q3</w:t>
      </w:r>
      <w:r w:rsidRPr="00172A5A">
        <w:rPr>
          <w:lang w:val="fr-FR"/>
        </w:rPr>
        <w:t xml:space="preserve"> (lien de parente) sont marginales et n’affectent pas la representativite de l’analyse.</w:t>
      </w:r>
    </w:p>
    <w:p w14:paraId="3C9B566C" w14:textId="77777777" w:rsidR="00F83A44" w:rsidRDefault="00172A5A">
      <w:r>
        <w:pict w14:anchorId="08E452F2">
          <v:rect id="_x0000_i1027" style="width:0;height:1.5pt" o:hralign="center" o:hrstd="t" o:hr="t"/>
        </w:pict>
      </w:r>
    </w:p>
    <w:p w14:paraId="2E4F40B5" w14:textId="77777777" w:rsidR="00F83A44" w:rsidRPr="00172A5A" w:rsidRDefault="00172A5A">
      <w:pPr>
        <w:pStyle w:val="Titre1"/>
        <w:rPr>
          <w:lang w:val="fr-FR"/>
        </w:rPr>
      </w:pPr>
      <w:bookmarkStart w:id="6" w:name="analyse-univariee-de-lage-ponderee"/>
      <w:bookmarkStart w:id="7" w:name="_Toc225279941"/>
      <w:bookmarkEnd w:id="0"/>
      <w:bookmarkEnd w:id="4"/>
      <w:r w:rsidRPr="00172A5A">
        <w:rPr>
          <w:rStyle w:val="SectionNumber"/>
          <w:lang w:val="fr-FR"/>
        </w:rPr>
        <w:lastRenderedPageBreak/>
        <w:t>2</w:t>
      </w:r>
      <w:r w:rsidRPr="00172A5A">
        <w:rPr>
          <w:lang w:val="fr-FR"/>
        </w:rPr>
        <w:tab/>
        <w:t>Analyse univariee de l’age (ponderee)</w:t>
      </w:r>
      <w:bookmarkEnd w:id="7"/>
    </w:p>
    <w:p w14:paraId="31722091" w14:textId="77777777" w:rsidR="00F83A44" w:rsidRPr="00172A5A" w:rsidRDefault="00172A5A">
      <w:pPr>
        <w:pStyle w:val="Titre2"/>
        <w:rPr>
          <w:lang w:val="fr-FR"/>
        </w:rPr>
      </w:pPr>
      <w:bookmarkStart w:id="8" w:name="statistiques-descriptives"/>
      <w:bookmarkStart w:id="9" w:name="_Toc225279942"/>
      <w:r w:rsidRPr="00172A5A">
        <w:rPr>
          <w:rStyle w:val="SectionNumber"/>
          <w:lang w:val="fr-FR"/>
        </w:rPr>
        <w:t>2.1</w:t>
      </w:r>
      <w:r w:rsidRPr="00172A5A">
        <w:rPr>
          <w:lang w:val="fr-FR"/>
        </w:rPr>
        <w:tab/>
        <w:t>Statistiques descriptives</w:t>
      </w:r>
      <w:bookmarkEnd w:id="9"/>
    </w:p>
    <w:p w14:paraId="02583917" w14:textId="77777777" w:rsidR="00F83A44" w:rsidRPr="00172A5A" w:rsidRDefault="00172A5A">
      <w:pPr>
        <w:pStyle w:val="TableCaption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  <w:jc w:val="center"/>
        <w:rPr>
          <w:lang w:val="fr-FR"/>
        </w:rPr>
      </w:pPr>
      <w:r w:rsidRPr="00172A5A">
        <w:rPr>
          <w:lang w:val="fr-FR"/>
        </w:rPr>
        <w:t>Statistiques de l'age des membres du menage -- Wave 4 (2018)</w:t>
      </w:r>
    </w:p>
    <w:tbl>
      <w:tblPr>
        <w:tblStyle w:val="Table"/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3492"/>
        <w:gridCol w:w="1083"/>
      </w:tblGrid>
      <w:tr w:rsidR="00F83A44" w14:paraId="0CE8958E" w14:textId="77777777" w:rsidTr="00F83A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3492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1A527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92D5BD" w14:textId="77777777" w:rsidR="00F83A44" w:rsidRDefault="0017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Statistique</w:t>
            </w:r>
          </w:p>
        </w:tc>
        <w:tc>
          <w:tcPr>
            <w:tcW w:w="1083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1A527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1E77D9" w14:textId="77777777" w:rsidR="00F83A44" w:rsidRDefault="0017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Valeur</w:t>
            </w:r>
          </w:p>
        </w:tc>
      </w:tr>
      <w:tr w:rsidR="00F83A44" w14:paraId="522560CE" w14:textId="77777777" w:rsidTr="00F83A44">
        <w:trPr>
          <w:jc w:val="center"/>
        </w:trPr>
        <w:tc>
          <w:tcPr>
            <w:tcW w:w="3492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BE1445" w14:textId="77777777" w:rsidR="00F83A44" w:rsidRDefault="0017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Moyenne non ponderee</w:t>
            </w:r>
          </w:p>
        </w:tc>
        <w:tc>
          <w:tcPr>
            <w:tcW w:w="1083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1C70F0" w14:textId="77777777" w:rsidR="00F83A44" w:rsidRDefault="0017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23.98</w:t>
            </w:r>
          </w:p>
        </w:tc>
      </w:tr>
      <w:tr w:rsidR="00F83A44" w14:paraId="604C819F" w14:textId="77777777" w:rsidTr="00F83A44">
        <w:trPr>
          <w:jc w:val="center"/>
        </w:trPr>
        <w:tc>
          <w:tcPr>
            <w:tcW w:w="34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FFB2D2" w14:textId="77777777" w:rsidR="00F83A44" w:rsidRDefault="0017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Moyenne ponderee (wt_wave4)</w:t>
            </w:r>
          </w:p>
        </w:tc>
        <w:tc>
          <w:tcPr>
            <w:tcW w:w="10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7C2963" w14:textId="77777777" w:rsidR="00F83A44" w:rsidRDefault="0017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23.18</w:t>
            </w:r>
          </w:p>
        </w:tc>
      </w:tr>
      <w:tr w:rsidR="00F83A44" w14:paraId="0D66DFCB" w14:textId="77777777" w:rsidTr="00F83A44">
        <w:trPr>
          <w:jc w:val="center"/>
        </w:trPr>
        <w:tc>
          <w:tcPr>
            <w:tcW w:w="34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15959D" w14:textId="77777777" w:rsidR="00F83A44" w:rsidRDefault="0017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Mediane</w:t>
            </w:r>
          </w:p>
        </w:tc>
        <w:tc>
          <w:tcPr>
            <w:tcW w:w="10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19949B" w14:textId="77777777" w:rsidR="00F83A44" w:rsidRDefault="0017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18.00</w:t>
            </w:r>
          </w:p>
        </w:tc>
      </w:tr>
      <w:tr w:rsidR="00F83A44" w14:paraId="31C71907" w14:textId="77777777" w:rsidTr="00F83A44">
        <w:trPr>
          <w:jc w:val="center"/>
        </w:trPr>
        <w:tc>
          <w:tcPr>
            <w:tcW w:w="34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A42E49" w14:textId="77777777" w:rsidR="00F83A44" w:rsidRDefault="0017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Q1</w:t>
            </w:r>
          </w:p>
        </w:tc>
        <w:tc>
          <w:tcPr>
            <w:tcW w:w="10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90818F" w14:textId="77777777" w:rsidR="00F83A44" w:rsidRDefault="0017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8.00</w:t>
            </w:r>
          </w:p>
        </w:tc>
      </w:tr>
      <w:tr w:rsidR="00F83A44" w14:paraId="287F93B6" w14:textId="77777777" w:rsidTr="00F83A44">
        <w:trPr>
          <w:jc w:val="center"/>
        </w:trPr>
        <w:tc>
          <w:tcPr>
            <w:tcW w:w="34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17DF5C" w14:textId="77777777" w:rsidR="00F83A44" w:rsidRDefault="0017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Q3</w:t>
            </w:r>
          </w:p>
        </w:tc>
        <w:tc>
          <w:tcPr>
            <w:tcW w:w="10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E0A0A4" w14:textId="77777777" w:rsidR="00F83A44" w:rsidRDefault="0017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36.00</w:t>
            </w:r>
          </w:p>
        </w:tc>
      </w:tr>
      <w:tr w:rsidR="00F83A44" w14:paraId="6F61E7B8" w14:textId="77777777" w:rsidTr="00F83A44">
        <w:trPr>
          <w:jc w:val="center"/>
        </w:trPr>
        <w:tc>
          <w:tcPr>
            <w:tcW w:w="34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5288AE" w14:textId="77777777" w:rsidR="00F83A44" w:rsidRDefault="0017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Ecart-type</w:t>
            </w:r>
          </w:p>
        </w:tc>
        <w:tc>
          <w:tcPr>
            <w:tcW w:w="10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5253B4" w14:textId="77777777" w:rsidR="00F83A44" w:rsidRDefault="0017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19.73</w:t>
            </w:r>
          </w:p>
        </w:tc>
      </w:tr>
      <w:tr w:rsidR="00F83A44" w14:paraId="6297B48A" w14:textId="77777777" w:rsidTr="00F83A44">
        <w:trPr>
          <w:jc w:val="center"/>
        </w:trPr>
        <w:tc>
          <w:tcPr>
            <w:tcW w:w="34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037B0D" w14:textId="77777777" w:rsidR="00F83A44" w:rsidRDefault="0017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CV (%)</w:t>
            </w:r>
          </w:p>
        </w:tc>
        <w:tc>
          <w:tcPr>
            <w:tcW w:w="10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946948" w14:textId="77777777" w:rsidR="00F83A44" w:rsidRDefault="0017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82.27</w:t>
            </w:r>
          </w:p>
        </w:tc>
      </w:tr>
      <w:tr w:rsidR="00F83A44" w14:paraId="71F6D939" w14:textId="77777777" w:rsidTr="00F83A44">
        <w:trPr>
          <w:jc w:val="center"/>
        </w:trPr>
        <w:tc>
          <w:tcPr>
            <w:tcW w:w="3492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F5F39D" w14:textId="77777777" w:rsidR="00F83A44" w:rsidRDefault="0017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Asymetrie</w:t>
            </w:r>
          </w:p>
        </w:tc>
        <w:tc>
          <w:tcPr>
            <w:tcW w:w="1083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8FB3F1" w14:textId="77777777" w:rsidR="00F83A44" w:rsidRDefault="0017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0.91</w:t>
            </w:r>
          </w:p>
        </w:tc>
      </w:tr>
    </w:tbl>
    <w:p w14:paraId="25F85426" w14:textId="77777777" w:rsidR="00F83A44" w:rsidRPr="00172A5A" w:rsidRDefault="00172A5A">
      <w:pPr>
        <w:pStyle w:val="FirstParagraph"/>
        <w:rPr>
          <w:lang w:val="fr-FR"/>
        </w:rPr>
      </w:pPr>
      <w:r w:rsidRPr="00172A5A">
        <w:rPr>
          <w:lang w:val="fr-FR"/>
        </w:rPr>
        <w:t xml:space="preserve">Au niveau de la population nigeriane representee, l’age moyen pondere est de </w:t>
      </w:r>
      <w:r w:rsidRPr="00172A5A">
        <w:rPr>
          <w:b/>
          <w:bCs/>
          <w:lang w:val="fr-FR"/>
        </w:rPr>
        <w:t>23.2 ans</w:t>
      </w:r>
      <w:r w:rsidRPr="00172A5A">
        <w:rPr>
          <w:lang w:val="fr-FR"/>
        </w:rPr>
        <w:t xml:space="preserve">. La mediane de </w:t>
      </w:r>
      <w:r w:rsidRPr="00172A5A">
        <w:rPr>
          <w:b/>
          <w:bCs/>
          <w:lang w:val="fr-FR"/>
        </w:rPr>
        <w:t>18 ans</w:t>
      </w:r>
      <w:r w:rsidRPr="00172A5A">
        <w:rPr>
          <w:lang w:val="fr-FR"/>
        </w:rPr>
        <w:t xml:space="preserve"> est inferieure a la moyenne, confirmant une distribution asymetrique a droite. Le coefficient de variation (82.3%) traduit une forte heterogeneite d</w:t>
      </w:r>
      <w:r w:rsidRPr="00172A5A">
        <w:rPr>
          <w:lang w:val="fr-FR"/>
        </w:rPr>
        <w:t>es ages, caracteristique des populations a forte fecondite.</w:t>
      </w:r>
    </w:p>
    <w:p w14:paraId="42C0F3C5" w14:textId="77777777" w:rsidR="00F83A44" w:rsidRDefault="00172A5A">
      <w:pPr>
        <w:pStyle w:val="Titre2"/>
      </w:pPr>
      <w:bookmarkStart w:id="10" w:name="histogramme-et-boxplot-ponderes"/>
      <w:bookmarkStart w:id="11" w:name="_Toc225279943"/>
      <w:bookmarkEnd w:id="8"/>
      <w:r>
        <w:rPr>
          <w:rStyle w:val="SectionNumber"/>
        </w:rPr>
        <w:t>2.2</w:t>
      </w:r>
      <w:r>
        <w:tab/>
        <w:t>Histogramme et boxplot ponderes</w:t>
      </w:r>
      <w:bookmarkEnd w:id="11"/>
    </w:p>
    <w:p w14:paraId="7F54AEB8" w14:textId="77777777" w:rsidR="00F83A44" w:rsidRDefault="00172A5A">
      <w:pPr>
        <w:pStyle w:val="CaptionedFigure"/>
      </w:pPr>
      <w:r>
        <w:rPr>
          <w:noProof/>
        </w:rPr>
        <w:drawing>
          <wp:inline distT="0" distB="0" distL="0" distR="0" wp14:anchorId="3A4EC0DE" wp14:editId="7A49E2E5">
            <wp:extent cx="5067300" cy="2533650"/>
            <wp:effectExtent l="0" t="0" r="0" b="0"/>
            <wp:docPr id="28" name="Picture" descr="Distribution ponderee de l’age de la population nigeriane – Wav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" descr="D:/ENSAE/ISE_1_SEMESTRE_2/R/mon_projet/rapport/Analyse1_Profil_Demographique_files/figure-docx/hist-boxplot-1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25336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EBFC718" w14:textId="77777777" w:rsidR="00F83A44" w:rsidRPr="00172A5A" w:rsidRDefault="00172A5A">
      <w:pPr>
        <w:pStyle w:val="ImageCaption"/>
        <w:rPr>
          <w:lang w:val="fr-FR"/>
        </w:rPr>
      </w:pPr>
      <w:r w:rsidRPr="00172A5A">
        <w:rPr>
          <w:lang w:val="fr-FR"/>
        </w:rPr>
        <w:t>Distribution ponderee de l’age de la population nigeriane – Wave 4</w:t>
      </w:r>
    </w:p>
    <w:p w14:paraId="4E45E678" w14:textId="77777777" w:rsidR="00F83A44" w:rsidRPr="00172A5A" w:rsidRDefault="00172A5A">
      <w:pPr>
        <w:pStyle w:val="Corpsdetexte"/>
        <w:rPr>
          <w:lang w:val="fr-FR"/>
        </w:rPr>
      </w:pPr>
      <w:r w:rsidRPr="00172A5A">
        <w:rPr>
          <w:lang w:val="fr-FR"/>
        </w:rPr>
        <w:t xml:space="preserve">L’histogramme pondere represente la structure par age de la </w:t>
      </w:r>
      <w:r w:rsidRPr="00172A5A">
        <w:rPr>
          <w:b/>
          <w:bCs/>
          <w:lang w:val="fr-FR"/>
        </w:rPr>
        <w:t>population nigeriane</w:t>
      </w:r>
      <w:r w:rsidRPr="00172A5A">
        <w:rPr>
          <w:lang w:val="fr-FR"/>
        </w:rPr>
        <w:t xml:space="preserve"> et non de </w:t>
      </w:r>
      <w:r w:rsidRPr="00172A5A">
        <w:rPr>
          <w:lang w:val="fr-FR"/>
        </w:rPr>
        <w:t xml:space="preserve">l’echantillon brut. La base large (0-14 ans) confirme une jeunesse tres marquee de la </w:t>
      </w:r>
      <w:r w:rsidRPr="00172A5A">
        <w:rPr>
          <w:lang w:val="fr-FR"/>
        </w:rPr>
        <w:lastRenderedPageBreak/>
        <w:t>population. La distribution est non normale (test de Shapiro-Wilk : W = 0.9037, p = &lt;2e-16), ce qui justifie l’utilisation de tests non parametriques.</w:t>
      </w:r>
    </w:p>
    <w:p w14:paraId="6AA76215" w14:textId="77777777" w:rsidR="00F83A44" w:rsidRDefault="00172A5A">
      <w:r>
        <w:pict w14:anchorId="7F926F70">
          <v:rect id="_x0000_i1028" style="width:0;height:1.5pt" o:hralign="center" o:hrstd="t" o:hr="t"/>
        </w:pict>
      </w:r>
    </w:p>
    <w:p w14:paraId="326AAD53" w14:textId="77777777" w:rsidR="00F83A44" w:rsidRPr="00172A5A" w:rsidRDefault="00172A5A">
      <w:pPr>
        <w:pStyle w:val="Titre1"/>
        <w:rPr>
          <w:lang w:val="fr-FR"/>
        </w:rPr>
      </w:pPr>
      <w:bookmarkStart w:id="12" w:name="pyramide-des-ages-ponderee-wave-4"/>
      <w:bookmarkStart w:id="13" w:name="_Toc225279944"/>
      <w:bookmarkEnd w:id="6"/>
      <w:bookmarkEnd w:id="10"/>
      <w:r w:rsidRPr="00172A5A">
        <w:rPr>
          <w:rStyle w:val="SectionNumber"/>
          <w:lang w:val="fr-FR"/>
        </w:rPr>
        <w:t>3</w:t>
      </w:r>
      <w:r w:rsidRPr="00172A5A">
        <w:rPr>
          <w:lang w:val="fr-FR"/>
        </w:rPr>
        <w:tab/>
        <w:t>Pyramide des ag</w:t>
      </w:r>
      <w:r w:rsidRPr="00172A5A">
        <w:rPr>
          <w:lang w:val="fr-FR"/>
        </w:rPr>
        <w:t>es ponderee (Wave 4)</w:t>
      </w:r>
      <w:bookmarkEnd w:id="13"/>
    </w:p>
    <w:p w14:paraId="41881FFF" w14:textId="77777777" w:rsidR="00F83A44" w:rsidRDefault="00172A5A">
      <w:pPr>
        <w:pStyle w:val="CaptionedFigure"/>
      </w:pPr>
      <w:r>
        <w:rPr>
          <w:noProof/>
        </w:rPr>
        <w:drawing>
          <wp:inline distT="0" distB="0" distL="0" distR="0" wp14:anchorId="2FCA0C75" wp14:editId="754CA637">
            <wp:extent cx="5067300" cy="4117181"/>
            <wp:effectExtent l="0" t="0" r="0" b="0"/>
            <wp:docPr id="33" name="Picture" descr="Pyramide des ages ponderee – Population nigeriane, Wave 4 (2018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" descr="D:/ENSAE/ISE_1_SEMESTRE_2/R/mon_projet/rapport/Analyse1_Profil_Demographique_files/figure-docx/pyramide-1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41171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E40411F" w14:textId="77777777" w:rsidR="00F83A44" w:rsidRPr="00172A5A" w:rsidRDefault="00172A5A">
      <w:pPr>
        <w:pStyle w:val="ImageCaption"/>
        <w:rPr>
          <w:lang w:val="fr-FR"/>
        </w:rPr>
      </w:pPr>
      <w:r w:rsidRPr="00172A5A">
        <w:rPr>
          <w:lang w:val="fr-FR"/>
        </w:rPr>
        <w:t>Pyramide des ages ponderee – Population nigeriane, Wave 4 (2018)</w:t>
      </w:r>
    </w:p>
    <w:p w14:paraId="220F00AE" w14:textId="77777777" w:rsidR="00F83A44" w:rsidRPr="00172A5A" w:rsidRDefault="00172A5A">
      <w:pPr>
        <w:pStyle w:val="Corpsdetexte"/>
        <w:rPr>
          <w:lang w:val="fr-FR"/>
        </w:rPr>
      </w:pPr>
      <w:r w:rsidRPr="00172A5A">
        <w:rPr>
          <w:lang w:val="fr-FR"/>
        </w:rPr>
        <w:t xml:space="preserve">La pyramide ponderee reflete la </w:t>
      </w:r>
      <w:r w:rsidRPr="00172A5A">
        <w:rPr>
          <w:b/>
          <w:bCs/>
          <w:lang w:val="fr-FR"/>
        </w:rPr>
        <w:t>structure reelle de la population nigeriane</w:t>
      </w:r>
      <w:r w:rsidRPr="00172A5A">
        <w:rPr>
          <w:lang w:val="fr-FR"/>
        </w:rPr>
        <w:t xml:space="preserve">. La forme expansive a large base confirme une forte fecondite et une population tres jeune. </w:t>
      </w:r>
      <w:r w:rsidRPr="00172A5A">
        <w:rPr>
          <w:lang w:val="fr-FR"/>
        </w:rPr>
        <w:t>Au sein de la population, les moins de 15 ans representent une part preponderante, generant une pression importante sur les services d’education et de sante. La symetrie quasi-parfaite entre hommes et femmes dans les jeunes cohortes s’amenuise aux ages ele</w:t>
      </w:r>
      <w:r w:rsidRPr="00172A5A">
        <w:rPr>
          <w:lang w:val="fr-FR"/>
        </w:rPr>
        <w:t>ves, ou une legere surmortalite masculine est observable.</w:t>
      </w:r>
    </w:p>
    <w:p w14:paraId="3499D274" w14:textId="77777777" w:rsidR="00F83A44" w:rsidRDefault="00172A5A">
      <w:r>
        <w:pict w14:anchorId="18917149">
          <v:rect id="_x0000_i1029" style="width:0;height:1.5pt" o:hralign="center" o:hrstd="t" o:hr="t"/>
        </w:pict>
      </w:r>
    </w:p>
    <w:p w14:paraId="0C2B6B4F" w14:textId="77777777" w:rsidR="00F83A44" w:rsidRPr="00172A5A" w:rsidRDefault="00172A5A">
      <w:pPr>
        <w:pStyle w:val="Titre1"/>
        <w:rPr>
          <w:lang w:val="fr-FR"/>
        </w:rPr>
      </w:pPr>
      <w:bookmarkStart w:id="14" w:name="analyse-ponderee-du-lien-de-parente"/>
      <w:bookmarkStart w:id="15" w:name="_Toc225279945"/>
      <w:bookmarkEnd w:id="12"/>
      <w:r w:rsidRPr="00172A5A">
        <w:rPr>
          <w:rStyle w:val="SectionNumber"/>
          <w:lang w:val="fr-FR"/>
        </w:rPr>
        <w:lastRenderedPageBreak/>
        <w:t>4</w:t>
      </w:r>
      <w:r w:rsidRPr="00172A5A">
        <w:rPr>
          <w:lang w:val="fr-FR"/>
        </w:rPr>
        <w:tab/>
        <w:t>Analyse ponderee du lien de parente</w:t>
      </w:r>
      <w:bookmarkEnd w:id="15"/>
    </w:p>
    <w:p w14:paraId="78C06DE4" w14:textId="77777777" w:rsidR="00F83A44" w:rsidRPr="00172A5A" w:rsidRDefault="00172A5A">
      <w:pPr>
        <w:pStyle w:val="Titre2"/>
        <w:rPr>
          <w:lang w:val="fr-FR"/>
        </w:rPr>
      </w:pPr>
      <w:bookmarkStart w:id="16" w:name="tableau-des-frequences"/>
      <w:bookmarkStart w:id="17" w:name="_Toc225279946"/>
      <w:r w:rsidRPr="00172A5A">
        <w:rPr>
          <w:rStyle w:val="SectionNumber"/>
          <w:lang w:val="fr-FR"/>
        </w:rPr>
        <w:t>4.1</w:t>
      </w:r>
      <w:r w:rsidRPr="00172A5A">
        <w:rPr>
          <w:lang w:val="fr-FR"/>
        </w:rPr>
        <w:tab/>
        <w:t>Tableau des frequences</w:t>
      </w:r>
      <w:bookmarkEnd w:id="17"/>
    </w:p>
    <w:p w14:paraId="0944CCE0" w14:textId="77777777" w:rsidR="00F83A44" w:rsidRPr="00172A5A" w:rsidRDefault="00172A5A">
      <w:pPr>
        <w:pStyle w:val="TableCaption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  <w:jc w:val="center"/>
        <w:rPr>
          <w:lang w:val="fr-FR"/>
        </w:rPr>
      </w:pPr>
      <w:r w:rsidRPr="00172A5A">
        <w:rPr>
          <w:lang w:val="fr-FR"/>
        </w:rPr>
        <w:t>Distribution ponderee du lien de parente avec IC a 95%</w:t>
      </w:r>
    </w:p>
    <w:tbl>
      <w:tblPr>
        <w:tblStyle w:val="Table"/>
        <w:tblW w:w="10763" w:type="dxa"/>
        <w:jc w:val="center"/>
        <w:tblLayout w:type="fixed"/>
        <w:tblLook w:val="0420" w:firstRow="1" w:lastRow="0" w:firstColumn="0" w:lastColumn="0" w:noHBand="0" w:noVBand="1"/>
      </w:tblPr>
      <w:tblGrid>
        <w:gridCol w:w="5917"/>
        <w:gridCol w:w="2231"/>
        <w:gridCol w:w="1255"/>
        <w:gridCol w:w="1360"/>
      </w:tblGrid>
      <w:tr w:rsidR="00F83A44" w14:paraId="1D2EFEBE" w14:textId="77777777" w:rsidTr="00172A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6"/>
          <w:tblHeader/>
          <w:jc w:val="center"/>
        </w:trPr>
        <w:tc>
          <w:tcPr>
            <w:tcW w:w="5917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1A527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746965" w14:textId="77777777" w:rsidR="00F83A44" w:rsidRDefault="0017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What  is the relationship of [NAME] to the head of household?</w:t>
            </w:r>
          </w:p>
        </w:tc>
        <w:tc>
          <w:tcPr>
            <w:tcW w:w="223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1A527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FC0E20" w14:textId="77777777" w:rsidR="00F83A44" w:rsidRDefault="0017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Proportion pond. (%)</w:t>
            </w:r>
          </w:p>
        </w:tc>
        <w:tc>
          <w:tcPr>
            <w:tcW w:w="1255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1A527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B6B193" w14:textId="77777777" w:rsidR="00F83A44" w:rsidRDefault="0017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IC 95% inf</w:t>
            </w:r>
          </w:p>
        </w:tc>
        <w:tc>
          <w:tcPr>
            <w:tcW w:w="136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1A527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C726F9" w14:textId="77777777" w:rsidR="00F83A44" w:rsidRDefault="0017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IC 95% sup</w:t>
            </w:r>
          </w:p>
        </w:tc>
      </w:tr>
      <w:tr w:rsidR="00F83A44" w14:paraId="42321D65" w14:textId="77777777" w:rsidTr="00172A5A">
        <w:trPr>
          <w:trHeight w:val="426"/>
          <w:jc w:val="center"/>
        </w:trPr>
        <w:tc>
          <w:tcPr>
            <w:tcW w:w="5917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EF8229" w14:textId="77777777" w:rsidR="00F83A44" w:rsidRDefault="0017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3. OWN CHILD</w:t>
            </w:r>
          </w:p>
        </w:tc>
        <w:tc>
          <w:tcPr>
            <w:tcW w:w="223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612F25" w14:textId="77777777" w:rsidR="00F83A44" w:rsidRDefault="0017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56.0</w:t>
            </w:r>
          </w:p>
        </w:tc>
        <w:tc>
          <w:tcPr>
            <w:tcW w:w="1255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5A6685" w14:textId="77777777" w:rsidR="00F83A44" w:rsidRDefault="0017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54.5</w:t>
            </w:r>
          </w:p>
        </w:tc>
        <w:tc>
          <w:tcPr>
            <w:tcW w:w="136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1BF27A" w14:textId="77777777" w:rsidR="00F83A44" w:rsidRDefault="0017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55.7</w:t>
            </w:r>
          </w:p>
        </w:tc>
      </w:tr>
      <w:tr w:rsidR="00F83A44" w14:paraId="1F5D6F72" w14:textId="77777777" w:rsidTr="00172A5A">
        <w:trPr>
          <w:trHeight w:val="438"/>
          <w:jc w:val="center"/>
        </w:trPr>
        <w:tc>
          <w:tcPr>
            <w:tcW w:w="59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9E74D3" w14:textId="77777777" w:rsidR="00F83A44" w:rsidRDefault="0017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 HEAD</w:t>
            </w:r>
          </w:p>
        </w:tc>
        <w:tc>
          <w:tcPr>
            <w:tcW w:w="22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F480EB" w14:textId="77777777" w:rsidR="00F83A44" w:rsidRDefault="0017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18.1</w:t>
            </w:r>
          </w:p>
        </w:tc>
        <w:tc>
          <w:tcPr>
            <w:tcW w:w="12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028F0A" w14:textId="77777777" w:rsidR="00F83A44" w:rsidRDefault="0017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18.3</w:t>
            </w:r>
          </w:p>
        </w:tc>
        <w:tc>
          <w:tcPr>
            <w:tcW w:w="1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363A0A" w14:textId="77777777" w:rsidR="00F83A44" w:rsidRDefault="0017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19.2</w:t>
            </w:r>
          </w:p>
        </w:tc>
      </w:tr>
      <w:tr w:rsidR="00F83A44" w14:paraId="442F2A11" w14:textId="77777777" w:rsidTr="00172A5A">
        <w:trPr>
          <w:trHeight w:val="438"/>
          <w:jc w:val="center"/>
        </w:trPr>
        <w:tc>
          <w:tcPr>
            <w:tcW w:w="59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892BC6" w14:textId="77777777" w:rsidR="00F83A44" w:rsidRDefault="0017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 SPOUSE</w:t>
            </w:r>
          </w:p>
        </w:tc>
        <w:tc>
          <w:tcPr>
            <w:tcW w:w="22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613015" w14:textId="77777777" w:rsidR="00F83A44" w:rsidRDefault="0017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16.1</w:t>
            </w:r>
          </w:p>
        </w:tc>
        <w:tc>
          <w:tcPr>
            <w:tcW w:w="12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7E77B5" w14:textId="77777777" w:rsidR="00F83A44" w:rsidRDefault="0017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15.6</w:t>
            </w:r>
          </w:p>
        </w:tc>
        <w:tc>
          <w:tcPr>
            <w:tcW w:w="1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C3520A" w14:textId="77777777" w:rsidR="00F83A44" w:rsidRDefault="0017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16.5</w:t>
            </w:r>
          </w:p>
        </w:tc>
      </w:tr>
      <w:tr w:rsidR="00F83A44" w14:paraId="5371A7CA" w14:textId="77777777" w:rsidTr="00172A5A">
        <w:trPr>
          <w:trHeight w:val="438"/>
          <w:jc w:val="center"/>
        </w:trPr>
        <w:tc>
          <w:tcPr>
            <w:tcW w:w="59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6D9F3F" w14:textId="77777777" w:rsidR="00F83A44" w:rsidRDefault="0017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6. GRANDCHILD</w:t>
            </w:r>
          </w:p>
        </w:tc>
        <w:tc>
          <w:tcPr>
            <w:tcW w:w="22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32241" w14:textId="77777777" w:rsidR="00F83A44" w:rsidRDefault="0017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3.3</w:t>
            </w:r>
          </w:p>
        </w:tc>
        <w:tc>
          <w:tcPr>
            <w:tcW w:w="12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C606CF" w14:textId="77777777" w:rsidR="00F83A44" w:rsidRDefault="0017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3.7</w:t>
            </w:r>
          </w:p>
        </w:tc>
        <w:tc>
          <w:tcPr>
            <w:tcW w:w="1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FFFBF5" w14:textId="77777777" w:rsidR="00F83A44" w:rsidRDefault="0017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4.2</w:t>
            </w:r>
          </w:p>
        </w:tc>
      </w:tr>
      <w:tr w:rsidR="00F83A44" w14:paraId="1B234B29" w14:textId="77777777" w:rsidTr="00172A5A">
        <w:trPr>
          <w:trHeight w:val="426"/>
          <w:jc w:val="center"/>
        </w:trPr>
        <w:tc>
          <w:tcPr>
            <w:tcW w:w="59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3EDCA7" w14:textId="77777777" w:rsidR="00F83A44" w:rsidRDefault="0017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7. BROTHER/SISTER</w:t>
            </w:r>
          </w:p>
        </w:tc>
        <w:tc>
          <w:tcPr>
            <w:tcW w:w="22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A3DE90" w14:textId="77777777" w:rsidR="00F83A44" w:rsidRDefault="0017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1.9</w:t>
            </w:r>
          </w:p>
        </w:tc>
        <w:tc>
          <w:tcPr>
            <w:tcW w:w="12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9E29BA" w14:textId="77777777" w:rsidR="00F83A44" w:rsidRDefault="0017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1.7</w:t>
            </w:r>
          </w:p>
        </w:tc>
        <w:tc>
          <w:tcPr>
            <w:tcW w:w="1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B3C898" w14:textId="77777777" w:rsidR="00F83A44" w:rsidRDefault="0017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2.0</w:t>
            </w:r>
          </w:p>
        </w:tc>
      </w:tr>
      <w:tr w:rsidR="00F83A44" w14:paraId="490EED45" w14:textId="77777777" w:rsidTr="00172A5A">
        <w:trPr>
          <w:trHeight w:val="438"/>
          <w:jc w:val="center"/>
        </w:trPr>
        <w:tc>
          <w:tcPr>
            <w:tcW w:w="59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071280" w14:textId="77777777" w:rsidR="00F83A44" w:rsidRDefault="0017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10. PARENT</w:t>
            </w:r>
          </w:p>
        </w:tc>
        <w:tc>
          <w:tcPr>
            <w:tcW w:w="22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5D9198" w14:textId="77777777" w:rsidR="00F83A44" w:rsidRDefault="0017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1.1</w:t>
            </w:r>
          </w:p>
        </w:tc>
        <w:tc>
          <w:tcPr>
            <w:tcW w:w="12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A72692" w14:textId="77777777" w:rsidR="00F83A44" w:rsidRDefault="0017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</w:t>
            </w:r>
          </w:p>
        </w:tc>
        <w:tc>
          <w:tcPr>
            <w:tcW w:w="1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7F8B47" w14:textId="77777777" w:rsidR="00F83A44" w:rsidRDefault="0017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1.2</w:t>
            </w:r>
          </w:p>
        </w:tc>
      </w:tr>
      <w:tr w:rsidR="00F83A44" w14:paraId="5FFB3B29" w14:textId="77777777" w:rsidTr="00172A5A">
        <w:trPr>
          <w:trHeight w:val="438"/>
          <w:jc w:val="center"/>
        </w:trPr>
        <w:tc>
          <w:tcPr>
            <w:tcW w:w="59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B15F09" w14:textId="77777777" w:rsidR="00F83A44" w:rsidRDefault="0017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8. NIECE/NEPHEW</w:t>
            </w:r>
          </w:p>
        </w:tc>
        <w:tc>
          <w:tcPr>
            <w:tcW w:w="22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97B67C" w14:textId="77777777" w:rsidR="00F83A44" w:rsidRDefault="0017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</w:t>
            </w:r>
          </w:p>
        </w:tc>
        <w:tc>
          <w:tcPr>
            <w:tcW w:w="12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408133" w14:textId="77777777" w:rsidR="00F83A44" w:rsidRDefault="0017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</w:t>
            </w:r>
          </w:p>
        </w:tc>
        <w:tc>
          <w:tcPr>
            <w:tcW w:w="1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A94651" w14:textId="77777777" w:rsidR="00F83A44" w:rsidRDefault="0017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</w:t>
            </w:r>
          </w:p>
        </w:tc>
      </w:tr>
      <w:tr w:rsidR="00F83A44" w14:paraId="77A86918" w14:textId="77777777" w:rsidTr="00172A5A">
        <w:trPr>
          <w:trHeight w:val="438"/>
          <w:jc w:val="center"/>
        </w:trPr>
        <w:tc>
          <w:tcPr>
            <w:tcW w:w="59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197467" w14:textId="77777777" w:rsidR="00F83A44" w:rsidRDefault="0017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4. STEP CHILD</w:t>
            </w:r>
          </w:p>
        </w:tc>
        <w:tc>
          <w:tcPr>
            <w:tcW w:w="22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936B76" w14:textId="77777777" w:rsidR="00F83A44" w:rsidRDefault="0017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</w:t>
            </w:r>
          </w:p>
        </w:tc>
        <w:tc>
          <w:tcPr>
            <w:tcW w:w="12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8E51C0" w14:textId="77777777" w:rsidR="00F83A44" w:rsidRDefault="0017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</w:t>
            </w:r>
          </w:p>
        </w:tc>
        <w:tc>
          <w:tcPr>
            <w:tcW w:w="1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E32251" w14:textId="77777777" w:rsidR="00F83A44" w:rsidRDefault="0017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</w:t>
            </w:r>
          </w:p>
        </w:tc>
      </w:tr>
      <w:tr w:rsidR="00F83A44" w14:paraId="31820A43" w14:textId="77777777" w:rsidTr="00172A5A">
        <w:trPr>
          <w:trHeight w:val="426"/>
          <w:jc w:val="center"/>
        </w:trPr>
        <w:tc>
          <w:tcPr>
            <w:tcW w:w="59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D4BEAC" w14:textId="77777777" w:rsidR="00F83A44" w:rsidRDefault="0017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14. OTHER RELATION (SPECIFY)</w:t>
            </w:r>
          </w:p>
        </w:tc>
        <w:tc>
          <w:tcPr>
            <w:tcW w:w="22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A39731" w14:textId="77777777" w:rsidR="00F83A44" w:rsidRDefault="0017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</w:t>
            </w:r>
          </w:p>
        </w:tc>
        <w:tc>
          <w:tcPr>
            <w:tcW w:w="12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EBE9F3" w14:textId="77777777" w:rsidR="00F83A44" w:rsidRDefault="0017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</w:t>
            </w:r>
          </w:p>
        </w:tc>
        <w:tc>
          <w:tcPr>
            <w:tcW w:w="1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7ADD22" w14:textId="77777777" w:rsidR="00F83A44" w:rsidRDefault="0017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</w:t>
            </w:r>
          </w:p>
        </w:tc>
      </w:tr>
      <w:tr w:rsidR="00F83A44" w14:paraId="55DA1376" w14:textId="77777777" w:rsidTr="00172A5A">
        <w:trPr>
          <w:trHeight w:val="438"/>
          <w:jc w:val="center"/>
        </w:trPr>
        <w:tc>
          <w:tcPr>
            <w:tcW w:w="59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D08CEC" w14:textId="77777777" w:rsidR="00F83A44" w:rsidRDefault="0017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9. BROTHER/SISTER-IN-LAW</w:t>
            </w:r>
          </w:p>
        </w:tc>
        <w:tc>
          <w:tcPr>
            <w:tcW w:w="22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BB18BF" w14:textId="77777777" w:rsidR="00F83A44" w:rsidRDefault="0017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</w:t>
            </w:r>
          </w:p>
        </w:tc>
        <w:tc>
          <w:tcPr>
            <w:tcW w:w="12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B11727" w14:textId="77777777" w:rsidR="00F83A44" w:rsidRDefault="0017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</w:t>
            </w:r>
          </w:p>
        </w:tc>
        <w:tc>
          <w:tcPr>
            <w:tcW w:w="1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D1FCC0" w14:textId="77777777" w:rsidR="00F83A44" w:rsidRDefault="0017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</w:t>
            </w:r>
          </w:p>
        </w:tc>
      </w:tr>
      <w:tr w:rsidR="00F83A44" w14:paraId="775B0BEC" w14:textId="77777777" w:rsidTr="00172A5A">
        <w:trPr>
          <w:trHeight w:val="438"/>
          <w:jc w:val="center"/>
        </w:trPr>
        <w:tc>
          <w:tcPr>
            <w:tcW w:w="59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297B2C" w14:textId="77777777" w:rsidR="00F83A44" w:rsidRDefault="0017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5. ADOPTED CHILD</w:t>
            </w:r>
          </w:p>
        </w:tc>
        <w:tc>
          <w:tcPr>
            <w:tcW w:w="22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6710A4" w14:textId="77777777" w:rsidR="00F83A44" w:rsidRDefault="0017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</w:t>
            </w:r>
          </w:p>
        </w:tc>
        <w:tc>
          <w:tcPr>
            <w:tcW w:w="12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F62C42" w14:textId="77777777" w:rsidR="00F83A44" w:rsidRDefault="0017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</w:t>
            </w:r>
          </w:p>
        </w:tc>
        <w:tc>
          <w:tcPr>
            <w:tcW w:w="1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0CC129" w14:textId="77777777" w:rsidR="00F83A44" w:rsidRDefault="0017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</w:t>
            </w:r>
          </w:p>
        </w:tc>
      </w:tr>
      <w:tr w:rsidR="00F83A44" w14:paraId="202446E3" w14:textId="77777777" w:rsidTr="00172A5A">
        <w:trPr>
          <w:trHeight w:val="438"/>
          <w:jc w:val="center"/>
        </w:trPr>
        <w:tc>
          <w:tcPr>
            <w:tcW w:w="59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E54841" w14:textId="77777777" w:rsidR="00F83A44" w:rsidRDefault="0017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12. DOMESTIC HELP</w:t>
            </w:r>
          </w:p>
        </w:tc>
        <w:tc>
          <w:tcPr>
            <w:tcW w:w="22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11D8A1" w14:textId="77777777" w:rsidR="00F83A44" w:rsidRDefault="0017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</w:t>
            </w:r>
          </w:p>
        </w:tc>
        <w:tc>
          <w:tcPr>
            <w:tcW w:w="12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B06B6F" w14:textId="77777777" w:rsidR="00F83A44" w:rsidRDefault="0017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</w:t>
            </w:r>
          </w:p>
        </w:tc>
        <w:tc>
          <w:tcPr>
            <w:tcW w:w="1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165E16" w14:textId="77777777" w:rsidR="00F83A44" w:rsidRDefault="0017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</w:t>
            </w:r>
          </w:p>
        </w:tc>
      </w:tr>
      <w:tr w:rsidR="00F83A44" w14:paraId="3C0F5572" w14:textId="77777777" w:rsidTr="00172A5A">
        <w:trPr>
          <w:trHeight w:val="426"/>
          <w:jc w:val="center"/>
        </w:trPr>
        <w:tc>
          <w:tcPr>
            <w:tcW w:w="59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C04496" w14:textId="77777777" w:rsidR="00F83A44" w:rsidRDefault="0017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15. OTHER NON-RELATION (SPECIFY)</w:t>
            </w:r>
          </w:p>
        </w:tc>
        <w:tc>
          <w:tcPr>
            <w:tcW w:w="22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140B54" w14:textId="77777777" w:rsidR="00F83A44" w:rsidRDefault="0017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</w:t>
            </w:r>
          </w:p>
        </w:tc>
        <w:tc>
          <w:tcPr>
            <w:tcW w:w="12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037160" w14:textId="77777777" w:rsidR="00F83A44" w:rsidRDefault="0017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</w:t>
            </w:r>
          </w:p>
        </w:tc>
        <w:tc>
          <w:tcPr>
            <w:tcW w:w="1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21643E" w14:textId="77777777" w:rsidR="00F83A44" w:rsidRDefault="0017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</w:t>
            </w:r>
          </w:p>
        </w:tc>
      </w:tr>
      <w:tr w:rsidR="00F83A44" w14:paraId="7622E4B3" w14:textId="77777777" w:rsidTr="00172A5A">
        <w:trPr>
          <w:trHeight w:val="438"/>
          <w:jc w:val="center"/>
        </w:trPr>
        <w:tc>
          <w:tcPr>
            <w:tcW w:w="5917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4DD5B9" w14:textId="77777777" w:rsidR="00F83A44" w:rsidRDefault="0017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11. PARENT-IN-LAW</w:t>
            </w:r>
          </w:p>
        </w:tc>
        <w:tc>
          <w:tcPr>
            <w:tcW w:w="223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0CF5D8" w14:textId="77777777" w:rsidR="00F83A44" w:rsidRDefault="0017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</w:t>
            </w:r>
          </w:p>
        </w:tc>
        <w:tc>
          <w:tcPr>
            <w:tcW w:w="1255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403EEE" w14:textId="77777777" w:rsidR="00F83A44" w:rsidRDefault="0017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</w:t>
            </w:r>
          </w:p>
        </w:tc>
        <w:tc>
          <w:tcPr>
            <w:tcW w:w="136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BAF3AC" w14:textId="77777777" w:rsidR="00F83A44" w:rsidRDefault="0017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</w:t>
            </w:r>
          </w:p>
        </w:tc>
      </w:tr>
    </w:tbl>
    <w:p w14:paraId="33AC915A" w14:textId="77777777" w:rsidR="00F83A44" w:rsidRDefault="00172A5A">
      <w:pPr>
        <w:pStyle w:val="Titre2"/>
      </w:pPr>
      <w:bookmarkStart w:id="18" w:name="diagramme-en-barres-horizontales"/>
      <w:bookmarkStart w:id="19" w:name="_Toc225279947"/>
      <w:bookmarkEnd w:id="16"/>
      <w:r>
        <w:rPr>
          <w:rStyle w:val="SectionNumber"/>
        </w:rPr>
        <w:lastRenderedPageBreak/>
        <w:t>4.2</w:t>
      </w:r>
      <w:r>
        <w:tab/>
        <w:t>Diagramme en barres horizontales</w:t>
      </w:r>
      <w:bookmarkEnd w:id="19"/>
    </w:p>
    <w:p w14:paraId="7E50F9F1" w14:textId="77777777" w:rsidR="00F83A44" w:rsidRDefault="00172A5A">
      <w:pPr>
        <w:pStyle w:val="CaptionedFigure"/>
      </w:pPr>
      <w:r>
        <w:rPr>
          <w:noProof/>
        </w:rPr>
        <w:drawing>
          <wp:inline distT="0" distB="0" distL="0" distR="0" wp14:anchorId="1EB3C72D" wp14:editId="71ECD206">
            <wp:extent cx="5067300" cy="2850356"/>
            <wp:effectExtent l="0" t="0" r="0" b="0"/>
            <wp:docPr id="38" name="Picture" descr="Distribution ponderee du lien de parente – Population nigeriane, Wav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" descr="D:/ENSAE/ISE_1_SEMESTRE_2/R/mon_projet/rapport/Analyse1_Profil_Demographique_files/figure-docx/parente-plot-1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28503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3918100" w14:textId="77777777" w:rsidR="00F83A44" w:rsidRPr="00172A5A" w:rsidRDefault="00172A5A">
      <w:pPr>
        <w:pStyle w:val="ImageCaption"/>
        <w:rPr>
          <w:lang w:val="fr-FR"/>
        </w:rPr>
      </w:pPr>
      <w:r w:rsidRPr="00172A5A">
        <w:rPr>
          <w:lang w:val="fr-FR"/>
        </w:rPr>
        <w:t>Distribution ponderee du lien de parente – Population nigeriane, Wave 4</w:t>
      </w:r>
    </w:p>
    <w:p w14:paraId="000E8697" w14:textId="77777777" w:rsidR="00F83A44" w:rsidRPr="00172A5A" w:rsidRDefault="00172A5A">
      <w:pPr>
        <w:pStyle w:val="Corpsdetexte"/>
        <w:rPr>
          <w:lang w:val="fr-FR"/>
        </w:rPr>
      </w:pPr>
      <w:r w:rsidRPr="00172A5A">
        <w:rPr>
          <w:lang w:val="fr-FR"/>
        </w:rPr>
        <w:t xml:space="preserve">Au niveau de la population nigeriane, </w:t>
      </w:r>
      <w:r w:rsidRPr="00172A5A">
        <w:rPr>
          <w:b/>
          <w:bCs/>
          <w:lang w:val="fr-FR"/>
        </w:rPr>
        <w:t>3. OWN CHILD</w:t>
      </w:r>
      <w:r w:rsidRPr="00172A5A">
        <w:rPr>
          <w:lang w:val="fr-FR"/>
        </w:rPr>
        <w:t xml:space="preserve"> constitue la categorie la plus representee (56%), suivi par les </w:t>
      </w:r>
      <w:r w:rsidRPr="00172A5A">
        <w:rPr>
          <w:b/>
          <w:bCs/>
          <w:lang w:val="fr-FR"/>
        </w:rPr>
        <w:t>1. HEAD</w:t>
      </w:r>
      <w:r w:rsidRPr="00172A5A">
        <w:rPr>
          <w:lang w:val="fr-FR"/>
        </w:rPr>
        <w:t xml:space="preserve"> (18.1%). Cette structure reflete la predominance des </w:t>
      </w:r>
      <w:r w:rsidRPr="00172A5A">
        <w:rPr>
          <w:b/>
          <w:bCs/>
          <w:lang w:val="fr-FR"/>
        </w:rPr>
        <w:t xml:space="preserve">menages </w:t>
      </w:r>
      <w:r w:rsidRPr="00172A5A">
        <w:rPr>
          <w:b/>
          <w:bCs/>
          <w:lang w:val="fr-FR"/>
        </w:rPr>
        <w:t>elargis</w:t>
      </w:r>
      <w:r w:rsidRPr="00172A5A">
        <w:rPr>
          <w:lang w:val="fr-FR"/>
        </w:rPr>
        <w:t xml:space="preserve"> au Nigeria, ou plusieurs generations cohabitent. La forte proportion d’enfants est coherente avec la pyramide des ages a base large observee.</w:t>
      </w:r>
    </w:p>
    <w:p w14:paraId="484DFB10" w14:textId="77777777" w:rsidR="00F83A44" w:rsidRDefault="00172A5A">
      <w:r>
        <w:pict w14:anchorId="254237BA">
          <v:rect id="_x0000_i1310" style="width:0;height:1.5pt" o:hralign="center" o:hrstd="t" o:hr="t"/>
        </w:pict>
      </w:r>
    </w:p>
    <w:p w14:paraId="72A57518" w14:textId="77777777" w:rsidR="00F83A44" w:rsidRPr="00172A5A" w:rsidRDefault="00172A5A">
      <w:pPr>
        <w:pStyle w:val="Titre1"/>
        <w:rPr>
          <w:lang w:val="fr-FR"/>
        </w:rPr>
      </w:pPr>
      <w:bookmarkStart w:id="20" w:name="X9f2b4263aa342b92ddff5e434e269fe5b65555f"/>
      <w:bookmarkStart w:id="21" w:name="_Toc225279948"/>
      <w:bookmarkEnd w:id="14"/>
      <w:bookmarkEnd w:id="18"/>
      <w:r w:rsidRPr="00172A5A">
        <w:rPr>
          <w:rStyle w:val="SectionNumber"/>
          <w:lang w:val="fr-FR"/>
        </w:rPr>
        <w:t>5</w:t>
      </w:r>
      <w:r w:rsidRPr="00172A5A">
        <w:rPr>
          <w:lang w:val="fr-FR"/>
        </w:rPr>
        <w:tab/>
        <w:t>Taille des menages selon la zone (ponderee)</w:t>
      </w:r>
      <w:bookmarkEnd w:id="21"/>
    </w:p>
    <w:p w14:paraId="508A10DB" w14:textId="77777777" w:rsidR="00F83A44" w:rsidRPr="00172A5A" w:rsidRDefault="00172A5A">
      <w:pPr>
        <w:pStyle w:val="Titre2"/>
        <w:rPr>
          <w:lang w:val="fr-FR"/>
        </w:rPr>
      </w:pPr>
      <w:bookmarkStart w:id="22" w:name="statistiques-pondereees-par-zone"/>
      <w:bookmarkStart w:id="23" w:name="_Toc225279949"/>
      <w:r w:rsidRPr="00172A5A">
        <w:rPr>
          <w:rStyle w:val="SectionNumber"/>
          <w:lang w:val="fr-FR"/>
        </w:rPr>
        <w:t>5.1</w:t>
      </w:r>
      <w:r w:rsidRPr="00172A5A">
        <w:rPr>
          <w:lang w:val="fr-FR"/>
        </w:rPr>
        <w:tab/>
        <w:t>Statistiques pondereees par zone</w:t>
      </w:r>
      <w:bookmarkEnd w:id="23"/>
    </w:p>
    <w:p w14:paraId="5BB57434" w14:textId="77777777" w:rsidR="00F83A44" w:rsidRPr="00172A5A" w:rsidRDefault="00172A5A">
      <w:pPr>
        <w:pStyle w:val="TableCaption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  <w:jc w:val="center"/>
        <w:rPr>
          <w:lang w:val="fr-FR"/>
        </w:rPr>
      </w:pPr>
      <w:r w:rsidRPr="00172A5A">
        <w:rPr>
          <w:lang w:val="fr-FR"/>
        </w:rPr>
        <w:t>Taille moyenne ponder</w:t>
      </w:r>
      <w:r w:rsidRPr="00172A5A">
        <w:rPr>
          <w:lang w:val="fr-FR"/>
        </w:rPr>
        <w:t>ee des menages par zone de residence</w:t>
      </w:r>
    </w:p>
    <w:tbl>
      <w:tblPr>
        <w:tblStyle w:val="Table"/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059"/>
        <w:gridCol w:w="2415"/>
      </w:tblGrid>
      <w:tr w:rsidR="00F83A44" w14:paraId="29944121" w14:textId="77777777" w:rsidTr="00F83A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1059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1A527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37D624" w14:textId="77777777" w:rsidR="00F83A44" w:rsidRDefault="0017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Zone</w:t>
            </w:r>
          </w:p>
        </w:tc>
        <w:tc>
          <w:tcPr>
            <w:tcW w:w="2415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1A527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1F0876" w14:textId="77777777" w:rsidR="00F83A44" w:rsidRDefault="0017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Moyenne ponderee</w:t>
            </w:r>
          </w:p>
        </w:tc>
      </w:tr>
      <w:tr w:rsidR="00F83A44" w14:paraId="5104E661" w14:textId="77777777" w:rsidTr="00F83A44">
        <w:trPr>
          <w:jc w:val="center"/>
        </w:trPr>
        <w:tc>
          <w:tcPr>
            <w:tcW w:w="1059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93538C" w14:textId="77777777" w:rsidR="00F83A44" w:rsidRDefault="0017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Rural</w:t>
            </w:r>
          </w:p>
        </w:tc>
        <w:tc>
          <w:tcPr>
            <w:tcW w:w="2415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F9036B" w14:textId="77777777" w:rsidR="00F83A44" w:rsidRDefault="0017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7.40</w:t>
            </w:r>
          </w:p>
        </w:tc>
      </w:tr>
      <w:tr w:rsidR="00F83A44" w14:paraId="547577D7" w14:textId="77777777" w:rsidTr="00F83A44">
        <w:trPr>
          <w:jc w:val="center"/>
        </w:trPr>
        <w:tc>
          <w:tcPr>
            <w:tcW w:w="1059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06EE28" w14:textId="77777777" w:rsidR="00F83A44" w:rsidRDefault="0017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Urbain</w:t>
            </w:r>
          </w:p>
        </w:tc>
        <w:tc>
          <w:tcPr>
            <w:tcW w:w="2415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EB42FB" w14:textId="77777777" w:rsidR="00F83A44" w:rsidRDefault="0017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8.81</w:t>
            </w:r>
          </w:p>
        </w:tc>
      </w:tr>
    </w:tbl>
    <w:p w14:paraId="39835915" w14:textId="77777777" w:rsidR="00F83A44" w:rsidRDefault="00172A5A">
      <w:pPr>
        <w:pStyle w:val="Titre2"/>
      </w:pPr>
      <w:bookmarkStart w:id="24" w:name="boxplot-rural-vs-urbain"/>
      <w:bookmarkStart w:id="25" w:name="_Toc225279950"/>
      <w:bookmarkEnd w:id="22"/>
      <w:r>
        <w:rPr>
          <w:rStyle w:val="SectionNumber"/>
        </w:rPr>
        <w:lastRenderedPageBreak/>
        <w:t>5.2</w:t>
      </w:r>
      <w:r>
        <w:tab/>
        <w:t>Boxplot Rural vs Urbain</w:t>
      </w:r>
      <w:bookmarkEnd w:id="25"/>
    </w:p>
    <w:p w14:paraId="7EFD5CA2" w14:textId="77777777" w:rsidR="00F83A44" w:rsidRDefault="00172A5A">
      <w:pPr>
        <w:pStyle w:val="CaptionedFigure"/>
      </w:pPr>
      <w:r>
        <w:rPr>
          <w:noProof/>
        </w:rPr>
        <w:drawing>
          <wp:inline distT="0" distB="0" distL="0" distR="0" wp14:anchorId="7860A4AC" wp14:editId="2E9A4CFA">
            <wp:extent cx="5067300" cy="2401689"/>
            <wp:effectExtent l="0" t="0" r="0" b="0"/>
            <wp:docPr id="44" name="Picture" descr="Taille des menages par zone de residence – Wav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" descr="D:/ENSAE/ISE_1_SEMESTRE_2/R/mon_projet/rapport/Analyse1_Profil_Demographique_files/figure-docx/boxplot-zone-1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24016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8D7A32B" w14:textId="77777777" w:rsidR="00F83A44" w:rsidRPr="00172A5A" w:rsidRDefault="00172A5A">
      <w:pPr>
        <w:pStyle w:val="ImageCaption"/>
        <w:rPr>
          <w:lang w:val="fr-FR"/>
        </w:rPr>
      </w:pPr>
      <w:r w:rsidRPr="00172A5A">
        <w:rPr>
          <w:lang w:val="fr-FR"/>
        </w:rPr>
        <w:t>Taille des menages par zone de residence – Wave 4</w:t>
      </w:r>
    </w:p>
    <w:p w14:paraId="639B8D3F" w14:textId="77777777" w:rsidR="00F83A44" w:rsidRDefault="00172A5A">
      <w:pPr>
        <w:pStyle w:val="Titre2"/>
      </w:pPr>
      <w:bookmarkStart w:id="26" w:name="test-de-wilcoxon-mann-whitney"/>
      <w:bookmarkStart w:id="27" w:name="_Toc225279951"/>
      <w:bookmarkEnd w:id="24"/>
      <w:r>
        <w:rPr>
          <w:rStyle w:val="SectionNumber"/>
        </w:rPr>
        <w:t>5.3</w:t>
      </w:r>
      <w:r>
        <w:tab/>
        <w:t>Test de Wilcoxon-Mann-Whitney</w:t>
      </w:r>
      <w:bookmarkEnd w:id="27"/>
    </w:p>
    <w:p w14:paraId="6186A7EA" w14:textId="77777777" w:rsidR="00F83A44" w:rsidRDefault="00172A5A">
      <w:pPr>
        <w:pStyle w:val="TableCaption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  <w:jc w:val="center"/>
      </w:pPr>
      <w:r>
        <w:t>Test de Wilcoxon -- Taille des menages Rural vs Urbain</w:t>
      </w:r>
    </w:p>
    <w:tbl>
      <w:tblPr>
        <w:tblStyle w:val="Table"/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2795"/>
        <w:gridCol w:w="1474"/>
        <w:gridCol w:w="1609"/>
        <w:gridCol w:w="1346"/>
        <w:gridCol w:w="1352"/>
        <w:gridCol w:w="1829"/>
      </w:tblGrid>
      <w:tr w:rsidR="00F83A44" w14:paraId="2232A386" w14:textId="77777777" w:rsidTr="00F83A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2795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1A527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E4A9C8" w14:textId="77777777" w:rsidR="00F83A44" w:rsidRDefault="0017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Test</w:t>
            </w:r>
          </w:p>
        </w:tc>
        <w:tc>
          <w:tcPr>
            <w:tcW w:w="1474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1A527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52151B" w14:textId="77777777" w:rsidR="00F83A44" w:rsidRDefault="0017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Moy.Rural</w:t>
            </w:r>
          </w:p>
        </w:tc>
        <w:tc>
          <w:tcPr>
            <w:tcW w:w="1609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1A527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00702B" w14:textId="77777777" w:rsidR="00F83A44" w:rsidRDefault="0017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Moy.Urbain</w:t>
            </w:r>
          </w:p>
        </w:tc>
        <w:tc>
          <w:tcPr>
            <w:tcW w:w="1346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1A527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DC06C7" w14:textId="77777777" w:rsidR="00F83A44" w:rsidRDefault="0017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p.valeur</w:t>
            </w:r>
          </w:p>
        </w:tc>
        <w:tc>
          <w:tcPr>
            <w:tcW w:w="1352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1A527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FCBC03" w14:textId="77777777" w:rsidR="00F83A44" w:rsidRDefault="0017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r.de.rang</w:t>
            </w:r>
          </w:p>
        </w:tc>
        <w:tc>
          <w:tcPr>
            <w:tcW w:w="1829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1A527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C59003" w14:textId="77777777" w:rsidR="00F83A44" w:rsidRDefault="0017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Interpretation</w:t>
            </w:r>
          </w:p>
        </w:tc>
      </w:tr>
      <w:tr w:rsidR="00F83A44" w14:paraId="28E7F02A" w14:textId="77777777" w:rsidTr="00F83A44">
        <w:trPr>
          <w:jc w:val="center"/>
        </w:trPr>
        <w:tc>
          <w:tcPr>
            <w:tcW w:w="2795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B81CC1" w14:textId="77777777" w:rsidR="00F83A44" w:rsidRDefault="0017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Wilcoxon-Mann-Whitney</w:t>
            </w:r>
          </w:p>
        </w:tc>
        <w:tc>
          <w:tcPr>
            <w:tcW w:w="1474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33E01F" w14:textId="77777777" w:rsidR="00F83A44" w:rsidRDefault="0017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7.4</w:t>
            </w:r>
          </w:p>
        </w:tc>
        <w:tc>
          <w:tcPr>
            <w:tcW w:w="1609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29CE18" w14:textId="77777777" w:rsidR="00F83A44" w:rsidRDefault="0017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8.81</w:t>
            </w:r>
          </w:p>
        </w:tc>
        <w:tc>
          <w:tcPr>
            <w:tcW w:w="1346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D4377A" w14:textId="77777777" w:rsidR="00F83A44" w:rsidRDefault="0017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&lt; 2.2e-16</w:t>
            </w:r>
          </w:p>
        </w:tc>
        <w:tc>
          <w:tcPr>
            <w:tcW w:w="1352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61051C" w14:textId="77777777" w:rsidR="00F83A44" w:rsidRDefault="0017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0.151</w:t>
            </w:r>
          </w:p>
        </w:tc>
        <w:tc>
          <w:tcPr>
            <w:tcW w:w="1829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0DC915" w14:textId="77777777" w:rsidR="00F83A44" w:rsidRDefault="0017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Faible</w:t>
            </w:r>
          </w:p>
        </w:tc>
      </w:tr>
    </w:tbl>
    <w:p w14:paraId="64F54450" w14:textId="77777777" w:rsidR="00F83A44" w:rsidRPr="00172A5A" w:rsidRDefault="00172A5A">
      <w:pPr>
        <w:pStyle w:val="FirstParagraph"/>
        <w:rPr>
          <w:lang w:val="fr-FR"/>
        </w:rPr>
      </w:pPr>
      <w:r w:rsidRPr="00172A5A">
        <w:rPr>
          <w:lang w:val="fr-FR"/>
        </w:rPr>
        <w:t xml:space="preserve">Au niveau de la population nigeriane, la taille moyenne ponderee des menages est de </w:t>
      </w:r>
      <w:r w:rsidRPr="00172A5A">
        <w:rPr>
          <w:b/>
          <w:bCs/>
          <w:lang w:val="fr-FR"/>
        </w:rPr>
        <w:t>7.4 membres</w:t>
      </w:r>
      <w:r w:rsidRPr="00172A5A">
        <w:rPr>
          <w:lang w:val="fr-FR"/>
        </w:rPr>
        <w:t xml:space="preserve"> en milieu rural contre </w:t>
      </w:r>
      <w:r w:rsidRPr="00172A5A">
        <w:rPr>
          <w:b/>
          <w:bCs/>
          <w:lang w:val="fr-FR"/>
        </w:rPr>
        <w:t>8.81 membres</w:t>
      </w:r>
      <w:r w:rsidRPr="00172A5A">
        <w:rPr>
          <w:lang w:val="fr-FR"/>
        </w:rPr>
        <w:t xml:space="preserve"> en milieu urbain. Cette difference est statistiquement </w:t>
      </w:r>
      <w:r w:rsidRPr="00172A5A">
        <w:rPr>
          <w:b/>
          <w:bCs/>
          <w:lang w:val="fr-FR"/>
        </w:rPr>
        <w:t>significative</w:t>
      </w:r>
      <w:r w:rsidRPr="00172A5A">
        <w:rPr>
          <w:lang w:val="fr-FR"/>
        </w:rPr>
        <w:t xml:space="preserve"> (p = &lt;2e-16). Les menages ruraux sont plus grands, en r</w:t>
      </w:r>
      <w:r w:rsidRPr="00172A5A">
        <w:rPr>
          <w:lang w:val="fr-FR"/>
        </w:rPr>
        <w:t>aison d’une fecondite plus elevee et de structures familiales elargies plus frequentes dans les campagnes nigerianes.</w:t>
      </w:r>
    </w:p>
    <w:p w14:paraId="304A8EB9" w14:textId="77777777" w:rsidR="00F83A44" w:rsidRDefault="00172A5A">
      <w:r>
        <w:pict w14:anchorId="7087DB46">
          <v:rect id="_x0000_i1311" style="width:0;height:1.5pt" o:hralign="center" o:hrstd="t" o:hr="t"/>
        </w:pict>
      </w:r>
    </w:p>
    <w:p w14:paraId="37522AFF" w14:textId="77777777" w:rsidR="00F83A44" w:rsidRPr="00172A5A" w:rsidRDefault="00172A5A">
      <w:pPr>
        <w:pStyle w:val="Titre1"/>
        <w:rPr>
          <w:lang w:val="fr-FR"/>
        </w:rPr>
      </w:pPr>
      <w:bookmarkStart w:id="28" w:name="tableau-recapitulatif-pondere-gtsummary"/>
      <w:bookmarkStart w:id="29" w:name="_Toc225279952"/>
      <w:bookmarkEnd w:id="20"/>
      <w:bookmarkEnd w:id="26"/>
      <w:r w:rsidRPr="00172A5A">
        <w:rPr>
          <w:rStyle w:val="SectionNumber"/>
          <w:lang w:val="fr-FR"/>
        </w:rPr>
        <w:t>6</w:t>
      </w:r>
      <w:r w:rsidRPr="00172A5A">
        <w:rPr>
          <w:lang w:val="fr-FR"/>
        </w:rPr>
        <w:tab/>
        <w:t>Tableau recapitulatif pondere (gtsummary)</w:t>
      </w:r>
      <w:bookmarkEnd w:id="29"/>
    </w:p>
    <w:p w14:paraId="66483FAB" w14:textId="77777777" w:rsidR="00F83A44" w:rsidRPr="00172A5A" w:rsidRDefault="00172A5A">
      <w:pPr>
        <w:pStyle w:val="TableCaption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  <w:rPr>
          <w:lang w:val="fr-FR"/>
        </w:rPr>
      </w:pPr>
      <w:r w:rsidRPr="00172A5A">
        <w:rPr>
          <w:lang w:val="fr-FR"/>
        </w:rPr>
        <w:t>**Tableau 1 -- Caracteristiques demographiques ponderees par zone (Wave 4)**</w:t>
      </w:r>
    </w:p>
    <w:tbl>
      <w:tblPr>
        <w:tblStyle w:val="Table"/>
        <w:tblW w:w="0" w:type="auto"/>
        <w:tblLayout w:type="fixed"/>
        <w:tblLook w:val="0420" w:firstRow="1" w:lastRow="0" w:firstColumn="0" w:lastColumn="0" w:noHBand="0" w:noVBand="1"/>
      </w:tblPr>
      <w:tblGrid>
        <w:gridCol w:w="2098"/>
        <w:gridCol w:w="2044"/>
        <w:gridCol w:w="1921"/>
        <w:gridCol w:w="2044"/>
        <w:gridCol w:w="1181"/>
      </w:tblGrid>
      <w:tr w:rsidR="00F83A44" w14:paraId="56886FCC" w14:textId="77777777" w:rsidTr="00F83A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098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BF6473" w14:textId="77777777" w:rsidR="00F83A44" w:rsidRDefault="0017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Variable</w:t>
            </w:r>
          </w:p>
        </w:tc>
        <w:tc>
          <w:tcPr>
            <w:tcW w:w="2044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7D8E1B" w14:textId="77777777" w:rsidR="00F83A44" w:rsidRDefault="0017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Overal</w:t>
            </w: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br/>
              <w:t>N = 166,292,185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1921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C1853D" w14:textId="77777777" w:rsidR="00F83A44" w:rsidRDefault="0017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Rural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br/>
              <w:t>N = 45,523,520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2044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21506C" w14:textId="77777777" w:rsidR="00F83A44" w:rsidRDefault="0017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Urbain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br/>
              <w:t>N = 120,768,665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1181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172238" w14:textId="77777777" w:rsidR="00F83A44" w:rsidRDefault="0017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p-value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2</w:t>
            </w:r>
          </w:p>
        </w:tc>
      </w:tr>
      <w:tr w:rsidR="00F83A44" w14:paraId="7A8A8194" w14:textId="77777777" w:rsidTr="00F83A44">
        <w:tc>
          <w:tcPr>
            <w:tcW w:w="2098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35BA74" w14:textId="77777777" w:rsidR="00F83A44" w:rsidRDefault="0017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Age (annees)</w:t>
            </w:r>
          </w:p>
        </w:tc>
        <w:tc>
          <w:tcPr>
            <w:tcW w:w="2044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3EC9B5" w14:textId="77777777" w:rsidR="00F83A44" w:rsidRDefault="0017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23.2 (19.3)</w:t>
            </w:r>
          </w:p>
        </w:tc>
        <w:tc>
          <w:tcPr>
            <w:tcW w:w="1921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CD0F39" w14:textId="77777777" w:rsidR="00F83A44" w:rsidRDefault="0017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24.4 (19.1)</w:t>
            </w:r>
          </w:p>
        </w:tc>
        <w:tc>
          <w:tcPr>
            <w:tcW w:w="2044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CE022E" w14:textId="77777777" w:rsidR="00F83A44" w:rsidRDefault="0017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22.7 (19.4)</w:t>
            </w:r>
          </w:p>
        </w:tc>
        <w:tc>
          <w:tcPr>
            <w:tcW w:w="1181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367DF2" w14:textId="77777777" w:rsidR="00F83A44" w:rsidRDefault="0017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&lt;0.001</w:t>
            </w:r>
          </w:p>
        </w:tc>
      </w:tr>
      <w:tr w:rsidR="00F83A44" w14:paraId="59250DCE" w14:textId="77777777" w:rsidTr="00F83A44">
        <w:tc>
          <w:tcPr>
            <w:tcW w:w="209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9A14B6" w14:textId="77777777" w:rsidR="00F83A44" w:rsidRDefault="0017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Unknown</w:t>
            </w:r>
          </w:p>
        </w:tc>
        <w:tc>
          <w:tcPr>
            <w:tcW w:w="20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194D07" w14:textId="77777777" w:rsidR="00F83A44" w:rsidRDefault="0017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17,366,925</w:t>
            </w:r>
          </w:p>
        </w:tc>
        <w:tc>
          <w:tcPr>
            <w:tcW w:w="19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ACE740" w14:textId="77777777" w:rsidR="00F83A44" w:rsidRDefault="0017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5,144,588</w:t>
            </w:r>
          </w:p>
        </w:tc>
        <w:tc>
          <w:tcPr>
            <w:tcW w:w="20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3056B1" w14:textId="77777777" w:rsidR="00F83A44" w:rsidRDefault="0017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12,222,337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7AB957" w14:textId="77777777" w:rsidR="00F83A44" w:rsidRDefault="00F83A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F83A44" w14:paraId="50C53DF2" w14:textId="77777777" w:rsidTr="00F83A44">
        <w:tc>
          <w:tcPr>
            <w:tcW w:w="209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8F7172" w14:textId="77777777" w:rsidR="00F83A44" w:rsidRDefault="0017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Sexe</w:t>
            </w:r>
          </w:p>
        </w:tc>
        <w:tc>
          <w:tcPr>
            <w:tcW w:w="20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002BE9" w14:textId="77777777" w:rsidR="00F83A44" w:rsidRDefault="00F83A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9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A1491C" w14:textId="77777777" w:rsidR="00F83A44" w:rsidRDefault="00F83A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0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7E8B3F" w14:textId="77777777" w:rsidR="00F83A44" w:rsidRDefault="00F83A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B0B2B8" w14:textId="77777777" w:rsidR="00F83A44" w:rsidRDefault="0017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</w:t>
            </w:r>
          </w:p>
        </w:tc>
      </w:tr>
      <w:tr w:rsidR="00F83A44" w14:paraId="254B032E" w14:textId="77777777" w:rsidTr="00F83A44">
        <w:tc>
          <w:tcPr>
            <w:tcW w:w="209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E6458E" w14:textId="77777777" w:rsidR="00F83A44" w:rsidRDefault="0017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Homme</w:t>
            </w:r>
          </w:p>
        </w:tc>
        <w:tc>
          <w:tcPr>
            <w:tcW w:w="20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072DDB" w14:textId="77777777" w:rsidR="00F83A44" w:rsidRDefault="0017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13,174 (50%)</w:t>
            </w:r>
          </w:p>
        </w:tc>
        <w:tc>
          <w:tcPr>
            <w:tcW w:w="19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76F928" w14:textId="77777777" w:rsidR="00F83A44" w:rsidRDefault="0017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3,716 (50%)</w:t>
            </w:r>
          </w:p>
        </w:tc>
        <w:tc>
          <w:tcPr>
            <w:tcW w:w="20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416221" w14:textId="77777777" w:rsidR="00F83A44" w:rsidRDefault="0017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9,458 (49%)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5E435C" w14:textId="77777777" w:rsidR="00F83A44" w:rsidRDefault="00F83A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F83A44" w14:paraId="6BBCC0FB" w14:textId="77777777" w:rsidTr="00F83A44">
        <w:tc>
          <w:tcPr>
            <w:tcW w:w="209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C5BEC6" w14:textId="77777777" w:rsidR="00F83A44" w:rsidRDefault="0017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lastRenderedPageBreak/>
              <w:t>Femme</w:t>
            </w:r>
          </w:p>
        </w:tc>
        <w:tc>
          <w:tcPr>
            <w:tcW w:w="20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347B36" w14:textId="77777777" w:rsidR="00F83A44" w:rsidRDefault="0017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13,353 (50%)</w:t>
            </w:r>
          </w:p>
        </w:tc>
        <w:tc>
          <w:tcPr>
            <w:tcW w:w="19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6792D1" w14:textId="77777777" w:rsidR="00F83A44" w:rsidRDefault="0017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3,822 (50%)</w:t>
            </w:r>
          </w:p>
        </w:tc>
        <w:tc>
          <w:tcPr>
            <w:tcW w:w="20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7851B7" w14:textId="77777777" w:rsidR="00F83A44" w:rsidRDefault="0017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9,531 (51%)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E3A1A3" w14:textId="77777777" w:rsidR="00F83A44" w:rsidRDefault="00F83A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F83A44" w14:paraId="64219EA6" w14:textId="77777777" w:rsidTr="00F83A44">
        <w:tc>
          <w:tcPr>
            <w:tcW w:w="209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44440F" w14:textId="77777777" w:rsidR="00F83A44" w:rsidRDefault="0017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Unknown</w:t>
            </w:r>
          </w:p>
        </w:tc>
        <w:tc>
          <w:tcPr>
            <w:tcW w:w="20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F3DC6D" w14:textId="77777777" w:rsidR="00F83A44" w:rsidRDefault="0017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17,366,925</w:t>
            </w:r>
          </w:p>
        </w:tc>
        <w:tc>
          <w:tcPr>
            <w:tcW w:w="19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5C076F" w14:textId="77777777" w:rsidR="00F83A44" w:rsidRDefault="0017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5,144,588</w:t>
            </w:r>
          </w:p>
        </w:tc>
        <w:tc>
          <w:tcPr>
            <w:tcW w:w="20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95EBE4" w14:textId="77777777" w:rsidR="00F83A44" w:rsidRDefault="0017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12,222,337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875700" w14:textId="77777777" w:rsidR="00F83A44" w:rsidRDefault="00F83A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F83A44" w14:paraId="395FFA27" w14:textId="77777777" w:rsidTr="00F83A44">
        <w:tc>
          <w:tcPr>
            <w:tcW w:w="2098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D025AF" w14:textId="77777777" w:rsidR="00F83A44" w:rsidRDefault="0017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Taille du menage</w:t>
            </w:r>
          </w:p>
        </w:tc>
        <w:tc>
          <w:tcPr>
            <w:tcW w:w="2044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42B38B" w14:textId="77777777" w:rsidR="00F83A44" w:rsidRDefault="0017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8.4 (4.3)</w:t>
            </w:r>
          </w:p>
        </w:tc>
        <w:tc>
          <w:tcPr>
            <w:tcW w:w="1921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EEB6D5" w14:textId="77777777" w:rsidR="00F83A44" w:rsidRDefault="0017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7.4 (4.1)</w:t>
            </w:r>
          </w:p>
        </w:tc>
        <w:tc>
          <w:tcPr>
            <w:tcW w:w="2044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E8F353" w14:textId="77777777" w:rsidR="00F83A44" w:rsidRDefault="0017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8.8 (4.4)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CBB15B" w14:textId="77777777" w:rsidR="00F83A44" w:rsidRDefault="0017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&lt;0.001</w:t>
            </w:r>
          </w:p>
        </w:tc>
      </w:tr>
      <w:tr w:rsidR="00F83A44" w14:paraId="23D821EB" w14:textId="77777777" w:rsidTr="00F83A44">
        <w:tc>
          <w:tcPr>
            <w:tcW w:w="9288" w:type="dxa"/>
            <w:gridSpan w:val="5"/>
            <w:tcBorders>
              <w:top w:val="single" w:sz="8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0C7B04" w14:textId="77777777" w:rsidR="00F83A44" w:rsidRDefault="0017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Mean (SD); n (unweighted) (%)</w:t>
            </w:r>
          </w:p>
        </w:tc>
      </w:tr>
      <w:tr w:rsidR="00F83A44" w14:paraId="716DC74E" w14:textId="77777777" w:rsidTr="00F83A44">
        <w:tc>
          <w:tcPr>
            <w:tcW w:w="9288" w:type="dxa"/>
            <w:gridSpan w:val="5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9A0991" w14:textId="77777777" w:rsidR="00F83A44" w:rsidRDefault="0017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2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Design-based KruskalWallis test; Pearson's X^2: Rao &amp; Scott adjustment</w:t>
            </w:r>
          </w:p>
        </w:tc>
      </w:tr>
    </w:tbl>
    <w:p w14:paraId="1B83EE0E" w14:textId="77777777" w:rsidR="00F83A44" w:rsidRPr="00172A5A" w:rsidRDefault="00172A5A">
      <w:pPr>
        <w:pStyle w:val="FirstParagraph"/>
        <w:rPr>
          <w:lang w:val="fr-FR"/>
        </w:rPr>
      </w:pPr>
      <w:r w:rsidRPr="00172A5A">
        <w:rPr>
          <w:lang w:val="fr-FR"/>
        </w:rPr>
        <w:t xml:space="preserve">Ce tableau compare les caracteristiques demographiques de la </w:t>
      </w:r>
      <w:r w:rsidRPr="00172A5A">
        <w:rPr>
          <w:b/>
          <w:bCs/>
          <w:lang w:val="fr-FR"/>
        </w:rPr>
        <w:t>population nigeriane</w:t>
      </w:r>
      <w:r w:rsidRPr="00172A5A">
        <w:rPr>
          <w:lang w:val="fr-FR"/>
        </w:rPr>
        <w:t xml:space="preserve"> selon la zone de residence. Les statistiques sont ponderees par </w:t>
      </w:r>
      <w:r w:rsidRPr="00172A5A">
        <w:rPr>
          <w:rStyle w:val="VerbatimChar"/>
          <w:lang w:val="fr-FR"/>
        </w:rPr>
        <w:t>wt_wave4</w:t>
      </w:r>
      <w:r w:rsidRPr="00172A5A">
        <w:rPr>
          <w:lang w:val="fr-FR"/>
        </w:rPr>
        <w:t>, garantissant la representati</w:t>
      </w:r>
      <w:r w:rsidRPr="00172A5A">
        <w:rPr>
          <w:lang w:val="fr-FR"/>
        </w:rPr>
        <w:t>vite nationale des estimations. Les differences entre rural et urbain sont toutes statistiquement significatives.</w:t>
      </w:r>
    </w:p>
    <w:p w14:paraId="2F504629" w14:textId="77777777" w:rsidR="00F83A44" w:rsidRDefault="00172A5A">
      <w:r>
        <w:pict w14:anchorId="26F3FF12">
          <v:rect id="_x0000_i1312" style="width:0;height:1.5pt" o:hralign="center" o:hrstd="t" o:hr="t"/>
        </w:pict>
      </w:r>
    </w:p>
    <w:p w14:paraId="35A059C7" w14:textId="77777777" w:rsidR="00F83A44" w:rsidRPr="00172A5A" w:rsidRDefault="00172A5A">
      <w:pPr>
        <w:pStyle w:val="Titre1"/>
        <w:rPr>
          <w:lang w:val="fr-FR"/>
        </w:rPr>
      </w:pPr>
      <w:bookmarkStart w:id="30" w:name="synthese-de-lanalyse-1"/>
      <w:bookmarkStart w:id="31" w:name="_Toc225279953"/>
      <w:bookmarkEnd w:id="28"/>
      <w:r w:rsidRPr="00172A5A">
        <w:rPr>
          <w:rStyle w:val="SectionNumber"/>
          <w:lang w:val="fr-FR"/>
        </w:rPr>
        <w:t>7</w:t>
      </w:r>
      <w:r w:rsidRPr="00172A5A">
        <w:rPr>
          <w:lang w:val="fr-FR"/>
        </w:rPr>
        <w:tab/>
        <w:t>Synthese de l’Analyse 1</w:t>
      </w:r>
      <w:bookmarkEnd w:id="31"/>
    </w:p>
    <w:p w14:paraId="63A0FAB0" w14:textId="77777777" w:rsidR="00F83A44" w:rsidRPr="00172A5A" w:rsidRDefault="00172A5A">
      <w:pPr>
        <w:pStyle w:val="TableCaption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  <w:jc w:val="center"/>
        <w:rPr>
          <w:lang w:val="fr-FR"/>
        </w:rPr>
      </w:pPr>
      <w:r w:rsidRPr="00172A5A">
        <w:rPr>
          <w:lang w:val="fr-FR"/>
        </w:rPr>
        <w:t>Synthese des resultats ponderes -- Analyse 1</w:t>
      </w:r>
    </w:p>
    <w:tbl>
      <w:tblPr>
        <w:tblStyle w:val="Table"/>
        <w:tblW w:w="5000" w:type="pct"/>
        <w:jc w:val="center"/>
        <w:tblLook w:val="0420" w:firstRow="1" w:lastRow="0" w:firstColumn="0" w:lastColumn="0" w:noHBand="0" w:noVBand="1"/>
      </w:tblPr>
      <w:tblGrid>
        <w:gridCol w:w="2103"/>
        <w:gridCol w:w="7303"/>
      </w:tblGrid>
      <w:tr w:rsidR="00F83A44" w14:paraId="7C97DFD3" w14:textId="77777777" w:rsidTr="00F83A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1A527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BE1226" w14:textId="77777777" w:rsidR="00F83A44" w:rsidRDefault="0017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Tache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1A527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CAF7F8" w14:textId="77777777" w:rsidR="00F83A44" w:rsidRDefault="0017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Resultat.principal</w:t>
            </w:r>
          </w:p>
        </w:tc>
      </w:tr>
      <w:tr w:rsidR="00F83A44" w14:paraId="0D2C1728" w14:textId="77777777" w:rsidTr="00F83A44">
        <w:trPr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728FB8" w14:textId="77777777" w:rsidR="00F83A44" w:rsidRDefault="0017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Qualite donnees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007F9A" w14:textId="77777777" w:rsidR="00F83A44" w:rsidRDefault="0017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 doublon(s) | 33 sans poids</w:t>
            </w:r>
          </w:p>
        </w:tc>
      </w:tr>
      <w:tr w:rsidR="00F83A44" w:rsidRPr="00172A5A" w14:paraId="5F2838E9" w14:textId="77777777" w:rsidTr="00F83A44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8115B2" w14:textId="77777777" w:rsidR="00F83A44" w:rsidRDefault="0017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Distribution age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2A4866" w14:textId="77777777" w:rsidR="00F83A44" w:rsidRPr="00172A5A" w:rsidRDefault="0017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  <w:lang w:val="fr-FR"/>
              </w:rPr>
            </w:pPr>
            <w:r w:rsidRPr="00172A5A">
              <w:rPr>
                <w:rFonts w:ascii="Arial" w:eastAsia="Arial" w:hAnsi="Arial" w:cs="Arial"/>
                <w:color w:val="000000"/>
                <w:sz w:val="22"/>
                <w:szCs w:val="22"/>
                <w:lang w:val="fr-FR"/>
              </w:rPr>
              <w:t>Moy. pond. = 23.2 ans | Med. = 18 ans</w:t>
            </w:r>
          </w:p>
        </w:tc>
      </w:tr>
      <w:tr w:rsidR="00F83A44" w14:paraId="0BAD696A" w14:textId="77777777" w:rsidTr="00F83A44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1C23E7" w14:textId="77777777" w:rsidR="00F83A44" w:rsidRDefault="0017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Normalite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9A25EA" w14:textId="77777777" w:rsidR="00F83A44" w:rsidRDefault="0017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Shapiro W = 0.9037 | p = &lt;2e-16 --&gt; Non normale</w:t>
            </w:r>
          </w:p>
        </w:tc>
      </w:tr>
      <w:tr w:rsidR="00F83A44" w:rsidRPr="00172A5A" w14:paraId="3521438A" w14:textId="77777777" w:rsidTr="00F83A44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B1AE19" w14:textId="77777777" w:rsidR="00F83A44" w:rsidRDefault="0017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Pyramide ages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70BD77" w14:textId="77777777" w:rsidR="00F83A44" w:rsidRPr="00172A5A" w:rsidRDefault="0017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  <w:lang w:val="fr-FR"/>
              </w:rPr>
            </w:pPr>
            <w:r w:rsidRPr="00172A5A">
              <w:rPr>
                <w:rFonts w:ascii="Arial" w:eastAsia="Arial" w:hAnsi="Arial" w:cs="Arial"/>
                <w:color w:val="000000"/>
                <w:sz w:val="22"/>
                <w:szCs w:val="22"/>
                <w:lang w:val="fr-FR"/>
              </w:rPr>
              <w:t>Structure expansive confirmee | Base 0-14 ans preponderante</w:t>
            </w:r>
          </w:p>
        </w:tc>
      </w:tr>
      <w:tr w:rsidR="00F83A44" w14:paraId="53CA2C65" w14:textId="77777777" w:rsidTr="00F83A44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28DFA5" w14:textId="77777777" w:rsidR="00F83A44" w:rsidRDefault="0017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Lien parente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18A6F7" w14:textId="77777777" w:rsidR="00F83A44" w:rsidRDefault="0017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3. OWN CHILD dominant (56%) | Menages elargis</w:t>
            </w:r>
          </w:p>
        </w:tc>
      </w:tr>
      <w:tr w:rsidR="00F83A44" w:rsidRPr="00172A5A" w14:paraId="50C797AE" w14:textId="77777777" w:rsidTr="00F83A44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15F04B" w14:textId="77777777" w:rsidR="00F83A44" w:rsidRDefault="0017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Taille menage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B0194D" w14:textId="77777777" w:rsidR="00F83A44" w:rsidRPr="00172A5A" w:rsidRDefault="00172A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  <w:lang w:val="pt-BR"/>
              </w:rPr>
            </w:pPr>
            <w:r w:rsidRPr="00172A5A">
              <w:rPr>
                <w:rFonts w:ascii="Arial" w:eastAsia="Arial" w:hAnsi="Arial" w:cs="Arial"/>
                <w:color w:val="000000"/>
                <w:sz w:val="22"/>
                <w:szCs w:val="22"/>
                <w:lang w:val="pt-BR"/>
              </w:rPr>
              <w:t>Rural = 7.4 vs Urbain = 8.81 | p = &lt;2e-16</w:t>
            </w:r>
          </w:p>
        </w:tc>
      </w:tr>
    </w:tbl>
    <w:p w14:paraId="1412E008" w14:textId="77777777" w:rsidR="00F83A44" w:rsidRDefault="00172A5A">
      <w:r>
        <w:pict w14:anchorId="798D2C14">
          <v:rect id="_x0000_i1313" style="width:0;height:1.5pt" o:hralign="center" o:hrstd="t" o:hr="t"/>
        </w:pict>
      </w:r>
    </w:p>
    <w:p w14:paraId="33294303" w14:textId="77777777" w:rsidR="00F83A44" w:rsidRDefault="00172A5A">
      <w:pPr>
        <w:pStyle w:val="FirstParagraph"/>
      </w:pPr>
      <w:r>
        <w:rPr>
          <w:i/>
          <w:iCs/>
        </w:rPr>
        <w:t>Rapport genere avec R 4.5.2 – Source : Nigeria GHS Panel, Wave 4 (2018), World Bank LSMS-ISA.</w:t>
      </w:r>
      <w:bookmarkEnd w:id="30"/>
    </w:p>
    <w:sectPr w:rsidR="00F83A44">
      <w:footnotePr>
        <w:numRestart w:val="eachSect"/>
      </w:footnotePr>
      <w:pgSz w:w="12240" w:h="15840"/>
      <w:pgMar w:top="1417" w:right="1417" w:bottom="1417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45C8830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83A44"/>
    <w:rsid w:val="00172A5A"/>
    <w:rsid w:val="00F83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EE29FF"/>
  <w15:docId w15:val="{7CAE2131-9DE3-4FEA-825C-5AFAD2818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Corpsdetexte"/>
    <w:link w:val="Titre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Corpsdetexte"/>
    <w:link w:val="Titre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Corpsdetexte"/>
    <w:link w:val="Titre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Corpsdetexte"/>
    <w:link w:val="Titre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Corpsdetexte"/>
    <w:link w:val="Titre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Corpsdetexte"/>
    <w:link w:val="Titre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Corpsdetexte"/>
    <w:link w:val="Titre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Corpsdetexte"/>
    <w:link w:val="Titre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Corpsdetexte"/>
    <w:link w:val="Titre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sdetexte"/>
    <w:next w:val="Corpsdetexte"/>
    <w:qFormat/>
  </w:style>
  <w:style w:type="paragraph" w:customStyle="1" w:styleId="Compact">
    <w:name w:val="Compact"/>
    <w:basedOn w:val="Corpsdetexte"/>
    <w:qFormat/>
    <w:pPr>
      <w:spacing w:before="36" w:after="36"/>
    </w:pPr>
  </w:style>
  <w:style w:type="paragraph" w:styleId="Titre">
    <w:name w:val="Title"/>
    <w:basedOn w:val="Normal"/>
    <w:next w:val="Corpsdetexte"/>
    <w:link w:val="Titre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ous-titre">
    <w:name w:val="Subtitle"/>
    <w:basedOn w:val="Titre"/>
    <w:next w:val="Corpsdetexte"/>
    <w:link w:val="Sous-titre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re"/>
    <w:next w:val="Corpsdetexte"/>
    <w:qFormat/>
    <w:pPr>
      <w:keepNext/>
      <w:keepLines/>
    </w:pPr>
    <w:rPr>
      <w:sz w:val="24"/>
      <w:szCs w:val="24"/>
    </w:rPr>
  </w:style>
  <w:style w:type="paragraph" w:styleId="Date">
    <w:name w:val="Date"/>
    <w:basedOn w:val="Titre"/>
    <w:next w:val="Corpsdetex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sdetexte"/>
    <w:qFormat/>
    <w:pPr>
      <w:keepNext/>
      <w:keepLines/>
      <w:spacing w:before="100" w:after="300"/>
    </w:pPr>
    <w:rPr>
      <w:sz w:val="20"/>
      <w:szCs w:val="20"/>
    </w:rPr>
  </w:style>
  <w:style w:type="paragraph" w:styleId="Bibliographie">
    <w:name w:val="Bibliography"/>
    <w:basedOn w:val="Normal"/>
    <w:qFormat/>
  </w:style>
  <w:style w:type="character" w:customStyle="1" w:styleId="Titre1Car">
    <w:name w:val="Titre 1 Car"/>
    <w:basedOn w:val="Policepardfaut"/>
    <w:link w:val="Titre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Normalcentr">
    <w:name w:val="Block Text"/>
    <w:basedOn w:val="Corpsdetexte"/>
    <w:next w:val="Corpsdetexte"/>
    <w:uiPriority w:val="9"/>
    <w:unhideWhenUsed/>
    <w:qFormat/>
    <w:pPr>
      <w:spacing w:before="100" w:after="100"/>
      <w:ind w:left="480" w:right="480"/>
    </w:pPr>
  </w:style>
  <w:style w:type="paragraph" w:styleId="Notedebasdepag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Notedebasdepage"/>
    <w:next w:val="Notedebasdepag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gende">
    <w:name w:val="caption"/>
    <w:basedOn w:val="Normal"/>
    <w:link w:val="LgendeCar"/>
    <w:pPr>
      <w:spacing w:after="120"/>
    </w:pPr>
    <w:rPr>
      <w:i/>
    </w:rPr>
  </w:style>
  <w:style w:type="paragraph" w:customStyle="1" w:styleId="TableCaption">
    <w:name w:val="Table Caption"/>
    <w:basedOn w:val="Lgende"/>
    <w:pPr>
      <w:keepNext/>
    </w:pPr>
  </w:style>
  <w:style w:type="paragraph" w:customStyle="1" w:styleId="ImageCaption">
    <w:name w:val="Image Caption"/>
    <w:basedOn w:val="Lgende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gendeCar">
    <w:name w:val="Légende Car"/>
    <w:basedOn w:val="Policepardfaut"/>
    <w:link w:val="Lgende"/>
  </w:style>
  <w:style w:type="character" w:customStyle="1" w:styleId="VerbatimChar">
    <w:name w:val="Verbatim Char"/>
    <w:basedOn w:val="Lgende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gendeCar"/>
  </w:style>
  <w:style w:type="character" w:styleId="Appelnotedebasdep">
    <w:name w:val="footnote reference"/>
    <w:basedOn w:val="LgendeCar"/>
    <w:rPr>
      <w:vertAlign w:val="superscript"/>
    </w:rPr>
  </w:style>
  <w:style w:type="character" w:styleId="Lienhypertexte">
    <w:name w:val="Hyperlink"/>
    <w:basedOn w:val="LgendeCar"/>
    <w:uiPriority w:val="99"/>
    <w:rPr>
      <w:color w:val="156082" w:themeColor="accent1"/>
    </w:rPr>
  </w:style>
  <w:style w:type="paragraph" w:styleId="En-ttedetabledesmatires">
    <w:name w:val="TOC Heading"/>
    <w:basedOn w:val="Titre1"/>
    <w:next w:val="Corpsdetex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paragraph" w:styleId="TM1">
    <w:name w:val="toc 1"/>
    <w:basedOn w:val="Normal"/>
    <w:next w:val="Normal"/>
    <w:autoRedefine/>
    <w:uiPriority w:val="39"/>
    <w:unhideWhenUsed/>
    <w:rsid w:val="00172A5A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172A5A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1211</Words>
  <Characters>6662</Characters>
  <Application>Microsoft Office Word</Application>
  <DocSecurity>0</DocSecurity>
  <Lines>55</Lines>
  <Paragraphs>15</Paragraphs>
  <ScaleCrop>false</ScaleCrop>
  <Company/>
  <LinksUpToDate>false</LinksUpToDate>
  <CharactersWithSpaces>7858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Analyse 1 – Profil demographique des menages nigerians</dc:title>
  <dc:creator/>
  <cp:keywords/>
  <cp:lastModifiedBy>Mars</cp:lastModifiedBy>
  <cp:revision>3</cp:revision>
  <dcterms:created xsi:type="dcterms:W3CDTF">2026-03-24T21:24:00Z</dcterms:created>
  <dcterms:modified xsi:type="dcterms:W3CDTF">2026-03-24T21:26:00Z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24 mars 2026</vt:lpwstr>
  </property>
  <property fmtid="{D5CDD505-2E9C-101B-9397-08002B2CF9AE}" pid="3" name="output">
    <vt:lpwstr/>
  </property>
  <property fmtid="{D5CDD505-2E9C-101B-9397-08002B2CF9AE}" pid="4" name="subtitle">
    <vt:lpwstr>Nigeria GHS Panel – Wave 4 (2018) | ENSAE ISE 1 – 2025-2026</vt:lpwstr>
  </property>
</Properties>
</file>