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0" w:type="dxa"/>
        <w:tblLook w:val="04A0" w:firstRow="1" w:lastRow="0" w:firstColumn="1" w:lastColumn="0" w:noHBand="0" w:noVBand="1"/>
      </w:tblPr>
      <w:tblGrid>
        <w:gridCol w:w="1380"/>
        <w:gridCol w:w="7360"/>
        <w:gridCol w:w="1040"/>
      </w:tblGrid>
      <w:tr w:rsidR="009A569F" w:rsidRPr="000B08A0" w14:paraId="061C832F" w14:textId="77777777" w:rsidTr="00877A63">
        <w:trPr>
          <w:trHeight w:val="290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CA4CC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Location</w:t>
            </w:r>
          </w:p>
        </w:tc>
        <w:tc>
          <w:tcPr>
            <w:tcW w:w="7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B1A53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Source name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DB16C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Years</w:t>
            </w:r>
          </w:p>
        </w:tc>
      </w:tr>
      <w:tr w:rsidR="009A569F" w:rsidRPr="000B08A0" w14:paraId="317EFDA0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15ACC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Africa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50AD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Food and Agriculture Organization (FAO): FAOSTAT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DC5EE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1961-2022</w:t>
            </w:r>
          </w:p>
        </w:tc>
      </w:tr>
      <w:tr w:rsidR="009A569F" w:rsidRPr="000B08A0" w14:paraId="043FB4D5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4A582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Africa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E69E2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Agro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-MAPS (Global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Agro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-Ecological Zones project)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0CE1B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1984-2002</w:t>
            </w:r>
          </w:p>
        </w:tc>
      </w:tr>
      <w:tr w:rsidR="009A569F" w:rsidRPr="000B08A0" w14:paraId="396FBCA5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90CB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Africa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ACC29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Regional Strategic Analysis and Knowledge Support System Country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eAtlases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71363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2005-2018</w:t>
            </w:r>
          </w:p>
        </w:tc>
      </w:tr>
      <w:tr w:rsidR="009A569F" w:rsidRPr="000B08A0" w14:paraId="0E242839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4CD34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Africa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0ED6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HarvestStat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Africa: Harmonized Subnational Crop Statistics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0540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1960-2023</w:t>
            </w:r>
          </w:p>
        </w:tc>
      </w:tr>
      <w:tr w:rsidR="009A569F" w:rsidRPr="000B08A0" w14:paraId="2355BBE2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7D57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Nigeria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5305D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Kaduna State Agricultural Production Data (USAID Data Library)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D3C7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1999-2014</w:t>
            </w:r>
          </w:p>
        </w:tc>
      </w:tr>
      <w:tr w:rsidR="009A569F" w:rsidRPr="000B08A0" w14:paraId="5E59BCA6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5A35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East Africa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8436D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One Acre Fund (OAF) field survey data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FB25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2016-2020</w:t>
            </w:r>
          </w:p>
        </w:tc>
      </w:tr>
      <w:tr w:rsidR="009A569F" w:rsidRPr="000B08A0" w14:paraId="166BA93D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70E9D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Zimbabwe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85C80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Gross Margin Survey Data: Agricultural Project in Zimbabwe (USAID Data Library)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16E92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2012-2015</w:t>
            </w:r>
          </w:p>
        </w:tc>
      </w:tr>
      <w:tr w:rsidR="009A569F" w:rsidRPr="000B08A0" w14:paraId="42F46DC0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8469A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Africa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959A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Conservation agriculture vs. conventional tillage meta-analysis14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2834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1974-2017</w:t>
            </w:r>
          </w:p>
        </w:tc>
      </w:tr>
      <w:tr w:rsidR="009A569F" w:rsidRPr="000B08A0" w14:paraId="70849AC1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348ED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Africa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16E5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CEEPA African agricultural survey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2A29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2002-2004</w:t>
            </w:r>
          </w:p>
        </w:tc>
      </w:tr>
      <w:tr w:rsidR="009A569F" w:rsidRPr="000B08A0" w14:paraId="753A945E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1C07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Benin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28EA5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Ménages, 2021-2022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726DC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2021-2022</w:t>
            </w:r>
          </w:p>
        </w:tc>
      </w:tr>
      <w:tr w:rsidR="009A569F" w:rsidRPr="000B08A0" w14:paraId="7A652596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AE12B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Benin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D14C0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 2018-2019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1D354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2017-2018</w:t>
            </w:r>
          </w:p>
        </w:tc>
      </w:tr>
      <w:tr w:rsidR="009A569F" w:rsidRPr="000B08A0" w14:paraId="4581D51A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FF729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Burkina Faso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9A98D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 2021-2022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A4EE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2021-2022</w:t>
            </w:r>
          </w:p>
        </w:tc>
      </w:tr>
      <w:tr w:rsidR="009A569F" w:rsidRPr="000B08A0" w14:paraId="6BE8CA3D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9107A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Burkina Faso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9DD7B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Ménages, 2021-2022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28444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2021-2022</w:t>
            </w:r>
          </w:p>
        </w:tc>
      </w:tr>
      <w:tr w:rsidR="009A569F" w:rsidRPr="000B08A0" w14:paraId="044AD3A0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38670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Burkina Faso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94F55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 2018-2019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51EC9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2017-2018</w:t>
            </w:r>
          </w:p>
        </w:tc>
      </w:tr>
      <w:tr w:rsidR="009A569F" w:rsidRPr="000B08A0" w14:paraId="4860931C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542FE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Côte d’Ivoire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7E802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Ménages, 2021-2022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C777B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2021-2022</w:t>
            </w:r>
          </w:p>
        </w:tc>
      </w:tr>
      <w:tr w:rsidR="009A569F" w:rsidRPr="000B08A0" w14:paraId="35C5E60D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8628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Côte d’Ivoire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8A83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 2018-2019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A114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2018-2019</w:t>
            </w:r>
          </w:p>
        </w:tc>
      </w:tr>
      <w:tr w:rsidR="009A569F" w:rsidRPr="000B08A0" w14:paraId="6BD6EE91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753F9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Ethiopia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D235E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Socio-Economic Panel Survey 2021-2022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2918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2021-2022</w:t>
            </w:r>
          </w:p>
        </w:tc>
      </w:tr>
      <w:tr w:rsidR="009A569F" w:rsidRPr="000B08A0" w14:paraId="5DB003E0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B25CA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Ethiopia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58CA1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Socioeconomic Survey 2018-2019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0B29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2018-2019</w:t>
            </w:r>
          </w:p>
        </w:tc>
      </w:tr>
      <w:tr w:rsidR="009A569F" w:rsidRPr="000B08A0" w14:paraId="43F56666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18AFB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Ethiopia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D9A8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Socioeconomic Survey 2015-2016, Wave 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DCA44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2015-2016</w:t>
            </w:r>
          </w:p>
        </w:tc>
      </w:tr>
      <w:tr w:rsidR="009A569F" w:rsidRPr="000B08A0" w14:paraId="19B8DCEC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62CC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Ethiopia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079FA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Socioeconomic Survey 2013-2014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441B0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2013-2014</w:t>
            </w:r>
          </w:p>
        </w:tc>
      </w:tr>
      <w:tr w:rsidR="009A569F" w:rsidRPr="000B08A0" w14:paraId="028AB493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0175C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Ethiopia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D052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Rural Socioeconomic Survey 2011-2012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B961E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2011-2012</w:t>
            </w:r>
          </w:p>
        </w:tc>
      </w:tr>
      <w:tr w:rsidR="009A569F" w:rsidRPr="000B08A0" w14:paraId="33268209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E1D4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Guinea-Bissau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71221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Inquérito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Harmonizado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sobre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as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Condiçöes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 2021-2022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F4FD5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2021-2022</w:t>
            </w:r>
          </w:p>
        </w:tc>
      </w:tr>
      <w:tr w:rsidR="009A569F" w:rsidRPr="000B08A0" w14:paraId="246931C2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75D12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Guinea-Bissau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A788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Inquérito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Harmonizado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sobre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as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Condiçöes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 2018-2019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E5F42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2017-2018</w:t>
            </w:r>
          </w:p>
        </w:tc>
      </w:tr>
      <w:tr w:rsidR="009A569F" w:rsidRPr="000B08A0" w14:paraId="19AD373C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69D9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Malawi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899F2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Fifth Integrated Household Survey 2019-2020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6CEED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2018-2019</w:t>
            </w:r>
          </w:p>
        </w:tc>
      </w:tr>
      <w:tr w:rsidR="009A569F" w:rsidRPr="000B08A0" w14:paraId="604649DF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CCA2C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Malawi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4B780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Fourth Integrated Household Survey 2016-2017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0883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2015-2016</w:t>
            </w:r>
          </w:p>
        </w:tc>
      </w:tr>
      <w:tr w:rsidR="009A569F" w:rsidRPr="000B08A0" w14:paraId="06326D78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CCA14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Malawi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1217B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Third Integrated Household Survey 2010-2011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E38B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2009-2010</w:t>
            </w:r>
          </w:p>
        </w:tc>
      </w:tr>
      <w:tr w:rsidR="009A569F" w:rsidRPr="000B08A0" w14:paraId="4EF6090F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E55C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Mali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DB48B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Ménages, 2021-2022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41EF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2021-2022</w:t>
            </w:r>
          </w:p>
        </w:tc>
      </w:tr>
      <w:tr w:rsidR="009A569F" w:rsidRPr="000B08A0" w14:paraId="78AA9203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657FE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Mali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A996C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 2018-2019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C782A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2017-2018</w:t>
            </w:r>
          </w:p>
        </w:tc>
      </w:tr>
      <w:tr w:rsidR="009A569F" w:rsidRPr="000B08A0" w14:paraId="68706BD3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0641E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Mali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DA373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Agricole de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Conjoncture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Intégrée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2014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4305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2013-2014</w:t>
            </w:r>
          </w:p>
        </w:tc>
      </w:tr>
      <w:tr w:rsidR="009A569F" w:rsidRPr="000B08A0" w14:paraId="681663B3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56A2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Niger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60E3E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Ménages, 2021-2022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D4395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2021-2022</w:t>
            </w:r>
          </w:p>
        </w:tc>
      </w:tr>
      <w:tr w:rsidR="009A569F" w:rsidRPr="000B08A0" w14:paraId="06411D56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BA930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Niger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66423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Survey on Household Living Conditions and Agriculture 2014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C7A6A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2014-2015</w:t>
            </w:r>
          </w:p>
        </w:tc>
      </w:tr>
      <w:tr w:rsidR="009A569F" w:rsidRPr="000B08A0" w14:paraId="68CB665C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F243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Niger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D1FC1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Survey on Household Living Conditions and Agriculture 2011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81DC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2011-2012</w:t>
            </w:r>
          </w:p>
        </w:tc>
      </w:tr>
      <w:tr w:rsidR="009A569F" w:rsidRPr="000B08A0" w14:paraId="58A416F6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2B60E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Nigeria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F20BB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General Household Survey, Panel 2018-2019, Wave 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7AA7A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2018-2019</w:t>
            </w:r>
          </w:p>
        </w:tc>
      </w:tr>
      <w:tr w:rsidR="009A569F" w:rsidRPr="000B08A0" w14:paraId="71D4C78D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1B2F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Nigeria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B47C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General Household Survey, Panel 2015-2016, Wave 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E8BC4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2015-2016</w:t>
            </w:r>
          </w:p>
        </w:tc>
      </w:tr>
      <w:tr w:rsidR="009A569F" w:rsidRPr="000B08A0" w14:paraId="7E3F8BF3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854E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Nigeria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DCBF3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General Household Survey, Panel 2012-2013, Wave 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625A9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2012-2013</w:t>
            </w:r>
          </w:p>
        </w:tc>
      </w:tr>
      <w:tr w:rsidR="009A569F" w:rsidRPr="000B08A0" w14:paraId="5BAE2F6D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8D50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Nigeria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128D1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General Household Survey, Panel 2010-2011, Wave 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7810B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2010-2011</w:t>
            </w:r>
          </w:p>
        </w:tc>
      </w:tr>
      <w:tr w:rsidR="009A569F" w:rsidRPr="000B08A0" w14:paraId="060A61F3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E5DC9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Senegal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0C52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Ménages, 2021-2022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860E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2021-2022</w:t>
            </w:r>
          </w:p>
        </w:tc>
      </w:tr>
      <w:tr w:rsidR="009A569F" w:rsidRPr="000B08A0" w14:paraId="46C76C44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C6D8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Senegal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3EF54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 2018-2019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11DF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2018-2019</w:t>
            </w:r>
          </w:p>
        </w:tc>
      </w:tr>
      <w:tr w:rsidR="009A569F" w:rsidRPr="000B08A0" w14:paraId="666699CE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136E1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Tanzania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34F33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2020-21, Wave 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21BE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2020-2021</w:t>
            </w:r>
          </w:p>
        </w:tc>
      </w:tr>
      <w:tr w:rsidR="009A569F" w:rsidRPr="000B08A0" w14:paraId="0AB9F1CA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768F4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Tanzania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20872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2019-2020 - Extended Panel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AD2E9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2018-2019</w:t>
            </w:r>
          </w:p>
        </w:tc>
      </w:tr>
      <w:tr w:rsidR="009A569F" w:rsidRPr="000B08A0" w14:paraId="00EBCF9C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D8E41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Tanzania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70C1C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2014-2015, Wave 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8665D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2014-2015</w:t>
            </w:r>
          </w:p>
        </w:tc>
      </w:tr>
      <w:tr w:rsidR="009A569F" w:rsidRPr="000B08A0" w14:paraId="45215FED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854A2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Tanzania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3B734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2012-2013, Wave 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7F791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2012-2013</w:t>
            </w:r>
          </w:p>
        </w:tc>
      </w:tr>
      <w:tr w:rsidR="009A569F" w:rsidRPr="000B08A0" w14:paraId="3C3533C1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9D074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Tanzania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EC54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2010-2011, Wave 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4595E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2010-2011</w:t>
            </w:r>
          </w:p>
        </w:tc>
      </w:tr>
      <w:tr w:rsidR="009A569F" w:rsidRPr="000B08A0" w14:paraId="1831ED62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F4D53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Tanzania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65DAA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2008-2009, Wave 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42DE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2008-2009</w:t>
            </w:r>
          </w:p>
        </w:tc>
      </w:tr>
      <w:tr w:rsidR="009A569F" w:rsidRPr="000B08A0" w14:paraId="793F2A09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C82B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Togo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0B16E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Ménages, 2021-2022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38CD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2021-2022</w:t>
            </w:r>
          </w:p>
        </w:tc>
      </w:tr>
      <w:tr w:rsidR="009A569F" w:rsidRPr="000B08A0" w14:paraId="1993A535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C86D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Togo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EC632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LSMS-ISA: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Enquête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Harmonisée</w:t>
            </w:r>
            <w:proofErr w:type="spellEnd"/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sur le Conditions de Vie des Ménages 2018-2019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633F2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2017-2018</w:t>
            </w:r>
          </w:p>
        </w:tc>
      </w:tr>
      <w:tr w:rsidR="009A569F" w:rsidRPr="000B08A0" w14:paraId="218C837B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59102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Uganda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8E0C1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2019-2020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31C9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2018-2019</w:t>
            </w:r>
          </w:p>
        </w:tc>
      </w:tr>
      <w:tr w:rsidR="009A569F" w:rsidRPr="000B08A0" w14:paraId="4F2E9C97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CC91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Uganda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C7005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Uganda National Panel Survey 2018-2019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24DC8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2017-2018</w:t>
            </w:r>
          </w:p>
        </w:tc>
      </w:tr>
      <w:tr w:rsidR="009A569F" w:rsidRPr="000B08A0" w14:paraId="7B79E563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A29C4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Uganda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12709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2015-2016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34E2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2015-2016</w:t>
            </w:r>
          </w:p>
        </w:tc>
      </w:tr>
      <w:tr w:rsidR="009A569F" w:rsidRPr="000B08A0" w14:paraId="4328F9DB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2022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Uganda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936F5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2013-2014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E35F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2013-2014</w:t>
            </w:r>
          </w:p>
        </w:tc>
      </w:tr>
      <w:tr w:rsidR="009A569F" w:rsidRPr="000B08A0" w14:paraId="1B96C717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61815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Uganda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6A916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2011-2012, Wave III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1611A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2011-2012</w:t>
            </w:r>
          </w:p>
        </w:tc>
      </w:tr>
      <w:tr w:rsidR="009A569F" w:rsidRPr="000B08A0" w14:paraId="77A51044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08104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Uganda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21A7E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2010-2011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F3BC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2010-2011</w:t>
            </w:r>
          </w:p>
        </w:tc>
      </w:tr>
      <w:tr w:rsidR="009A569F" w:rsidRPr="000B08A0" w14:paraId="0E7690D8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DEBC7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Uganda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AFA80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2009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8C5BC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2009-2010</w:t>
            </w:r>
          </w:p>
        </w:tc>
      </w:tr>
      <w:tr w:rsidR="009A569F" w:rsidRPr="000B08A0" w14:paraId="3710FC26" w14:textId="77777777" w:rsidTr="00877A63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F763F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Uganda</w:t>
            </w:r>
          </w:p>
        </w:tc>
        <w:tc>
          <w:tcPr>
            <w:tcW w:w="7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84F8B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LSMS-ISA: National Panel Survey 2005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03653" w14:textId="77777777" w:rsidR="009A569F" w:rsidRPr="000B08A0" w:rsidRDefault="009A569F" w:rsidP="00877A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B08A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2004-2005</w:t>
            </w:r>
          </w:p>
        </w:tc>
      </w:tr>
    </w:tbl>
    <w:p w14:paraId="16F628FC" w14:textId="77777777" w:rsidR="00F235E2" w:rsidRDefault="00F235E2"/>
    <w:sectPr w:rsidR="00F23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9F"/>
    <w:rsid w:val="00056267"/>
    <w:rsid w:val="005643B0"/>
    <w:rsid w:val="009667E7"/>
    <w:rsid w:val="009A569F"/>
    <w:rsid w:val="00F2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CA675"/>
  <w15:chartTrackingRefBased/>
  <w15:docId w15:val="{9CC5914F-F14F-40C2-8C92-B14A562D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69F"/>
  </w:style>
  <w:style w:type="paragraph" w:styleId="Heading1">
    <w:name w:val="heading 1"/>
    <w:basedOn w:val="Normal"/>
    <w:next w:val="Normal"/>
    <w:link w:val="Heading1Char"/>
    <w:uiPriority w:val="9"/>
    <w:qFormat/>
    <w:rsid w:val="009A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Hema, Aboubacar (IFPRI-Senegal)</dc:creator>
  <cp:keywords/>
  <dc:description/>
  <cp:lastModifiedBy>Hema, Aboubacar (IFPRI-Senegal)</cp:lastModifiedBy>
  <cp:revision>1</cp:revision>
  <dcterms:created xsi:type="dcterms:W3CDTF">2026-02-24T21:52:00Z</dcterms:created>
  <dcterms:modified xsi:type="dcterms:W3CDTF">2026-02-24T21:53:00Z</dcterms:modified>
</cp:coreProperties>
</file>