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2476"/>
        <w:gridCol w:w="2648"/>
        <w:gridCol w:w="2814"/>
      </w:tblGrid>
      <w:tr w:rsidR="00876D27" w14:paraId="346848C2" w14:textId="77777777" w:rsidTr="00876D27"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4E34" w14:textId="77777777" w:rsidR="00876D27" w:rsidRDefault="00876D27">
            <w:pPr>
              <w:pStyle w:val="xmsonormal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DCD19" w14:textId="77777777" w:rsidR="00876D27" w:rsidRDefault="00876D27">
            <w:pPr>
              <w:pStyle w:val="xmsonormal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Logic</w:t>
            </w:r>
          </w:p>
        </w:tc>
        <w:tc>
          <w:tcPr>
            <w:tcW w:w="0" w:type="auto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2F5D" w14:textId="77777777" w:rsidR="00876D27" w:rsidRDefault="00876D27">
            <w:pPr>
              <w:pStyle w:val="xmsonormal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Indicators</w:t>
            </w:r>
          </w:p>
        </w:tc>
        <w:tc>
          <w:tcPr>
            <w:tcW w:w="0" w:type="auto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FADB9" w14:textId="77777777" w:rsidR="00876D27" w:rsidRDefault="00876D27">
            <w:pPr>
              <w:pStyle w:val="xmsonormal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Notes</w:t>
            </w:r>
          </w:p>
        </w:tc>
      </w:tr>
      <w:tr w:rsidR="00876D27" w14:paraId="4A195789" w14:textId="77777777" w:rsidTr="00876D27">
        <w:tc>
          <w:tcPr>
            <w:tcW w:w="0" w:type="auto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BF6F2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Seasonal 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D774C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We’d like to include a set of indicators that give us an appreciation of the overall quality of the rainy/agricultural season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6647A" w14:textId="77777777" w:rsidR="00876D27" w:rsidRDefault="00876D27">
            <w:pPr>
              <w:pStyle w:val="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WFP Composite Drought Index (CDI)</w:t>
            </w:r>
          </w:p>
          <w:p w14:paraId="01D997EB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 </w:t>
            </w:r>
          </w:p>
          <w:p w14:paraId="13A5CA58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CDI sub-components</w:t>
            </w:r>
          </w:p>
          <w:p w14:paraId="5A505FBF" w14:textId="77777777" w:rsidR="00876D27" w:rsidRDefault="00876D27">
            <w:pPr>
              <w:pStyle w:val="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  <w:lang w:val="fr-FR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  <w:lang w:val="fr-FR"/>
              </w:rPr>
              <w:t xml:space="preserve">    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>Rainfall</w:t>
            </w:r>
            <w:proofErr w:type="spellEnd"/>
          </w:p>
          <w:p w14:paraId="587601B2" w14:textId="77777777" w:rsidR="00876D27" w:rsidRDefault="00876D27">
            <w:pPr>
              <w:pStyle w:val="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  <w:lang w:val="fr-FR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  <w:lang w:val="fr-FR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>Evapotranspiration</w:t>
            </w:r>
          </w:p>
          <w:p w14:paraId="422BE54D" w14:textId="77777777" w:rsidR="00876D27" w:rsidRDefault="00876D27">
            <w:pPr>
              <w:pStyle w:val="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  <w:lang w:val="fr-FR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  <w:lang w:val="fr-FR"/>
              </w:rPr>
              <w:t xml:space="preserve">    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>Soil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>moisture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89A6F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If the CDI cannot easily be extracted, we could also envisage the combination of the following indicators: 6-month rainfall anomaly as of 31 October; 6-month SPI as of 31 October; NDVI as of 31 October</w:t>
            </w:r>
          </w:p>
        </w:tc>
      </w:tr>
      <w:tr w:rsidR="00876D27" w14:paraId="13283BB4" w14:textId="77777777" w:rsidTr="00876D27">
        <w:tc>
          <w:tcPr>
            <w:tcW w:w="0" w:type="auto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FF9FC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Extreme weather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622DF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This dimension would allow us to capture extreme weather events (heavy rainfall &amp;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dry-spells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49530" w14:textId="77777777" w:rsidR="00876D27" w:rsidRDefault="00876D27">
            <w:pPr>
              <w:pStyle w:val="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Longest number of consecutive dry days</w:t>
            </w:r>
          </w:p>
          <w:p w14:paraId="52EC138D" w14:textId="77777777" w:rsidR="00876D27" w:rsidRDefault="00876D27">
            <w:pPr>
              <w:pStyle w:val="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Days of heavy/intense/extreme rainfall over the past 30 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6DC24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876D27" w14:paraId="4944CF9B" w14:textId="77777777" w:rsidTr="00876D27">
        <w:tc>
          <w:tcPr>
            <w:tcW w:w="0" w:type="auto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72E14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Land surface temperature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F65E5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D79C" w14:textId="77777777" w:rsidR="00876D27" w:rsidRDefault="00876D27">
            <w:pPr>
              <w:pStyle w:val="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LST anomaly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05836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 already available</w:t>
            </w:r>
          </w:p>
        </w:tc>
      </w:tr>
      <w:tr w:rsidR="00876D27" w14:paraId="1E4FD79A" w14:textId="77777777" w:rsidTr="00876D27">
        <w:tc>
          <w:tcPr>
            <w:tcW w:w="0" w:type="auto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D4BCA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NDVI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18676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01CEF" w14:textId="77777777" w:rsidR="00876D27" w:rsidRDefault="00876D27">
            <w:pPr>
              <w:pStyle w:val="xmsolistparagraph"/>
              <w:ind w:left="227" w:hanging="227"/>
            </w:pPr>
            <w:r>
              <w:rPr>
                <w:rFonts w:ascii="Symbol" w:hAnsi="Symbol"/>
                <w:sz w:val="20"/>
                <w:szCs w:val="20"/>
              </w:rPr>
              <w:t>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NDVI anomaly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2BBEB" w14:textId="77777777" w:rsidR="00876D27" w:rsidRDefault="00876D27">
            <w:pPr>
              <w:pStyle w:val="xmsonormal"/>
            </w:pPr>
            <w:r>
              <w:rPr>
                <w:rFonts w:ascii="Calibri" w:hAnsi="Calibri" w:cs="Calibri"/>
                <w:sz w:val="20"/>
                <w:szCs w:val="20"/>
              </w:rPr>
              <w:t>Data already available</w:t>
            </w:r>
          </w:p>
        </w:tc>
      </w:tr>
    </w:tbl>
    <w:p w14:paraId="42005A86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27"/>
    <w:rsid w:val="00142A5A"/>
    <w:rsid w:val="00700BEA"/>
    <w:rsid w:val="0087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772C"/>
  <w15:chartTrackingRefBased/>
  <w15:docId w15:val="{658325C0-357D-4EBC-B0FC-30AF0492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27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D2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D2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D2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D2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D2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D2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D2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D2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D2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D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2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D27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6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D27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6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D27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876D27"/>
  </w:style>
  <w:style w:type="paragraph" w:customStyle="1" w:styleId="xmsolistparagraph">
    <w:name w:val="x_msolistparagraph"/>
    <w:basedOn w:val="Normal"/>
    <w:rsid w:val="00876D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2024-06-26T15:41:00Z</dcterms:created>
  <dcterms:modified xsi:type="dcterms:W3CDTF">2024-06-26T15:42:00Z</dcterms:modified>
</cp:coreProperties>
</file>