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2476"/>
        <w:gridCol w:w="2648"/>
        <w:gridCol w:w="2814"/>
      </w:tblGrid>
      <w:tr w:rsidR="00042B85" w14:paraId="4F98ACFE" w14:textId="77777777" w:rsidTr="00042B85"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nil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EA507" w14:textId="77777777" w:rsidR="00042B85" w:rsidRDefault="00042B85">
            <w:pPr>
              <w:pStyle w:val="xxxxmsonormal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DBE6E" w14:textId="77777777" w:rsidR="00042B85" w:rsidRDefault="00042B85">
            <w:pPr>
              <w:pStyle w:val="xxxxmsonormal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Logic</w:t>
            </w:r>
          </w:p>
        </w:tc>
        <w:tc>
          <w:tcPr>
            <w:tcW w:w="0" w:type="auto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6758" w14:textId="77777777" w:rsidR="00042B85" w:rsidRDefault="00042B85">
            <w:pPr>
              <w:pStyle w:val="xxxxmsonormal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Indicators</w:t>
            </w:r>
          </w:p>
        </w:tc>
        <w:tc>
          <w:tcPr>
            <w:tcW w:w="0" w:type="auto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C453A" w14:textId="77777777" w:rsidR="00042B85" w:rsidRDefault="00042B85">
            <w:pPr>
              <w:pStyle w:val="xxxxmsonormal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Notes</w:t>
            </w:r>
          </w:p>
        </w:tc>
      </w:tr>
      <w:tr w:rsidR="00042B85" w14:paraId="31B2F0B6" w14:textId="77777777" w:rsidTr="00042B85">
        <w:tc>
          <w:tcPr>
            <w:tcW w:w="0" w:type="auto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16DD5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Seasonal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F4AE4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We’d like to include a set of indicators that give us an appreciation of the overall quality of the rainy/agricultural season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BD61" w14:textId="77777777" w:rsidR="00042B85" w:rsidRDefault="00042B85">
            <w:pPr>
              <w:pStyle w:val="xxxxmsolistparagraph"/>
              <w:ind w:left="227" w:hanging="227"/>
            </w:pPr>
            <w:r>
              <w:rPr>
                <w:rFonts w:ascii="Symbol" w:hAnsi="Symbol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WFP Composite Drought Index (CDI)</w:t>
            </w:r>
          </w:p>
          <w:p w14:paraId="3386270D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3C94FE75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CDI sub-components</w:t>
            </w:r>
          </w:p>
          <w:p w14:paraId="3AF29516" w14:textId="77777777" w:rsidR="00042B85" w:rsidRDefault="00042B85">
            <w:pPr>
              <w:pStyle w:val="xxxxmsolistparagraph"/>
              <w:ind w:left="227" w:hanging="227"/>
            </w:pPr>
            <w:r>
              <w:rPr>
                <w:rFonts w:ascii="Symbol" w:hAnsi="Symbol"/>
                <w:color w:val="000000"/>
                <w:sz w:val="20"/>
                <w:szCs w:val="20"/>
                <w:lang w:val="fr-FR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fr-FR"/>
              </w:rPr>
              <w:t xml:space="preserve">    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>Rainfall</w:t>
            </w:r>
            <w:proofErr w:type="spellEnd"/>
          </w:p>
          <w:p w14:paraId="074E4AE2" w14:textId="77777777" w:rsidR="00042B85" w:rsidRDefault="00042B85">
            <w:pPr>
              <w:pStyle w:val="xxxxmsolistparagraph"/>
              <w:ind w:left="227" w:hanging="227"/>
            </w:pPr>
            <w:r>
              <w:rPr>
                <w:rFonts w:ascii="Symbol" w:hAnsi="Symbol"/>
                <w:color w:val="000000"/>
                <w:sz w:val="20"/>
                <w:szCs w:val="20"/>
                <w:lang w:val="fr-FR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fr-FR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>Evapotranspiration</w:t>
            </w:r>
          </w:p>
          <w:p w14:paraId="619B6411" w14:textId="77777777" w:rsidR="00042B85" w:rsidRDefault="00042B85">
            <w:pPr>
              <w:pStyle w:val="xxxxmsolistparagraph"/>
              <w:ind w:left="227" w:hanging="227"/>
            </w:pPr>
            <w:r>
              <w:rPr>
                <w:rFonts w:ascii="Symbol" w:hAnsi="Symbol"/>
                <w:color w:val="000000"/>
                <w:sz w:val="20"/>
                <w:szCs w:val="20"/>
                <w:lang w:val="fr-FR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fr-FR"/>
              </w:rPr>
              <w:t xml:space="preserve">    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>Soil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>moisture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AC136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If the CDI cannot easily be extracted, we could also envisage the combination of the following indicators: 6-month rainfall anomaly as of 31 October; 6-month SPI as of 31 October; NDVI as of 31 October</w:t>
            </w:r>
          </w:p>
        </w:tc>
      </w:tr>
      <w:tr w:rsidR="00042B85" w14:paraId="61AF442B" w14:textId="77777777" w:rsidTr="00042B85">
        <w:tc>
          <w:tcPr>
            <w:tcW w:w="0" w:type="auto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94385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Extreme weather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01125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This dimension would allow us to capture extreme weather events (heavy rainfall &amp;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dry-spells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E8B62" w14:textId="77777777" w:rsidR="00042B85" w:rsidRDefault="00042B85">
            <w:pPr>
              <w:pStyle w:val="xxxxmsolistparagraph"/>
              <w:ind w:left="227" w:hanging="227"/>
            </w:pPr>
            <w:r>
              <w:rPr>
                <w:rFonts w:ascii="Symbol" w:hAnsi="Symbol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Longest number of consecutive dry days</w:t>
            </w:r>
          </w:p>
          <w:p w14:paraId="780631B9" w14:textId="77777777" w:rsidR="00042B85" w:rsidRDefault="00042B85">
            <w:pPr>
              <w:pStyle w:val="xxxxmsolistparagraph"/>
              <w:ind w:left="227" w:hanging="227"/>
            </w:pPr>
            <w:r>
              <w:rPr>
                <w:rFonts w:ascii="Symbol" w:hAnsi="Symbol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Days of heavy/intense/extreme rainfall over the past 30 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E819E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042B85" w14:paraId="2DD6B186" w14:textId="77777777" w:rsidTr="00042B85">
        <w:tc>
          <w:tcPr>
            <w:tcW w:w="0" w:type="auto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70130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Land surface temperature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54091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AC202" w14:textId="77777777" w:rsidR="00042B85" w:rsidRDefault="00042B85">
            <w:pPr>
              <w:pStyle w:val="xxxxmsolistparagraph"/>
              <w:ind w:left="227" w:hanging="227"/>
            </w:pPr>
            <w:r>
              <w:rPr>
                <w:rFonts w:ascii="Symbol" w:hAnsi="Symbol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LST anomaly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9D92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already available</w:t>
            </w:r>
          </w:p>
        </w:tc>
      </w:tr>
      <w:tr w:rsidR="00042B85" w14:paraId="7F188039" w14:textId="77777777" w:rsidTr="00042B85">
        <w:tc>
          <w:tcPr>
            <w:tcW w:w="0" w:type="auto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52019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NDVI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D1E52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11551" w14:textId="77777777" w:rsidR="00042B85" w:rsidRDefault="00042B85">
            <w:pPr>
              <w:pStyle w:val="xxxxmsolistparagraph"/>
              <w:ind w:left="227" w:hanging="227"/>
            </w:pPr>
            <w:r>
              <w:rPr>
                <w:rFonts w:ascii="Symbol" w:hAnsi="Symbol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NDVI anomaly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BA2FD" w14:textId="77777777" w:rsidR="00042B85" w:rsidRDefault="00042B85">
            <w:pPr>
              <w:pStyle w:val="xxxxmsonormal"/>
            </w:pPr>
            <w:r>
              <w:rPr>
                <w:rFonts w:ascii="Calibri" w:hAnsi="Calibri" w:cs="Calibri"/>
                <w:sz w:val="20"/>
                <w:szCs w:val="20"/>
              </w:rPr>
              <w:t>Data already available</w:t>
            </w:r>
          </w:p>
        </w:tc>
      </w:tr>
    </w:tbl>
    <w:p w14:paraId="72948EFB" w14:textId="77777777" w:rsidR="00042B85" w:rsidRDefault="00042B85" w:rsidP="00264FFD">
      <w:pPr>
        <w:rPr>
          <w:rFonts w:ascii="Aptos" w:hAnsi="Aptos"/>
        </w:rPr>
      </w:pPr>
    </w:p>
    <w:p w14:paraId="15DE87C9" w14:textId="77777777" w:rsidR="00042B85" w:rsidRDefault="00042B85" w:rsidP="00264FFD">
      <w:pPr>
        <w:rPr>
          <w:rFonts w:ascii="Aptos" w:hAnsi="Aptos"/>
        </w:rPr>
      </w:pPr>
    </w:p>
    <w:p w14:paraId="27D9D259" w14:textId="483E375B" w:rsidR="00264FFD" w:rsidRDefault="00264FFD" w:rsidP="00264FFD">
      <w:pPr>
        <w:rPr>
          <w:rFonts w:ascii="Aptos" w:hAnsi="Aptos"/>
        </w:rPr>
      </w:pPr>
      <w:r>
        <w:rPr>
          <w:rFonts w:ascii="Aptos" w:hAnsi="Aptos"/>
        </w:rPr>
        <w:t xml:space="preserve">Nice. The rainfall data is aggregated by our version of the adm2 delimitation, I hope? This </w:t>
      </w:r>
      <w:proofErr w:type="spellStart"/>
      <w:r>
        <w:rPr>
          <w:rFonts w:ascii="Aptos" w:hAnsi="Aptos"/>
        </w:rPr>
        <w:t>si</w:t>
      </w:r>
      <w:proofErr w:type="spellEnd"/>
      <w:r>
        <w:rPr>
          <w:rFonts w:ascii="Aptos" w:hAnsi="Aptos"/>
        </w:rPr>
        <w:t xml:space="preserve"> another thing to check. </w:t>
      </w:r>
    </w:p>
    <w:p w14:paraId="6A6768A3" w14:textId="77777777" w:rsidR="00264FFD" w:rsidRDefault="00264FFD" w:rsidP="00264FFD">
      <w:pPr>
        <w:rPr>
          <w:rFonts w:ascii="Aptos" w:hAnsi="Aptos"/>
        </w:rPr>
      </w:pPr>
    </w:p>
    <w:p w14:paraId="1C2619EC" w14:textId="77777777" w:rsidR="00264FFD" w:rsidRDefault="00264FFD" w:rsidP="00264FFD">
      <w:pPr>
        <w:rPr>
          <w:rFonts w:ascii="Aptos" w:hAnsi="Aptos"/>
        </w:rPr>
      </w:pPr>
      <w:r>
        <w:rPr>
          <w:rFonts w:ascii="Aptos" w:hAnsi="Aptos"/>
        </w:rPr>
        <w:t>As part of better understanding the data received, we have been investigating the prism platform together Federico (</w:t>
      </w:r>
      <w:hyperlink r:id="rId5" w:history="1">
        <w:r>
          <w:rPr>
            <w:rStyle w:val="Hyperlink"/>
            <w:rFonts w:ascii="Aptos" w:hAnsi="Aptos"/>
          </w:rPr>
          <w:t>https://prism.dakar.wfp.org/</w:t>
        </w:r>
      </w:hyperlink>
      <w:r>
        <w:rPr>
          <w:rFonts w:ascii="Aptos" w:hAnsi="Aptos"/>
        </w:rPr>
        <w:t>), remember?</w:t>
      </w:r>
    </w:p>
    <w:p w14:paraId="7CBD2B01" w14:textId="77777777" w:rsidR="00264FFD" w:rsidRDefault="00264FFD" w:rsidP="00264FFD">
      <w:pPr>
        <w:rPr>
          <w:rFonts w:ascii="Aptos" w:hAnsi="Aptos"/>
        </w:rPr>
      </w:pPr>
    </w:p>
    <w:p w14:paraId="0027AF04" w14:textId="77777777" w:rsidR="00264FFD" w:rsidRDefault="00264FFD" w:rsidP="00264FFD">
      <w:pPr>
        <w:rPr>
          <w:rFonts w:ascii="Aptos" w:hAnsi="Aptos"/>
        </w:rPr>
      </w:pPr>
      <w:r>
        <w:rPr>
          <w:rFonts w:ascii="Aptos" w:hAnsi="Aptos"/>
        </w:rPr>
        <w:t xml:space="preserve">We should be able to reproduce some data although we have a different unit of analysis (pixels versus adm2). For example, under Extreme rainfall categories (heavy&gt;75 percentile): </w:t>
      </w:r>
    </w:p>
    <w:p w14:paraId="0D71E46E" w14:textId="77777777" w:rsidR="00264FFD" w:rsidRDefault="00264FFD" w:rsidP="00264FFD">
      <w:pPr>
        <w:pStyle w:val="ListParagraph"/>
        <w:numPr>
          <w:ilvl w:val="0"/>
          <w:numId w:val="1"/>
        </w:numPr>
        <w:contextualSpacing w:val="0"/>
        <w:rPr>
          <w:rFonts w:ascii="Aptos" w:eastAsia="Times New Roman" w:hAnsi="Aptos"/>
        </w:rPr>
      </w:pPr>
      <w:r>
        <w:rPr>
          <w:rFonts w:ascii="Aptos" w:eastAsia="Times New Roman" w:hAnsi="Aptos"/>
        </w:rPr>
        <w:t>Number of days with heavy rainfall in the last 30 days for any given date.</w:t>
      </w:r>
    </w:p>
    <w:p w14:paraId="6554F75F" w14:textId="77777777" w:rsidR="00264FFD" w:rsidRDefault="00264FFD" w:rsidP="00264FFD">
      <w:pPr>
        <w:pStyle w:val="ListParagraph"/>
        <w:numPr>
          <w:ilvl w:val="0"/>
          <w:numId w:val="2"/>
        </w:numPr>
        <w:contextualSpacing w:val="0"/>
        <w:rPr>
          <w:rFonts w:ascii="Aptos" w:eastAsia="Times New Roman" w:hAnsi="Aptos"/>
        </w:rPr>
      </w:pPr>
      <w:r>
        <w:rPr>
          <w:rFonts w:ascii="Aptos" w:eastAsia="Times New Roman" w:hAnsi="Aptos"/>
        </w:rPr>
        <w:t>Longest consecutive number of days with heavy rainfall in the last 30 days</w:t>
      </w:r>
    </w:p>
    <w:p w14:paraId="450B954F" w14:textId="77777777" w:rsidR="00573E55" w:rsidRDefault="00573E55" w:rsidP="00573E55">
      <w:pPr>
        <w:rPr>
          <w:rFonts w:ascii="Aptos" w:eastAsia="Times New Roman" w:hAnsi="Aptos"/>
        </w:rPr>
      </w:pPr>
    </w:p>
    <w:p w14:paraId="7F9BE27E" w14:textId="77777777" w:rsidR="00573E55" w:rsidRDefault="00573E55" w:rsidP="00573E55">
      <w:pPr>
        <w:rPr>
          <w:rFonts w:ascii="Aptos" w:eastAsia="Times New Roman" w:hAnsi="Aptos"/>
        </w:rPr>
      </w:pPr>
    </w:p>
    <w:p w14:paraId="17FDE577" w14:textId="77777777" w:rsidR="00573E55" w:rsidRPr="00573E55" w:rsidRDefault="00573E55" w:rsidP="00573E55">
      <w:pPr>
        <w:rPr>
          <w:rFonts w:ascii="Aptos" w:eastAsia="Times New Roman" w:hAnsi="Aptos"/>
        </w:rPr>
      </w:pPr>
    </w:p>
    <w:p w14:paraId="67FBC1D0" w14:textId="77777777" w:rsidR="00142A5A" w:rsidRDefault="00142A5A"/>
    <w:p w14:paraId="670A4902" w14:textId="77777777" w:rsidR="00573E55" w:rsidRDefault="00573E55"/>
    <w:p w14:paraId="5AF84F27" w14:textId="3B4AEDD2" w:rsidR="00573E55" w:rsidRDefault="00573E55" w:rsidP="00573E55">
      <w:r w:rsidRPr="00573E55">
        <w:rPr>
          <w:highlight w:val="green"/>
        </w:rPr>
        <w:t>WAF_CDI_adm2_R1H_0.4_ET0_0.3_SM_0.3_2024-07-03</w:t>
      </w:r>
      <w:r w:rsidRPr="00573E55">
        <w:rPr>
          <w:highlight w:val="green"/>
        </w:rPr>
        <w:t>.xlsx</w:t>
      </w:r>
    </w:p>
    <w:p w14:paraId="6A9CD8E7" w14:textId="77777777" w:rsidR="00042B85" w:rsidRDefault="00042B85" w:rsidP="00573E55"/>
    <w:p w14:paraId="23A58812" w14:textId="0DFC2A9C" w:rsidR="00042B85" w:rsidRDefault="00042B85" w:rsidP="00042B85">
      <w:pPr>
        <w:pStyle w:val="xmsonormal"/>
      </w:pPr>
      <w:r>
        <w:t xml:space="preserve">The full time series of CDI plus its components is now available at </w:t>
      </w:r>
      <w:hyperlink r:id="rId6" w:history="1">
        <w:r>
          <w:rPr>
            <w:noProof/>
            <w:color w:val="0000FF"/>
            <w:shd w:val="clear" w:color="auto" w:fill="F3F2F1"/>
          </w:rPr>
          <w:drawing>
            <wp:inline distT="0" distB="0" distL="0" distR="0" wp14:anchorId="37DEAA79" wp14:editId="5D7C8B63">
              <wp:extent cx="152400" cy="152400"/>
              <wp:effectExtent l="0" t="0" r="0" b="0"/>
              <wp:docPr id="500455531" name="Picture 2" descr="​csv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x_Picture 1" descr="​csv icon"/>
                      <pic:cNvPicPr>
                        <a:picLocks noChangeAspect="1" noChangeArrowheads="1"/>
                      </pic:cNvPicPr>
                    </pic:nvPicPr>
                    <pic:blipFill>
                      <a:blip r:embed="rId7" r:link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xmsosmartlink"/>
          </w:rPr>
          <w:t> WAF_CDI_adm2_R1H_0.4_ET0_0.3_SM_0.3_2024-07-03.csv</w:t>
        </w:r>
      </w:hyperlink>
    </w:p>
    <w:p w14:paraId="646DBF4C" w14:textId="77777777" w:rsidR="00042B85" w:rsidRDefault="00042B85" w:rsidP="00042B85">
      <w:pPr>
        <w:pStyle w:val="xmsonormal"/>
      </w:pPr>
    </w:p>
    <w:p w14:paraId="2061E731" w14:textId="77777777" w:rsidR="00042B85" w:rsidRDefault="00042B85" w:rsidP="00042B85">
      <w:pPr>
        <w:pStyle w:val="xmsonormal"/>
      </w:pPr>
      <w:r>
        <w:t>The components here are standardized from 0-1, with 0 being the driest and 1 being the wettest. They are aggregated by season with more weight given to the wetter stages of the season.</w:t>
      </w:r>
    </w:p>
    <w:p w14:paraId="66EF15AB" w14:textId="29B7A054" w:rsidR="00042B85" w:rsidRDefault="00042B85" w:rsidP="00042B85">
      <w:pPr>
        <w:pStyle w:val="xmsonormal"/>
      </w:pPr>
      <w:r>
        <w:t xml:space="preserve">Maps for all the years can be found at </w:t>
      </w:r>
      <w:hyperlink r:id="rId9" w:history="1">
        <w:r>
          <w:rPr>
            <w:noProof/>
            <w:color w:val="0000FF"/>
            <w:shd w:val="clear" w:color="auto" w:fill="F3F2F1"/>
          </w:rPr>
          <w:drawing>
            <wp:inline distT="0" distB="0" distL="0" distR="0" wp14:anchorId="743EADFC" wp14:editId="21A74966">
              <wp:extent cx="152400" cy="152400"/>
              <wp:effectExtent l="0" t="0" r="0" b="0"/>
              <wp:docPr id="1192186743" name="Picture 1" descr="​Folder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x_Picture 2" descr="​Folder icon"/>
                      <pic:cNvPicPr>
                        <a:picLocks noChangeAspect="1" noChangeArrowheads="1"/>
                      </pic:cNvPicPr>
                    </pic:nvPicPr>
                    <pic:blipFill>
                      <a:blip r:embed="rId10" r:link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xmsosmartlink"/>
          </w:rPr>
          <w:t> WAF_CDI</w:t>
        </w:r>
      </w:hyperlink>
    </w:p>
    <w:p w14:paraId="32225AF5" w14:textId="77777777" w:rsidR="00042B85" w:rsidRDefault="00042B85" w:rsidP="00573E55"/>
    <w:p w14:paraId="42078CEF" w14:textId="77777777" w:rsidR="00573E55" w:rsidRDefault="00573E55" w:rsidP="00573E55"/>
    <w:p w14:paraId="743A0C10" w14:textId="082C2241" w:rsidR="00573E55" w:rsidRDefault="00573E55" w:rsidP="00573E55">
      <w:pPr>
        <w:pStyle w:val="ListParagraph"/>
        <w:numPr>
          <w:ilvl w:val="0"/>
          <w:numId w:val="2"/>
        </w:numPr>
      </w:pPr>
      <w:r>
        <w:t>Mean CDI</w:t>
      </w:r>
    </w:p>
    <w:p w14:paraId="12A5B2D8" w14:textId="77777777" w:rsidR="00573E55" w:rsidRDefault="00573E55" w:rsidP="00573E55">
      <w:pPr>
        <w:pStyle w:val="ListParagraph"/>
      </w:pPr>
    </w:p>
    <w:p w14:paraId="22B5BA70" w14:textId="50A21C3D" w:rsidR="00573E55" w:rsidRDefault="00573E55" w:rsidP="00573E55">
      <w:pPr>
        <w:pStyle w:val="ListParagraph"/>
        <w:numPr>
          <w:ilvl w:val="0"/>
          <w:numId w:val="2"/>
        </w:numPr>
      </w:pPr>
      <w:r>
        <w:t>Mean ET</w:t>
      </w:r>
      <w:proofErr w:type="gramStart"/>
      <w:r>
        <w:t>0 :</w:t>
      </w:r>
      <w:proofErr w:type="gramEnd"/>
      <w:r>
        <w:t xml:space="preserve"> evapotranspiration</w:t>
      </w:r>
    </w:p>
    <w:p w14:paraId="00AB4C8B" w14:textId="77777777" w:rsidR="00573E55" w:rsidRDefault="00573E55" w:rsidP="00573E55">
      <w:pPr>
        <w:pStyle w:val="ListParagraph"/>
      </w:pPr>
    </w:p>
    <w:p w14:paraId="7187C55C" w14:textId="77777777" w:rsidR="00573E55" w:rsidRDefault="00573E55" w:rsidP="00573E55">
      <w:pPr>
        <w:pStyle w:val="ListParagraph"/>
      </w:pPr>
    </w:p>
    <w:p w14:paraId="1B9D0852" w14:textId="41D5A97E" w:rsidR="00573E55" w:rsidRDefault="00573E55" w:rsidP="00573E55">
      <w:pPr>
        <w:pStyle w:val="ListParagraph"/>
        <w:numPr>
          <w:ilvl w:val="0"/>
          <w:numId w:val="2"/>
        </w:numPr>
      </w:pPr>
      <w:r>
        <w:t>Mean soil moisture</w:t>
      </w:r>
    </w:p>
    <w:p w14:paraId="7F26FADE" w14:textId="533DBCD8" w:rsidR="00573E55" w:rsidRDefault="00573E55" w:rsidP="00573E55">
      <w:r>
        <w:t xml:space="preserve">Refers to the </w:t>
      </w:r>
      <w:r>
        <w:t>water content present in the soil</w:t>
      </w:r>
      <w:r>
        <w:t xml:space="preserve">. </w:t>
      </w:r>
      <w:r w:rsidRPr="00573E55">
        <w:t>Soil moisture levels are influenced by factors such as precipitation, temperature, evaporation, and drainage</w:t>
      </w:r>
    </w:p>
    <w:p w14:paraId="687977C9" w14:textId="77777777" w:rsidR="00573E55" w:rsidRDefault="00573E55" w:rsidP="00573E55"/>
    <w:p w14:paraId="5AFB0C40" w14:textId="77777777" w:rsidR="00573E55" w:rsidRDefault="00573E55" w:rsidP="00573E55"/>
    <w:p w14:paraId="3346FDF0" w14:textId="1BE1FB91" w:rsidR="00573E55" w:rsidRDefault="00573E55" w:rsidP="00573E55">
      <w:pPr>
        <w:pStyle w:val="ListParagraph"/>
        <w:numPr>
          <w:ilvl w:val="0"/>
          <w:numId w:val="2"/>
        </w:numPr>
      </w:pPr>
      <w:r>
        <w:t>Mean rainfall</w:t>
      </w:r>
    </w:p>
    <w:sectPr w:rsidR="0057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1389F"/>
    <w:multiLevelType w:val="hybridMultilevel"/>
    <w:tmpl w:val="5E508E08"/>
    <w:lvl w:ilvl="0" w:tplc="9350C800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70B6E"/>
    <w:multiLevelType w:val="hybridMultilevel"/>
    <w:tmpl w:val="2C147DF6"/>
    <w:lvl w:ilvl="0" w:tplc="08D078BC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994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14761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FD"/>
    <w:rsid w:val="00042B85"/>
    <w:rsid w:val="00142A5A"/>
    <w:rsid w:val="00264FFD"/>
    <w:rsid w:val="00573E55"/>
    <w:rsid w:val="00BF20A6"/>
    <w:rsid w:val="00D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BC7B"/>
  <w15:chartTrackingRefBased/>
  <w15:docId w15:val="{0A7131D9-6E52-4A5F-8B77-562CBAB4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FD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F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F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F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F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F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F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64FFD"/>
    <w:rPr>
      <w:color w:val="0000FF"/>
      <w:u w:val="single"/>
    </w:rPr>
  </w:style>
  <w:style w:type="paragraph" w:customStyle="1" w:styleId="xmsonormal">
    <w:name w:val="x_msonormal"/>
    <w:basedOn w:val="Normal"/>
    <w:rsid w:val="00042B85"/>
  </w:style>
  <w:style w:type="character" w:customStyle="1" w:styleId="xmsosmartlink">
    <w:name w:val="x_msosmartlink"/>
    <w:basedOn w:val="DefaultParagraphFont"/>
    <w:rsid w:val="00042B85"/>
    <w:rPr>
      <w:color w:val="0000FF"/>
      <w:u w:val="single"/>
      <w:shd w:val="clear" w:color="auto" w:fill="F3F2F1"/>
    </w:rPr>
  </w:style>
  <w:style w:type="paragraph" w:customStyle="1" w:styleId="xxxxmsonormal">
    <w:name w:val="x_xxxmsonormal"/>
    <w:basedOn w:val="Normal"/>
    <w:rsid w:val="00042B85"/>
    <w:rPr>
      <w:rFonts w:ascii="Aptos" w:hAnsi="Aptos" w:cs="Aptos"/>
      <w:sz w:val="24"/>
      <w:szCs w:val="24"/>
    </w:rPr>
  </w:style>
  <w:style w:type="paragraph" w:customStyle="1" w:styleId="xxxxmsolistparagraph">
    <w:name w:val="x_xxxmsolistparagraph"/>
    <w:basedOn w:val="Normal"/>
    <w:rsid w:val="00042B85"/>
    <w:pPr>
      <w:ind w:left="720"/>
    </w:pPr>
    <w:rPr>
      <w:rFonts w:ascii="Aptos" w:hAnsi="Aptos" w:cs="Apto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ACE14.A44ABC4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fp-my.sharepoint.com/:x:/g/personal/sara_miller_wfp_org/EasIaKf2eR9OoPupuv32HFkBko-RGx-McU-R8DK71E0llg?xsdata=MDV8MDJ8QS5IZW1hQGNnaWFyLm9yZ3w4ZTY1MmIwMzNiYzY0YjAyZDliZDA4ZGM5Y2ZjY2FmMXw2YWZhMGUwMGZhMTQ0MGI3OGEyZTIyYTdmOGMzNTdkNXwwfDB8NjM4NTU3ODU2ODM2OTY2MDU4fFVua25vd258VFdGcGJHWnNiM2Q4ZXlKV0lqb2lNQzR3TGpBd01EQWlMQ0pRSWpvaVYybHVNeklpTENKQlRpSTZJazFoYVd3aUxDSlhWQ0k2TW4wPXwwfHx8&amp;sdata=OWhTdS9FQlNJd0RVWFJCbFZUbCtmWENVSk5nTHBWdTNMdExpdVIwdGpraz0%3d" TargetMode="External"/><Relationship Id="rId11" Type="http://schemas.openxmlformats.org/officeDocument/2006/relationships/image" Target="cid:image003.png@01DACE14.A44ABC40" TargetMode="External"/><Relationship Id="rId5" Type="http://schemas.openxmlformats.org/officeDocument/2006/relationships/hyperlink" Target="https://eur03.safelinks.protection.outlook.com/?url=https%3A%2F%2Fprism.dakar.wfp.org%2F&amp;data=05%7C02%7CA.Hema%40cgiar.org%7C0ef21ffcf43544cc000708dc9cfb1970%7C6afa0e00fa1440b78a2e22a7f8c357d5%7C0%7C0%7C638557849529208046%7CUnknown%7CTWFpbGZsb3d8eyJWIjoiMC4wLjAwMDAiLCJQIjoiV2luMzIiLCJBTiI6Ik1haWwiLCJXVCI6Mn0%3D%7C0%7C%7C%7C&amp;sdata=cvxSV8cpVfy4VwBvYSHafor3hPnZG48wW3tIT7b0G0M%3D&amp;reserved=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fp-my.sharepoint.com/:f:/g/personal/sara_miller_wfp_org/EuDyCmDPVCdAm2REZrpMki4BXQlHgHtKp9udRXRmvpPiag?e=4Lvy1e&amp;xsdata=MDV8MDJ8QS5IZW1hQGNnaWFyLm9yZ3w4ZTY1MmIwMzNiYzY0YjAyZDliZDA4ZGM5Y2ZjY2FmMXw2YWZhMGUwMGZhMTQ0MGI3OGEyZTIyYTdmOGMzNTdkNXwwfDB8NjM4NTU3ODU2ODM2OTgyNTQ0fFVua25vd258VFdGcGJHWnNiM2Q4ZXlKV0lqb2lNQzR3TGpBd01EQWlMQ0pRSWpvaVYybHVNeklpTENKQlRpSTZJazFoYVd3aUxDSlhWQ0k2TW4wPXwwfHx8&amp;sdata=YUJtLzByQWovRjFkSEFEOTBmRUwwaE1HYStCOXVwTzhqamZVN3BlSWdFOD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2024-07-08T09:20:00Z</dcterms:created>
  <dcterms:modified xsi:type="dcterms:W3CDTF">2024-07-08T10:37:00Z</dcterms:modified>
</cp:coreProperties>
</file>