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F2310" w14:textId="77777777" w:rsidR="000060C0" w:rsidRPr="000060C0" w:rsidRDefault="000060C0" w:rsidP="000060C0">
      <w:pPr>
        <w:numPr>
          <w:ilvl w:val="0"/>
          <w:numId w:val="1"/>
        </w:numPr>
      </w:pPr>
      <w:r w:rsidRPr="000060C0">
        <w:t>Present participle clauses</w:t>
      </w:r>
    </w:p>
    <w:p w14:paraId="6D41166B" w14:textId="77777777" w:rsidR="000060C0" w:rsidRPr="000060C0" w:rsidRDefault="000060C0" w:rsidP="000060C0">
      <w:r w:rsidRPr="000060C0">
        <w:t>Present participle constructions can be used instead of clauses of reason.</w:t>
      </w:r>
    </w:p>
    <w:p w14:paraId="7505FF94" w14:textId="77777777" w:rsidR="000060C0" w:rsidRPr="000060C0" w:rsidRDefault="000060C0" w:rsidP="000060C0">
      <w:r w:rsidRPr="000060C0">
        <w:rPr>
          <w:b/>
          <w:bCs/>
        </w:rPr>
        <w:t>Because I know</w:t>
      </w:r>
      <w:r w:rsidRPr="000060C0">
        <w:t> him very well, I feel I can speak openly.</w:t>
      </w:r>
      <w:r w:rsidRPr="000060C0">
        <w:br/>
      </w:r>
      <w:r w:rsidRPr="000060C0">
        <w:rPr>
          <w:b/>
          <w:bCs/>
        </w:rPr>
        <w:t>Knowing</w:t>
      </w:r>
      <w:r w:rsidRPr="000060C0">
        <w:t> him very well, I feel I can speak openly.</w:t>
      </w:r>
    </w:p>
    <w:p w14:paraId="022AC296" w14:textId="77777777" w:rsidR="000060C0" w:rsidRPr="000060C0" w:rsidRDefault="000060C0" w:rsidP="000060C0">
      <w:r w:rsidRPr="000060C0">
        <w:t>The implied subject (that is, the subject that is not directly mentioned) of the participle clause is the same as the main clause.</w:t>
      </w:r>
    </w:p>
    <w:p w14:paraId="49878E98" w14:textId="77777777" w:rsidR="00142A5A" w:rsidRDefault="00142A5A"/>
    <w:sectPr w:rsidR="00142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0158C8"/>
    <w:multiLevelType w:val="multilevel"/>
    <w:tmpl w:val="58B46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8889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0C0"/>
    <w:rsid w:val="000060C0"/>
    <w:rsid w:val="00070591"/>
    <w:rsid w:val="00142A5A"/>
    <w:rsid w:val="00520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DF20E"/>
  <w15:chartTrackingRefBased/>
  <w15:docId w15:val="{5985ACAE-1CB4-4ACB-8712-E9071043D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0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0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0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0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0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0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0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0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0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0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0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0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0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0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0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0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0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0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0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0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0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0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0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0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0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0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0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0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0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46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E5E5E5"/>
            <w:right w:val="none" w:sz="0" w:space="0" w:color="auto"/>
          </w:divBdr>
        </w:div>
        <w:div w:id="11018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E5E5E5"/>
            <w:right w:val="none" w:sz="0" w:space="0" w:color="auto"/>
          </w:divBdr>
        </w:div>
        <w:div w:id="2759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Hema, Aboubacar (IFPRI-Dakar)</dc:creator>
  <cp:keywords/>
  <dc:description/>
  <cp:lastModifiedBy>Hema, Aboubacar (IFPRI-Dakar)</cp:lastModifiedBy>
  <cp:revision>1</cp:revision>
  <dcterms:created xsi:type="dcterms:W3CDTF">2024-08-14T13:29:00Z</dcterms:created>
  <dcterms:modified xsi:type="dcterms:W3CDTF">2024-08-14T13:57:00Z</dcterms:modified>
</cp:coreProperties>
</file>