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6BB5" w14:textId="0B0BEF1A" w:rsidR="0097695D" w:rsidRDefault="00AF133A">
      <w:hyperlink r:id="rId4" w:history="1">
        <w:r>
          <w:rPr>
            <w:rStyle w:val="Hyperlink"/>
          </w:rPr>
          <w:t>Home - 2022 Geo for Good Summit (earthoutreachonair.withgoogle.com)</w:t>
        </w:r>
      </w:hyperlink>
    </w:p>
    <w:p w14:paraId="5AE0B322" w14:textId="77777777" w:rsidR="00AF133A" w:rsidRDefault="00AF133A"/>
    <w:sectPr w:rsidR="00AF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A"/>
    <w:rsid w:val="0097695D"/>
    <w:rsid w:val="00AF133A"/>
    <w:rsid w:val="00D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BDFB"/>
  <w15:chartTrackingRefBased/>
  <w15:docId w15:val="{8FCA8A2C-6714-42D1-A320-85C5F714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rthoutreachonair.withgoogle.com/events/geoforgood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2023-12-10T18:15:00Z</dcterms:created>
  <dcterms:modified xsi:type="dcterms:W3CDTF">2023-12-10T18:15:00Z</dcterms:modified>
</cp:coreProperties>
</file>