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D0494" w14:textId="7213EE86" w:rsidR="00142A5A" w:rsidRDefault="009C6C04">
      <w:hyperlink r:id="rId4" w:history="1">
        <w:r w:rsidRPr="000D2217">
          <w:rPr>
            <w:rStyle w:val="Hyperlink"/>
          </w:rPr>
          <w:t>https://datadrivenlab.org/big-data/google-earth-engine-tutorial/</w:t>
        </w:r>
      </w:hyperlink>
    </w:p>
    <w:p w14:paraId="64BC1212" w14:textId="77777777" w:rsidR="009C6C04" w:rsidRDefault="009C6C04"/>
    <w:sectPr w:rsidR="009C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2A"/>
    <w:rsid w:val="00142A5A"/>
    <w:rsid w:val="009C6C04"/>
    <w:rsid w:val="00A51E2A"/>
    <w:rsid w:val="00D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4296"/>
  <w15:chartTrackingRefBased/>
  <w15:docId w15:val="{4A7FCADE-D94A-4887-9AE8-C19597B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drivenlab.org/big-data/google-earth-engin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2024-09-26T10:53:00Z</dcterms:created>
  <dcterms:modified xsi:type="dcterms:W3CDTF">2024-09-26T10:53:00Z</dcterms:modified>
</cp:coreProperties>
</file>