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Modelisation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distribution</w:t>
      </w:r>
      <w:r>
        <w:t xml:space="preserve"> </w:t>
      </w:r>
      <w:r>
        <w:t xml:space="preserve">des</w:t>
      </w:r>
      <w:r>
        <w:t xml:space="preserve"> </w:t>
      </w:r>
      <w:r>
        <w:t xml:space="preserve">principales</w:t>
      </w:r>
      <w:r>
        <w:t xml:space="preserve"> </w:t>
      </w:r>
      <w:r>
        <w:t xml:space="preserve">especes</w:t>
      </w:r>
      <w:r>
        <w:t xml:space="preserve"> </w:t>
      </w:r>
      <w:r>
        <w:t xml:space="preserve">ligneuses</w:t>
      </w:r>
      <w:r>
        <w:t xml:space="preserve"> </w:t>
      </w:r>
      <w:r>
        <w:t xml:space="preserve">dans</w:t>
      </w:r>
      <w:r>
        <w:t xml:space="preserve"> </w:t>
      </w:r>
      <w:r>
        <w:t xml:space="preserve">deux</w:t>
      </w:r>
      <w:r>
        <w:t xml:space="preserve"> </w:t>
      </w:r>
      <w:r>
        <w:t xml:space="preserve">parcs</w:t>
      </w:r>
      <w:r>
        <w:t xml:space="preserve"> </w:t>
      </w:r>
      <w:r>
        <w:t xml:space="preserve">agroforestiers</w:t>
      </w:r>
      <w:r>
        <w:t xml:space="preserve"> </w:t>
      </w:r>
      <w:r>
        <w:t xml:space="preserve">du</w:t>
      </w:r>
      <w:r>
        <w:t xml:space="preserve"> </w:t>
      </w:r>
      <w:r>
        <w:t xml:space="preserve">bassin</w:t>
      </w:r>
      <w:r>
        <w:t xml:space="preserve"> </w:t>
      </w:r>
      <w:r>
        <w:t xml:space="preserve">arachidier</w:t>
      </w:r>
      <w:r>
        <w:t xml:space="preserve"> </w:t>
      </w:r>
      <w:r>
        <w:t xml:space="preserve">senegalais</w:t>
      </w:r>
    </w:p>
    <w:p>
      <w:pPr>
        <w:pStyle w:val="Author"/>
      </w:pPr>
      <w:r>
        <w:t xml:space="preserve">HEMA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mai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01e9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Modelisation de la distribution des principales especes ligneuses dans deux parcs agroforestiers du bassin arachidier senegalais</dc:title>
  <dc:creator>HEMA</dc:creator>
  <dcterms:created xsi:type="dcterms:W3CDTF">2020-05-19T14:53:32Z</dcterms:created>
  <dcterms:modified xsi:type="dcterms:W3CDTF">2020-05-19T14:53:32Z</dcterms:modified>
</cp:coreProperties>
</file>