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Data</w:t>
      </w:r>
      <w:r>
        <w:t xml:space="preserve"> </w:t>
      </w:r>
      <w:r>
        <w:t xml:space="preserve">Wrangling</w:t>
      </w:r>
      <w:r>
        <w:t xml:space="preserve"> </w:t>
      </w:r>
      <w:r>
        <w:t xml:space="preserve">with</w:t>
      </w:r>
      <w:r>
        <w:t xml:space="preserve"> </w:t>
      </w:r>
      <w: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t xml:space="preserve">tidyr</w:t>
      </w:r>
    </w:p>
    <w:p>
      <w:pPr>
        <w:pStyle w:val="Author"/>
      </w:pPr>
      <w:r>
        <w:t xml:space="preserve">Aboubacar</w:t>
      </w:r>
      <w:r>
        <w:t xml:space="preserve"> </w:t>
      </w:r>
      <w:r>
        <w:t xml:space="preserve">HEMA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26,</w:t>
      </w:r>
      <w:r>
        <w:t xml:space="preserve"> </w:t>
      </w:r>
      <w:r>
        <w:t xml:space="preserve">2020</w:t>
      </w:r>
    </w:p>
    <w:p>
      <w:pPr>
        <w:pStyle w:val="Titre1"/>
      </w:pPr>
      <w:bookmarkStart w:id="21" w:name="data-import-with-readr-tibble-and-tidyr"/>
      <w:bookmarkEnd w:id="21"/>
      <w:r>
        <w:t xml:space="preserve">Data Import with readr, tibble, and tidyr</w:t>
      </w:r>
    </w:p>
    <w:p>
      <w:pPr>
        <w:pStyle w:val="FirstParagraph"/>
      </w:pPr>
      <w:r>
        <w:t xml:space="preserve">R’s</w:t>
      </w:r>
      <w:r>
        <w:t xml:space="preserve"> </w:t>
      </w:r>
      <w:r>
        <w:rPr>
          <w:b/>
        </w:rPr>
        <w:t xml:space="preserve">tidyverse</w:t>
      </w:r>
      <w:r>
        <w:t xml:space="preserve"> </w:t>
      </w:r>
      <w:r>
        <w:t xml:space="preserve">is built around</w:t>
      </w:r>
      <w:r>
        <w:t xml:space="preserve"> </w:t>
      </w:r>
      <w:r>
        <w:rPr>
          <w:b/>
        </w:rPr>
        <w:t xml:space="preserve">tidy data</w:t>
      </w:r>
      <w:r>
        <w:t xml:space="preserve"> </w:t>
      </w:r>
      <w:r>
        <w:t xml:space="preserve">stored in</w:t>
      </w:r>
      <w:r>
        <w:t xml:space="preserve"> </w:t>
      </w:r>
      <w:r>
        <w:rPr>
          <w:b/>
        </w:rPr>
        <w:t xml:space="preserve">tibbles</w:t>
      </w:r>
      <w:r>
        <w:t xml:space="preserve">, an enhanced version of a data frame.</w:t>
      </w:r>
    </w:p>
    <w:p>
      <w:pPr>
        <w:pStyle w:val="Titre2"/>
      </w:pPr>
      <w:bookmarkStart w:id="22" w:name="read-functions"/>
      <w:bookmarkEnd w:id="22"/>
      <w:r>
        <w:t xml:space="preserve">Read functions</w:t>
      </w:r>
    </w:p>
    <w:p>
      <w:pPr>
        <w:pStyle w:val="Titre3"/>
      </w:pPr>
      <w:bookmarkStart w:id="23" w:name="read-tabular-data-to-tibbles"/>
      <w:bookmarkEnd w:id="23"/>
      <w:r>
        <w:t xml:space="preserve">Read tabular data to tibbles</w:t>
      </w:r>
    </w:p>
    <w:p>
      <w:pPr>
        <w:pStyle w:val="FirstParagraph"/>
      </w:pPr>
      <w:r>
        <w:t xml:space="preserve">These functions share the common arguments:</w:t>
      </w:r>
      <w:r>
        <w:t xml:space="preserve"> </w:t>
      </w:r>
      <w:r>
        <w:rPr>
          <w:b/>
        </w:rPr>
        <w:t xml:space="preserve">read_</w:t>
      </w:r>
    </w:p>
    <w:p>
      <w:pPr>
        <w:pStyle w:val="Titre4"/>
      </w:pPr>
      <w:bookmarkStart w:id="24" w:name="read_csv"/>
      <w:bookmarkEnd w:id="24"/>
      <w:r>
        <w:t xml:space="preserve">read_csv()</w:t>
      </w:r>
    </w:p>
    <w:p>
      <w:pPr>
        <w:pStyle w:val="FirstParagraph"/>
      </w:pPr>
      <w:r>
        <w:t xml:space="preserve">Reads comma delimited files.</w:t>
      </w:r>
    </w:p>
    <w:p>
      <w:pPr>
        <w:pStyle w:val="Titre1"/>
      </w:pPr>
      <w:bookmarkStart w:id="25" w:name="tidy-data"/>
      <w:bookmarkEnd w:id="25"/>
      <w:r>
        <w:t xml:space="preserve">Tidy Data</w:t>
      </w:r>
    </w:p>
    <w:p>
      <w:pPr>
        <w:pStyle w:val="FirstParagraph"/>
      </w:pPr>
      <w:r>
        <w:t xml:space="preserve">Tidy Data is a foundation for wrangling in R. In a tidy data set, each variable is saved in its own column and each observation is saved in its own row.Tidy data complements R’s vectorized</w:t>
      </w:r>
      <w:r>
        <w:t xml:space="preserve"> </w:t>
      </w:r>
      <w:r>
        <w:t xml:space="preserve">operations. R will automatically preserve</w:t>
      </w:r>
      <w:r>
        <w:t xml:space="preserve"> </w:t>
      </w:r>
      <w:r>
        <w:t xml:space="preserve">observations as you manipulate variables.</w:t>
      </w:r>
      <w:r>
        <w:t xml:space="preserve"> </w:t>
      </w:r>
      <w:r>
        <w:t xml:space="preserve">No other format works as intuitively with R.</w:t>
      </w:r>
    </w:p>
    <w:p>
      <w:pPr>
        <w:pStyle w:val="Titre2"/>
      </w:pPr>
      <w:bookmarkStart w:id="26" w:name="syntax---helpful-conventions-for-wrangling"/>
      <w:bookmarkEnd w:id="26"/>
      <w:r>
        <w:t xml:space="preserve">Syntax - Helpful conventions for wrangling</w:t>
      </w:r>
    </w:p>
    <w:p>
      <w:pPr>
        <w:pStyle w:val="Titre3"/>
      </w:pPr>
      <w:bookmarkStart w:id="27" w:name="tbl_df"/>
      <w:bookmarkEnd w:id="27"/>
      <w:r>
        <w:t xml:space="preserve">tbl_df()</w:t>
      </w:r>
    </w:p>
    <w:p>
      <w:pPr>
        <w:pStyle w:val="FirstParagraph"/>
      </w:pPr>
      <w:r>
        <w:t xml:space="preserve">Converts data to tbl class. tbl’s are easier to examine than</w:t>
      </w:r>
      <w:r>
        <w:t xml:space="preserve"> </w:t>
      </w:r>
      <w:r>
        <w:t xml:space="preserve">data frames. R displays only the data that fits on screen.</w:t>
      </w:r>
    </w:p>
    <w:p>
      <w:pPr>
        <w:pStyle w:val="SourceCode"/>
      </w:pP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# A tibble: 150 x 5</w:t>
      </w:r>
      <w:r>
        <w:br w:type="textWrapping"/>
      </w:r>
      <w:r>
        <w:rPr>
          <w:rStyle w:val="VerbatimChar"/>
        </w:rPr>
        <w:t xml:space="preserve">##    Sepal.Length Sepal.Width Petal.Length Petal.Width Species</w:t>
      </w:r>
      <w:r>
        <w:br w:type="textWrapping"/>
      </w:r>
      <w:r>
        <w:rPr>
          <w:rStyle w:val="VerbatimChar"/>
        </w:rPr>
        <w:t xml:space="preserve">##           &lt;dbl&gt;       &lt;dbl&gt;        &lt;dbl&gt;       &lt;dbl&gt; &lt;fct&gt;  </w:t>
      </w:r>
      <w:r>
        <w:br w:type="textWrapping"/>
      </w:r>
      <w:r>
        <w:rPr>
          <w:rStyle w:val="VerbatimChar"/>
        </w:rPr>
        <w:t xml:space="preserve">##  1          5.1         3.5          1.4         0.2 setosa </w:t>
      </w:r>
      <w:r>
        <w:br w:type="textWrapping"/>
      </w:r>
      <w:r>
        <w:rPr>
          <w:rStyle w:val="VerbatimChar"/>
        </w:rPr>
        <w:t xml:space="preserve">##  2          4.9         3            1.4         0.2 setosa </w:t>
      </w:r>
      <w:r>
        <w:br w:type="textWrapping"/>
      </w:r>
      <w:r>
        <w:rPr>
          <w:rStyle w:val="VerbatimChar"/>
        </w:rPr>
        <w:t xml:space="preserve">##  3          4.7         3.2          1.3         0.2 setosa </w:t>
      </w:r>
      <w:r>
        <w:br w:type="textWrapping"/>
      </w:r>
      <w:r>
        <w:rPr>
          <w:rStyle w:val="VerbatimChar"/>
        </w:rPr>
        <w:t xml:space="preserve">##  4          4.6         3.1          1.5         0.2 setosa </w:t>
      </w:r>
      <w:r>
        <w:br w:type="textWrapping"/>
      </w:r>
      <w:r>
        <w:rPr>
          <w:rStyle w:val="VerbatimChar"/>
        </w:rPr>
        <w:t xml:space="preserve">##  5          5           3.6          1.4         0.2 setosa </w:t>
      </w:r>
      <w:r>
        <w:br w:type="textWrapping"/>
      </w:r>
      <w:r>
        <w:rPr>
          <w:rStyle w:val="VerbatimChar"/>
        </w:rPr>
        <w:t xml:space="preserve">##  6          5.4         3.9          1.7         0.4 setosa </w:t>
      </w:r>
      <w:r>
        <w:br w:type="textWrapping"/>
      </w:r>
      <w:r>
        <w:rPr>
          <w:rStyle w:val="VerbatimChar"/>
        </w:rPr>
        <w:t xml:space="preserve">##  7          4.6         3.4          1.4         0.3 setosa </w:t>
      </w:r>
      <w:r>
        <w:br w:type="textWrapping"/>
      </w:r>
      <w:r>
        <w:rPr>
          <w:rStyle w:val="VerbatimChar"/>
        </w:rPr>
        <w:t xml:space="preserve">##  8          5           3.4          1.5         0.2 setosa </w:t>
      </w:r>
      <w:r>
        <w:br w:type="textWrapping"/>
      </w:r>
      <w:r>
        <w:rPr>
          <w:rStyle w:val="VerbatimChar"/>
        </w:rPr>
        <w:t xml:space="preserve">##  9          4.4         2.9          1.4         0.2 setosa </w:t>
      </w:r>
      <w:r>
        <w:br w:type="textWrapping"/>
      </w:r>
      <w:r>
        <w:rPr>
          <w:rStyle w:val="VerbatimChar"/>
        </w:rPr>
        <w:t xml:space="preserve">## 10          4.9         3.1          1.5         0.1 setosa </w:t>
      </w:r>
      <w:r>
        <w:br w:type="textWrapping"/>
      </w:r>
      <w:r>
        <w:rPr>
          <w:rStyle w:val="VerbatimChar"/>
        </w:rPr>
        <w:t xml:space="preserve">## # ... with 140 more rows</w:t>
      </w:r>
    </w:p>
    <w:p>
      <w:pPr>
        <w:pStyle w:val="Titre3"/>
      </w:pPr>
      <w:bookmarkStart w:id="28" w:name="glimpse"/>
      <w:bookmarkEnd w:id="28"/>
      <w:r>
        <w:t xml:space="preserve">glimpse()</w:t>
      </w:r>
    </w:p>
    <w:p>
      <w:pPr>
        <w:pStyle w:val="FirstParagraph"/>
      </w:pPr>
      <w:r>
        <w:t xml:space="preserve">Information dense summary of tbl data.</w:t>
      </w:r>
    </w:p>
    <w:p>
      <w:pPr>
        <w:pStyle w:val="SourceCode"/>
      </w:pP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Rows: 150</w:t>
      </w:r>
      <w:r>
        <w:br w:type="textWrapping"/>
      </w:r>
      <w:r>
        <w:rPr>
          <w:rStyle w:val="VerbatimChar"/>
        </w:rPr>
        <w:t xml:space="preserve">## Columns: 5</w:t>
      </w:r>
      <w:r>
        <w:br w:type="textWrapping"/>
      </w:r>
      <w:r>
        <w:rPr>
          <w:rStyle w:val="VerbatimChar"/>
        </w:rPr>
        <w:t xml:space="preserve">## $ Sepal.Length &lt;dbl&gt; 5.1, 4.9, 4.7, 4.6, 5.0, 5.4, 4.6, 5.0, 4.4, 4.9, 5.4,...</w:t>
      </w:r>
      <w:r>
        <w:br w:type="textWrapping"/>
      </w:r>
      <w:r>
        <w:rPr>
          <w:rStyle w:val="VerbatimChar"/>
        </w:rPr>
        <w:t xml:space="preserve">## $ Sepal.Width  &lt;dbl&gt; 3.5, 3.0, 3.2, 3.1, 3.6, 3.9, 3.4, 3.4, 2.9, 3.1, 3.7,...</w:t>
      </w:r>
      <w:r>
        <w:br w:type="textWrapping"/>
      </w:r>
      <w:r>
        <w:rPr>
          <w:rStyle w:val="VerbatimChar"/>
        </w:rPr>
        <w:t xml:space="preserve">## $ Petal.Length &lt;dbl&gt; 1.4, 1.4, 1.3, 1.5, 1.4, 1.7, 1.4, 1.5, 1.4, 1.5, 1.5,...</w:t>
      </w:r>
      <w:r>
        <w:br w:type="textWrapping"/>
      </w:r>
      <w:r>
        <w:rPr>
          <w:rStyle w:val="VerbatimChar"/>
        </w:rPr>
        <w:t xml:space="preserve">## $ Petal.Width  &lt;dbl&gt; 0.2, 0.2, 0.2, 0.2, 0.2, 0.4, 0.3, 0.2, 0.2, 0.1, 0.2,...</w:t>
      </w:r>
      <w:r>
        <w:br w:type="textWrapping"/>
      </w:r>
      <w:r>
        <w:rPr>
          <w:rStyle w:val="VerbatimChar"/>
        </w:rPr>
        <w:t xml:space="preserve">## $ Species      &lt;fct&gt; setosa, setosa, setosa, setosa, setosa, setosa, setosa...</w:t>
      </w:r>
    </w:p>
    <w:p>
      <w:pPr>
        <w:pStyle w:val="Titre3"/>
      </w:pPr>
      <w:bookmarkStart w:id="29" w:name="view"/>
      <w:bookmarkEnd w:id="29"/>
      <w:r>
        <w:t xml:space="preserve">View()</w:t>
      </w:r>
    </w:p>
    <w:p>
      <w:pPr>
        <w:pStyle w:val="FirstParagraph"/>
      </w:pPr>
      <w:r>
        <w:t xml:space="preserve">View data set in spreadsheet-like display (note capital V).</w:t>
      </w:r>
    </w:p>
    <w:p>
      <w:pPr>
        <w:pStyle w:val="SourceCode"/>
      </w:pPr>
      <w:r>
        <w:rPr>
          <w:rStyle w:val="CommentTok"/>
        </w:rPr>
        <w:t xml:space="preserve">#utils::View(iris)</w:t>
      </w:r>
    </w:p>
    <w:p>
      <w:pPr>
        <w:pStyle w:val="Titre3"/>
      </w:pPr>
      <w:bookmarkStart w:id="30" w:name="section"/>
      <w:bookmarkEnd w:id="30"/>
      <w:r>
        <w:t xml:space="preserve">%&gt;%</w:t>
      </w:r>
    </w:p>
    <w:p>
      <w:pPr>
        <w:pStyle w:val="FirstParagraph"/>
      </w:pPr>
      <w:r>
        <w:t xml:space="preserve">Passes object on lef hand side as first argument (or .</w:t>
      </w:r>
      <w:r>
        <w:t xml:space="preserve"> </w:t>
      </w:r>
      <w:r>
        <w:t xml:space="preserve">argument) of function on righthand side.</w:t>
      </w:r>
      <w:r>
        <w:t xml:space="preserve"> </w:t>
      </w:r>
      <w:r>
        <w:t xml:space="preserve">x %&gt;% f(y) is the same as f(x, y) and y %&gt;% f(x, ., z) is the same as f(x, y, z ).</w:t>
      </w:r>
      <w:r>
        <w:t xml:space="preserve"> </w:t>
      </w:r>
      <w:r>
        <w:t xml:space="preserve">“</w:t>
      </w:r>
      <w:r>
        <w:t xml:space="preserve">Piping</w:t>
      </w:r>
      <w:r>
        <w:t xml:space="preserve">”</w:t>
      </w:r>
      <w:r>
        <w:t xml:space="preserve"> </w:t>
      </w:r>
      <w:r>
        <w:t xml:space="preserve">with %&gt;% makes code more readable, e.g: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(Sepal.Width))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(avg)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Species      avg</w:t>
      </w:r>
      <w:r>
        <w:br w:type="textWrapping"/>
      </w:r>
      <w:r>
        <w:rPr>
          <w:rStyle w:val="VerbatimChar"/>
        </w:rPr>
        <w:t xml:space="preserve">##   &lt;fct&gt;      &lt;dbl&gt;</w:t>
      </w:r>
      <w:r>
        <w:br w:type="textWrapping"/>
      </w:r>
      <w:r>
        <w:rPr>
          <w:rStyle w:val="VerbatimChar"/>
        </w:rPr>
        <w:t xml:space="preserve">## 1 versicolor  2.77</w:t>
      </w:r>
      <w:r>
        <w:br w:type="textWrapping"/>
      </w:r>
      <w:r>
        <w:rPr>
          <w:rStyle w:val="VerbatimChar"/>
        </w:rPr>
        <w:t xml:space="preserve">## 2 virginica   2.97</w:t>
      </w:r>
      <w:r>
        <w:br w:type="textWrapping"/>
      </w:r>
      <w:r>
        <w:rPr>
          <w:rStyle w:val="VerbatimChar"/>
        </w:rPr>
        <w:t xml:space="preserve">## 3 setosa      3.43</w:t>
      </w:r>
    </w:p>
    <w:p>
      <w:pPr>
        <w:pStyle w:val="Titre2"/>
      </w:pPr>
      <w:bookmarkStart w:id="31" w:name="reshaping-data---change-the-layout-of-a-data-set"/>
      <w:bookmarkEnd w:id="31"/>
      <w:r>
        <w:t xml:space="preserve">Reshaping Data - Change the layout of a data set</w:t>
      </w:r>
    </w:p>
    <w:p>
      <w:pPr>
        <w:pStyle w:val="Titre3"/>
      </w:pPr>
      <w:bookmarkStart w:id="32" w:name="gather"/>
      <w:bookmarkEnd w:id="32"/>
      <w:r>
        <w:t xml:space="preserve">gather()</w:t>
      </w:r>
    </w:p>
    <w:p>
      <w:pPr>
        <w:pStyle w:val="FirstParagraph"/>
      </w:pPr>
      <w:r>
        <w:t xml:space="preserve">Gather columns into rows.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NormalTok"/>
        </w:rPr>
        <w:t xml:space="preserve">mini_iris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mini_gather&lt;-mini_iris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"flower_att"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CommentTok"/>
        </w:rPr>
        <w:t xml:space="preserve">#utils::View(mini_iris)</w:t>
      </w:r>
    </w:p>
    <w:p>
      <w:pPr>
        <w:pStyle w:val="Titre3"/>
      </w:pPr>
      <w:bookmarkStart w:id="33" w:name="spread"/>
      <w:bookmarkEnd w:id="33"/>
      <w:r>
        <w:t xml:space="preserve">spread()</w:t>
      </w:r>
    </w:p>
    <w:p>
      <w:pPr>
        <w:pStyle w:val="FirstParagraph"/>
      </w:pPr>
      <w:r>
        <w:t xml:space="preserve">Spread rows into columns</w:t>
      </w:r>
    </w:p>
    <w:p>
      <w:pPr>
        <w:pStyle w:val="SourceCode"/>
      </w:pPr>
      <w:r>
        <w:rPr>
          <w:rStyle w:val="NormalTok"/>
        </w:rPr>
        <w:t xml:space="preserve">mini_gather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(flower_att,measurement)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 w:type="textWrapping"/>
      </w:r>
      <w:r>
        <w:rPr>
          <w:rStyle w:val="VerbatimChar"/>
        </w:rPr>
        <w:t xml:space="preserve">## # Groups:   Species [3]</w:t>
      </w:r>
      <w:r>
        <w:br w:type="textWrapping"/>
      </w:r>
      <w:r>
        <w:rPr>
          <w:rStyle w:val="VerbatimChar"/>
        </w:rPr>
        <w:t xml:space="preserve">##   Species    Petal.Length Petal.Width Sepal.Length Sepal.Width</w:t>
      </w:r>
      <w:r>
        <w:br w:type="textWrapping"/>
      </w:r>
      <w:r>
        <w:rPr>
          <w:rStyle w:val="VerbatimChar"/>
        </w:rPr>
        <w:t xml:space="preserve">##   &lt;fct&gt;             &lt;dbl&gt;       &lt;dbl&gt;        &lt;dbl&gt;       &lt;dbl&gt;</w:t>
      </w:r>
      <w:r>
        <w:br w:type="textWrapping"/>
      </w:r>
      <w:r>
        <w:rPr>
          <w:rStyle w:val="VerbatimChar"/>
        </w:rPr>
        <w:t xml:space="preserve">## 1 setosa              1.4         0.2          5.1         3.5</w:t>
      </w:r>
      <w:r>
        <w:br w:type="textWrapping"/>
      </w:r>
      <w:r>
        <w:rPr>
          <w:rStyle w:val="VerbatimChar"/>
        </w:rPr>
        <w:t xml:space="preserve">## 2 versicolor          4.7         1.4          7           3.2</w:t>
      </w:r>
      <w:r>
        <w:br w:type="textWrapping"/>
      </w:r>
      <w:r>
        <w:rPr>
          <w:rStyle w:val="VerbatimChar"/>
        </w:rPr>
        <w:t xml:space="preserve">## 3 virginica           6           2.5          6.3         3.3</w:t>
      </w:r>
    </w:p>
    <w:p>
      <w:pPr>
        <w:pStyle w:val="Titre3"/>
      </w:pPr>
      <w:bookmarkStart w:id="34" w:name="separate"/>
      <w:bookmarkEnd w:id="34"/>
      <w:r>
        <w:t xml:space="preserve">separate()</w:t>
      </w:r>
    </w:p>
    <w:p>
      <w:pPr>
        <w:pStyle w:val="FirstParagraph"/>
      </w:pPr>
      <w:r>
        <w:t xml:space="preserve">Separate one column into several.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"a.b"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"b.c"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x</w:t>
      </w:r>
      <w:r>
        <w:br w:type="textWrapping"/>
      </w:r>
      <w:r>
        <w:rPr>
          <w:rStyle w:val="VerbatimChar"/>
        </w:rPr>
        <w:t xml:space="preserve">## 1 &lt;NA&gt;</w:t>
      </w:r>
      <w:r>
        <w:br w:type="textWrapping"/>
      </w:r>
      <w:r>
        <w:rPr>
          <w:rStyle w:val="VerbatimChar"/>
        </w:rPr>
        <w:t xml:space="preserve">## 2  a.b</w:t>
      </w:r>
      <w:r>
        <w:br w:type="textWrapping"/>
      </w:r>
      <w:r>
        <w:rPr>
          <w:rStyle w:val="VerbatimChar"/>
        </w:rPr>
        <w:t xml:space="preserve">## 3  a.d</w:t>
      </w:r>
      <w:r>
        <w:br w:type="textWrapping"/>
      </w:r>
      <w:r>
        <w:rPr>
          <w:rStyle w:val="VerbatimChar"/>
        </w:rPr>
        <w:t xml:space="preserve">## 4  b.c</w:t>
      </w:r>
    </w:p>
    <w:p>
      <w:pPr>
        <w:pStyle w:val="SourceCode"/>
      </w:pPr>
      <w:r>
        <w:rPr>
          <w:rStyle w:val="CommentTok"/>
        </w:rPr>
        <w:t xml:space="preserve">#utils::View(df)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A    B</w:t>
      </w:r>
      <w:r>
        <w:br w:type="textWrapping"/>
      </w:r>
      <w:r>
        <w:rPr>
          <w:rStyle w:val="VerbatimChar"/>
        </w:rPr>
        <w:t xml:space="preserve">## 1 &lt;NA&gt; &lt;NA&gt;</w:t>
      </w:r>
      <w:r>
        <w:br w:type="textWrapping"/>
      </w:r>
      <w:r>
        <w:rPr>
          <w:rStyle w:val="VerbatimChar"/>
        </w:rPr>
        <w:t xml:space="preserve">## 2    a    b</w:t>
      </w:r>
      <w:r>
        <w:br w:type="textWrapping"/>
      </w:r>
      <w:r>
        <w:rPr>
          <w:rStyle w:val="VerbatimChar"/>
        </w:rPr>
        <w:t xml:space="preserve">## 3    a    d</w:t>
      </w:r>
      <w:r>
        <w:br w:type="textWrapping"/>
      </w:r>
      <w:r>
        <w:rPr>
          <w:rStyle w:val="VerbatimChar"/>
        </w:rPr>
        <w:t xml:space="preserve">## 4    b    c</w:t>
      </w:r>
    </w:p>
    <w:p>
      <w:pPr>
        <w:pStyle w:val="FirstParagraph"/>
      </w:pPr>
      <w:r>
        <w:t xml:space="preserve">If you just want the second variable: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B</w:t>
      </w:r>
      <w:r>
        <w:br w:type="textWrapping"/>
      </w:r>
      <w:r>
        <w:rPr>
          <w:rStyle w:val="VerbatimChar"/>
        </w:rPr>
        <w:t xml:space="preserve">## 1 &lt;NA&gt;</w:t>
      </w:r>
      <w:r>
        <w:br w:type="textWrapping"/>
      </w:r>
      <w:r>
        <w:rPr>
          <w:rStyle w:val="VerbatimChar"/>
        </w:rPr>
        <w:t xml:space="preserve">## 2    b</w:t>
      </w:r>
      <w:r>
        <w:br w:type="textWrapping"/>
      </w:r>
      <w:r>
        <w:rPr>
          <w:rStyle w:val="VerbatimChar"/>
        </w:rPr>
        <w:t xml:space="preserve">## 3    d</w:t>
      </w:r>
      <w:r>
        <w:br w:type="textWrapping"/>
      </w:r>
      <w:r>
        <w:rPr>
          <w:rStyle w:val="VerbatimChar"/>
        </w:rPr>
        <w:t xml:space="preserve">## 4    c</w:t>
      </w:r>
    </w:p>
    <w:p>
      <w:pPr>
        <w:pStyle w:val="Titre3"/>
      </w:pPr>
      <w:bookmarkStart w:id="35" w:name="unite"/>
      <w:bookmarkEnd w:id="35"/>
      <w:r>
        <w:t xml:space="preserve">unite()</w:t>
      </w:r>
    </w:p>
    <w:p>
      <w:pPr>
        <w:pStyle w:val="FirstParagraph"/>
      </w:pPr>
      <w:r>
        <w:t xml:space="preserve">Unite several columns into one.</w:t>
      </w:r>
    </w:p>
    <w:p>
      <w:pPr>
        <w:pStyle w:val="SourceCode"/>
      </w:pPr>
      <w:r>
        <w:rPr>
          <w:rStyle w:val="NormalTok"/>
        </w:rPr>
        <w:t xml:space="preserve">df&lt;-df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x    A    B</w:t>
      </w:r>
      <w:r>
        <w:br w:type="textWrapping"/>
      </w:r>
      <w:r>
        <w:rPr>
          <w:rStyle w:val="VerbatimChar"/>
        </w:rPr>
        <w:t xml:space="preserve">## 1 NA_NA &lt;NA&gt; &lt;NA&gt;</w:t>
      </w:r>
      <w:r>
        <w:br w:type="textWrapping"/>
      </w:r>
      <w:r>
        <w:rPr>
          <w:rStyle w:val="VerbatimChar"/>
        </w:rPr>
        <w:t xml:space="preserve">## 2   a_b    a    b</w:t>
      </w:r>
      <w:r>
        <w:br w:type="textWrapping"/>
      </w:r>
      <w:r>
        <w:rPr>
          <w:rStyle w:val="VerbatimChar"/>
        </w:rPr>
        <w:t xml:space="preserve">## 3   a_d    a    d</w:t>
      </w:r>
      <w:r>
        <w:br w:type="textWrapping"/>
      </w:r>
      <w:r>
        <w:rPr>
          <w:rStyle w:val="VerbatimChar"/>
        </w:rPr>
        <w:t xml:space="preserve">## 4   b_c    b    c</w:t>
      </w:r>
    </w:p>
    <w:p>
      <w:pPr>
        <w:pStyle w:val="FirstParagraph"/>
      </w:pPr>
      <w:r>
        <w:t xml:space="preserve">To remove missing values: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x    A    B</w:t>
      </w:r>
      <w:r>
        <w:br w:type="textWrapping"/>
      </w:r>
      <w:r>
        <w:rPr>
          <w:rStyle w:val="VerbatimChar"/>
        </w:rPr>
        <w:t xml:space="preserve">## 1     &lt;NA&gt; &lt;NA&gt;</w:t>
      </w:r>
      <w:r>
        <w:br w:type="textWrapping"/>
      </w:r>
      <w:r>
        <w:rPr>
          <w:rStyle w:val="VerbatimChar"/>
        </w:rPr>
        <w:t xml:space="preserve">## 2 a_b    a    b</w:t>
      </w:r>
      <w:r>
        <w:br w:type="textWrapping"/>
      </w:r>
      <w:r>
        <w:rPr>
          <w:rStyle w:val="VerbatimChar"/>
        </w:rPr>
        <w:t xml:space="preserve">## 3 a_d    a    d</w:t>
      </w:r>
      <w:r>
        <w:br w:type="textWrapping"/>
      </w:r>
      <w:r>
        <w:rPr>
          <w:rStyle w:val="VerbatimChar"/>
        </w:rPr>
        <w:t xml:space="preserve">## 4 b_c    b    c</w:t>
      </w:r>
    </w:p>
    <w:p>
      <w:pPr>
        <w:pStyle w:val="Titre2"/>
      </w:pPr>
      <w:bookmarkStart w:id="36" w:name="subset-observations-rows"/>
      <w:bookmarkEnd w:id="36"/>
      <w:r>
        <w:t xml:space="preserve">Subset Observations (Rows)</w:t>
      </w:r>
    </w:p>
    <w:p>
      <w:pPr>
        <w:pStyle w:val="Titre3"/>
      </w:pPr>
      <w:bookmarkStart w:id="37" w:name="filter"/>
      <w:bookmarkEnd w:id="37"/>
      <w:r>
        <w:t xml:space="preserve">filter()</w:t>
      </w:r>
    </w:p>
    <w:p>
      <w:pPr>
        <w:pStyle w:val="FirstParagraph"/>
      </w:pPr>
      <w:r>
        <w:t xml:space="preserve">Extract rows that meet logical criteria.</w:t>
      </w:r>
    </w:p>
    <w:p>
      <w:pPr>
        <w:pStyle w:val="Titre3"/>
      </w:pPr>
      <w:bookmarkStart w:id="38" w:name="distinct"/>
      <w:bookmarkEnd w:id="38"/>
      <w:r>
        <w:t xml:space="preserve">distinct()</w:t>
      </w:r>
    </w:p>
    <w:p>
      <w:pPr>
        <w:pStyle w:val="FirstParagraph"/>
      </w:pPr>
      <w:r>
        <w:t xml:space="preserve">Remove duplicate rows.</w:t>
      </w:r>
    </w:p>
    <w:p>
      <w:pPr>
        <w:pStyle w:val="Titre3"/>
      </w:pPr>
      <w:bookmarkStart w:id="39" w:name="sample_frac"/>
      <w:bookmarkEnd w:id="39"/>
      <w:r>
        <w:t xml:space="preserve">sample_frac()</w:t>
      </w:r>
    </w:p>
    <w:p>
      <w:pPr>
        <w:pStyle w:val="FirstParagraph"/>
      </w:pPr>
      <w:r>
        <w:t xml:space="preserve">Randomly select fraction of rows.</w:t>
      </w:r>
    </w:p>
    <w:p>
      <w:pPr>
        <w:pStyle w:val="Titre3"/>
      </w:pPr>
      <w:bookmarkStart w:id="40" w:name="sample_n"/>
      <w:bookmarkEnd w:id="40"/>
      <w:r>
        <w:t xml:space="preserve">sample_n()</w:t>
      </w:r>
    </w:p>
    <w:p>
      <w:pPr>
        <w:pStyle w:val="FirstParagraph"/>
      </w:pPr>
      <w:r>
        <w:t xml:space="preserve">Randomly select n rows.</w:t>
      </w:r>
    </w:p>
    <w:p>
      <w:pPr>
        <w:pStyle w:val="Titre3"/>
      </w:pPr>
      <w:bookmarkStart w:id="41" w:name="slice"/>
      <w:bookmarkEnd w:id="41"/>
      <w:r>
        <w:t xml:space="preserve">slice()</w:t>
      </w:r>
    </w:p>
    <w:p>
      <w:pPr>
        <w:pStyle w:val="FirstParagraph"/>
      </w:pPr>
      <w:r>
        <w:t xml:space="preserve">Select rows by position.</w:t>
      </w:r>
    </w:p>
    <w:p>
      <w:pPr>
        <w:pStyle w:val="Titre3"/>
      </w:pPr>
      <w:bookmarkStart w:id="42" w:name="top_n"/>
      <w:bookmarkEnd w:id="42"/>
      <w:r>
        <w:t xml:space="preserve">top_n()</w:t>
      </w:r>
    </w:p>
    <w:p>
      <w:pPr>
        <w:pStyle w:val="FirstParagraph"/>
      </w:pPr>
      <w:r>
        <w:t xml:space="preserve">Select and order top n entries (by group if grouped data).</w:t>
      </w:r>
    </w:p>
    <w:p>
      <w:pPr>
        <w:pStyle w:val="Titre2"/>
      </w:pPr>
      <w:bookmarkStart w:id="43" w:name="subset-variables-columns"/>
      <w:bookmarkEnd w:id="43"/>
      <w:r>
        <w:t xml:space="preserve">Subset Variables (Columns)</w:t>
      </w:r>
    </w:p>
    <w:p>
      <w:pPr>
        <w:pStyle w:val="Titre3"/>
      </w:pPr>
      <w:bookmarkStart w:id="44" w:name="select"/>
      <w:bookmarkEnd w:id="44"/>
      <w:r>
        <w:t xml:space="preserve">select()</w:t>
      </w:r>
    </w:p>
    <w:p>
      <w:pPr>
        <w:pStyle w:val="FirstParagraph"/>
      </w:pPr>
      <w:r>
        <w:t xml:space="preserve">Select columns by name or helper function.Helper functions for select.</w:t>
      </w:r>
    </w:p>
    <w:p>
      <w:pPr>
        <w:pStyle w:val="Titre4"/>
      </w:pPr>
      <w:bookmarkStart w:id="45" w:name="selectiriscontains."/>
      <w:bookmarkEnd w:id="45"/>
      <w:r>
        <w:t xml:space="preserve">select(iris,contains(</w:t>
      </w:r>
      <w:r>
        <w:t xml:space="preserve">“</w:t>
      </w:r>
      <w:r>
        <w:t xml:space="preserve">.</w:t>
      </w:r>
      <w:r>
        <w:t xml:space="preserve">”</w:t>
      </w:r>
      <w:r>
        <w:t xml:space="preserve">))</w:t>
      </w:r>
    </w:p>
    <w:p>
      <w:pPr>
        <w:pStyle w:val="FirstParagraph"/>
      </w:pPr>
      <w:r>
        <w:t xml:space="preserve">Select columns whose name contains a character string.</w:t>
      </w:r>
    </w:p>
    <w:p>
      <w:pPr>
        <w:pStyle w:val="Titre4"/>
      </w:pPr>
      <w:bookmarkStart w:id="46" w:name="selectiris-ends_withlength"/>
      <w:bookmarkEnd w:id="46"/>
      <w:r>
        <w:t xml:space="preserve">select(iris, ends_with(</w:t>
      </w:r>
      <w:r>
        <w:t xml:space="preserve">“</w:t>
      </w:r>
      <w:r>
        <w:t xml:space="preserve">Length</w:t>
      </w:r>
      <w:r>
        <w:t xml:space="preserve">”</w:t>
      </w:r>
      <w:r>
        <w:t xml:space="preserve">))</w:t>
      </w:r>
    </w:p>
    <w:p>
      <w:pPr>
        <w:pStyle w:val="FirstParagraph"/>
      </w:pPr>
      <w:r>
        <w:t xml:space="preserve">Select columns whose name ends with a character string.</w:t>
      </w:r>
    </w:p>
    <w:p>
      <w:pPr>
        <w:pStyle w:val="Titre4"/>
      </w:pPr>
      <w:bookmarkStart w:id="47" w:name="selectiris-everything"/>
      <w:bookmarkEnd w:id="47"/>
      <w:r>
        <w:t xml:space="preserve">select(iris, everything())</w:t>
      </w:r>
    </w:p>
    <w:p>
      <w:pPr>
        <w:pStyle w:val="FirstParagraph"/>
      </w:pPr>
      <w:r>
        <w:t xml:space="preserve">Select every column.</w:t>
      </w:r>
    </w:p>
    <w:p>
      <w:pPr>
        <w:pStyle w:val="Titre4"/>
      </w:pPr>
      <w:bookmarkStart w:id="48" w:name="selectiris-matches.t."/>
      <w:bookmarkEnd w:id="48"/>
      <w:r>
        <w:t xml:space="preserve">select(iris, matches(</w:t>
      </w:r>
      <w:r>
        <w:t xml:space="preserve">“</w:t>
      </w:r>
      <w:r>
        <w:t xml:space="preserve">.t.</w:t>
      </w:r>
      <w:r>
        <w:t xml:space="preserve">”</w:t>
      </w:r>
      <w:r>
        <w:t xml:space="preserve">))</w:t>
      </w:r>
    </w:p>
    <w:p>
      <w:pPr>
        <w:pStyle w:val="FirstParagraph"/>
      </w:pPr>
      <w:r>
        <w:t xml:space="preserve">Select columns whose name matches a regular expression.</w:t>
      </w:r>
    </w:p>
    <w:p>
      <w:pPr>
        <w:pStyle w:val="Titre4"/>
      </w:pPr>
      <w:bookmarkStart w:id="49" w:name="selectiris-num_rangex-15"/>
      <w:bookmarkEnd w:id="49"/>
      <w:r>
        <w:t xml:space="preserve">select(iris, num_range(</w:t>
      </w:r>
      <w:r>
        <w:t xml:space="preserve">“</w:t>
      </w:r>
      <w:r>
        <w:t xml:space="preserve">x</w:t>
      </w:r>
      <w:r>
        <w:t xml:space="preserve">”</w:t>
      </w:r>
      <w:r>
        <w:t xml:space="preserve">, 1:5))</w:t>
      </w:r>
    </w:p>
    <w:p>
      <w:pPr>
        <w:pStyle w:val="FirstParagraph"/>
      </w:pPr>
      <w:r>
        <w:t xml:space="preserve">Select columns named x1, x2, x3, x4, x5.</w:t>
      </w:r>
    </w:p>
    <w:p>
      <w:pPr>
        <w:pStyle w:val="Titre4"/>
      </w:pPr>
      <w:bookmarkStart w:id="50" w:name="selectiris-one_ofcspecies-genus"/>
      <w:bookmarkEnd w:id="50"/>
      <w:r>
        <w:t xml:space="preserve">select(iris, one_of(c(</w:t>
      </w:r>
      <w:r>
        <w:t xml:space="preserve">“</w:t>
      </w:r>
      <w:r>
        <w:t xml:space="preserve">Species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Genus</w:t>
      </w:r>
      <w:r>
        <w:t xml:space="preserve">”</w:t>
      </w:r>
      <w:r>
        <w:t xml:space="preserve">)))</w:t>
      </w:r>
    </w:p>
    <w:p>
      <w:pPr>
        <w:pStyle w:val="FirstParagraph"/>
      </w:pPr>
      <w:r>
        <w:t xml:space="preserve">Select columns whose names are in a group of names.</w:t>
      </w:r>
    </w:p>
    <w:p>
      <w:pPr>
        <w:pStyle w:val="Titre4"/>
      </w:pPr>
      <w:bookmarkStart w:id="51" w:name="selectiris-starts_withsepal"/>
      <w:bookmarkEnd w:id="51"/>
      <w:r>
        <w:t xml:space="preserve">select(iris, starts_with(</w:t>
      </w:r>
      <w:r>
        <w:t xml:space="preserve">“</w:t>
      </w:r>
      <w:r>
        <w:t xml:space="preserve">Sepal</w:t>
      </w:r>
      <w:r>
        <w:t xml:space="preserve">”</w:t>
      </w:r>
      <w:r>
        <w:t xml:space="preserve">))</w:t>
      </w:r>
    </w:p>
    <w:p>
      <w:pPr>
        <w:pStyle w:val="FirstParagraph"/>
      </w:pPr>
      <w:r>
        <w:t xml:space="preserve">Select columns whose name starts with a character string.</w:t>
      </w:r>
    </w:p>
    <w:p>
      <w:pPr>
        <w:pStyle w:val="Titre4"/>
      </w:pPr>
      <w:bookmarkStart w:id="52" w:name="selectiris-sepal.lengthpetal.width"/>
      <w:bookmarkEnd w:id="52"/>
      <w:r>
        <w:t xml:space="preserve">select(iris, Sepal.Length:Petal.Width)</w:t>
      </w:r>
    </w:p>
    <w:p>
      <w:pPr>
        <w:pStyle w:val="FirstParagraph"/>
      </w:pPr>
      <w:r>
        <w:t xml:space="preserve">Select all columns between Sepal.Length and Petal.Width (inclusive).</w:t>
      </w:r>
    </w:p>
    <w:p>
      <w:pPr>
        <w:pStyle w:val="Titre4"/>
      </w:pPr>
      <w:bookmarkStart w:id="53" w:name="selectiris--species"/>
      <w:bookmarkEnd w:id="53"/>
      <w:r>
        <w:t xml:space="preserve">select(iris, -Species)</w:t>
      </w:r>
    </w:p>
    <w:p>
      <w:pPr>
        <w:pStyle w:val="FirstParagraph"/>
      </w:pPr>
      <w:r>
        <w:t xml:space="preserve">Select all columns except Species.</w:t>
      </w:r>
    </w:p>
    <w:p>
      <w:pPr>
        <w:pStyle w:val="Titre2"/>
      </w:pPr>
      <w:bookmarkStart w:id="54" w:name="summarise-data"/>
      <w:bookmarkEnd w:id="54"/>
      <w:r>
        <w:t xml:space="preserve">Summarise Data</w:t>
      </w:r>
    </w:p>
    <w:p>
      <w:pPr>
        <w:pStyle w:val="Titre3"/>
      </w:pPr>
      <w:bookmarkStart w:id="55" w:name="summarise"/>
      <w:bookmarkEnd w:id="55"/>
      <w:r>
        <w:t xml:space="preserve">summarise()</w:t>
      </w:r>
    </w:p>
    <w:p>
      <w:pPr>
        <w:pStyle w:val="FirstParagraph"/>
      </w:pPr>
      <w:r>
        <w:t xml:space="preserve">Summarise data into single row of values.</w:t>
      </w:r>
    </w:p>
    <w:p>
      <w:pPr>
        <w:pStyle w:val="Titre3"/>
      </w:pPr>
      <w:bookmarkStart w:id="56" w:name="summarise_eachirisfunsmean"/>
      <w:bookmarkEnd w:id="56"/>
      <w:r>
        <w:t xml:space="preserve">summarise_each(iris,funs(mean))</w:t>
      </w:r>
    </w:p>
    <w:p>
      <w:pPr>
        <w:pStyle w:val="FirstParagraph"/>
      </w:pPr>
      <w:r>
        <w:t xml:space="preserve">Apply summary function to each column.</w:t>
      </w:r>
    </w:p>
    <w:p>
      <w:pPr>
        <w:pStyle w:val="Titre3"/>
      </w:pPr>
      <w:bookmarkStart w:id="57" w:name="count"/>
      <w:bookmarkEnd w:id="57"/>
      <w:r>
        <w:t xml:space="preserve">count()</w:t>
      </w:r>
    </w:p>
    <w:p>
      <w:pPr>
        <w:pStyle w:val="FirstParagraph"/>
      </w:pPr>
      <w:r>
        <w:t xml:space="preserve">Count number of rows with each unique value of</w:t>
      </w:r>
      <w:r>
        <w:t xml:space="preserve"> </w:t>
      </w:r>
      <w:r>
        <w:t xml:space="preserve">variable (with or without weights).</w:t>
      </w:r>
    </w:p>
    <w:p>
      <w:pPr>
        <w:pStyle w:val="Titre2"/>
      </w:pPr>
      <w:bookmarkStart w:id="58" w:name="make-new-variables"/>
      <w:bookmarkEnd w:id="58"/>
      <w:r>
        <w:t xml:space="preserve">Make New Variables</w:t>
      </w:r>
    </w:p>
    <w:p>
      <w:pPr>
        <w:pStyle w:val="Titre3"/>
      </w:pPr>
      <w:bookmarkStart w:id="59" w:name="mutate"/>
      <w:bookmarkEnd w:id="59"/>
      <w:r>
        <w:t xml:space="preserve">mutate()</w:t>
      </w:r>
    </w:p>
    <w:p>
      <w:pPr>
        <w:pStyle w:val="FirstParagraph"/>
      </w:pPr>
      <w:r>
        <w:t xml:space="preserve">Compute and append one or more new columns.</w:t>
      </w:r>
    </w:p>
    <w:p>
      <w:pPr>
        <w:pStyle w:val="Titre3"/>
      </w:pPr>
      <w:bookmarkStart w:id="60" w:name="mutate_eachirisfunsmin_rank"/>
      <w:bookmarkEnd w:id="60"/>
      <w:r>
        <w:t xml:space="preserve">mutate_each(iris,funs(min_rank))</w:t>
      </w:r>
    </w:p>
    <w:p>
      <w:pPr>
        <w:pStyle w:val="FirstParagraph"/>
      </w:pPr>
      <w:r>
        <w:t xml:space="preserve">Apply window function to each column.</w:t>
      </w:r>
    </w:p>
    <w:p>
      <w:pPr>
        <w:pStyle w:val="Titre3"/>
      </w:pPr>
      <w:bookmarkStart w:id="61" w:name="transmute"/>
      <w:bookmarkEnd w:id="61"/>
      <w:r>
        <w:t xml:space="preserve">transmute()</w:t>
      </w:r>
    </w:p>
    <w:p>
      <w:pPr>
        <w:pStyle w:val="FirstParagraph"/>
      </w:pPr>
      <w:r>
        <w:t xml:space="preserve">Compute one or more new columns. Drop original columns.</w:t>
      </w:r>
    </w:p>
    <w:p>
      <w:pPr>
        <w:pStyle w:val="Titre2"/>
      </w:pPr>
      <w:bookmarkStart w:id="62" w:name="combine-data-sets"/>
      <w:bookmarkEnd w:id="62"/>
      <w:r>
        <w:t xml:space="preserve">Combine Data Sets</w:t>
      </w:r>
    </w:p>
    <w:p>
      <w:pPr>
        <w:pStyle w:val="Titre3"/>
      </w:pPr>
      <w:bookmarkStart w:id="63" w:name="mutating-joins"/>
      <w:bookmarkEnd w:id="63"/>
      <w:r>
        <w:t xml:space="preserve">Mutating Joins</w:t>
      </w:r>
    </w:p>
    <w:p>
      <w:pPr>
        <w:pStyle w:val="Titre4"/>
      </w:pPr>
      <w:bookmarkStart w:id="64" w:name="left_join"/>
      <w:bookmarkEnd w:id="64"/>
      <w:r>
        <w:t xml:space="preserve">left_join()</w:t>
      </w:r>
    </w:p>
    <w:p>
      <w:pPr>
        <w:pStyle w:val="FirstParagraph"/>
      </w:pPr>
      <w:r>
        <w:t xml:space="preserve">Join matching rows from b to a.</w:t>
      </w:r>
    </w:p>
    <w:p>
      <w:pPr>
        <w:pStyle w:val="Titre4"/>
      </w:pPr>
      <w:bookmarkStart w:id="65" w:name="right_join"/>
      <w:bookmarkEnd w:id="65"/>
      <w:r>
        <w:t xml:space="preserve">right_join()</w:t>
      </w:r>
    </w:p>
    <w:p>
      <w:pPr>
        <w:pStyle w:val="FirstParagraph"/>
      </w:pPr>
      <w:r>
        <w:t xml:space="preserve">Join matching rows from a to b.</w:t>
      </w:r>
    </w:p>
    <w:p>
      <w:pPr>
        <w:pStyle w:val="Titre4"/>
      </w:pPr>
      <w:bookmarkStart w:id="66" w:name="inner_join"/>
      <w:bookmarkEnd w:id="66"/>
      <w:r>
        <w:t xml:space="preserve">inner_join()</w:t>
      </w:r>
    </w:p>
    <w:p>
      <w:pPr>
        <w:pStyle w:val="FirstParagraph"/>
      </w:pPr>
      <w:r>
        <w:t xml:space="preserve">Join data. Retain only rows in both sets.</w:t>
      </w:r>
    </w:p>
    <w:p>
      <w:pPr>
        <w:pStyle w:val="Titre4"/>
      </w:pPr>
      <w:bookmarkStart w:id="67" w:name="full_join"/>
      <w:bookmarkEnd w:id="67"/>
      <w:r>
        <w:t xml:space="preserve">full_join()</w:t>
      </w:r>
    </w:p>
    <w:p>
      <w:pPr>
        <w:pStyle w:val="FirstParagraph"/>
      </w:pPr>
      <w:r>
        <w:t xml:space="preserve">Join data. Retain all values, all rows.</w:t>
      </w:r>
    </w:p>
    <w:p>
      <w:pPr>
        <w:pStyle w:val="Titre3"/>
      </w:pPr>
      <w:bookmarkStart w:id="68" w:name="filtering-joins"/>
      <w:bookmarkEnd w:id="68"/>
      <w:r>
        <w:t xml:space="preserve">Filtering Joins</w:t>
      </w:r>
    </w:p>
    <w:p>
      <w:pPr>
        <w:pStyle w:val="Titre4"/>
      </w:pPr>
      <w:bookmarkStart w:id="69" w:name="semi_join"/>
      <w:bookmarkEnd w:id="69"/>
      <w:r>
        <w:t xml:space="preserve">semi_join()</w:t>
      </w:r>
    </w:p>
    <w:p>
      <w:pPr>
        <w:pStyle w:val="FirstParagraph"/>
      </w:pPr>
      <w:r>
        <w:t xml:space="preserve">All rows in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that have a match in</w:t>
      </w:r>
      <w:r>
        <w:t xml:space="preserve"> </w:t>
      </w:r>
      <w:r>
        <w:rPr>
          <w:b/>
        </w:rPr>
        <w:t xml:space="preserve">b</w:t>
      </w:r>
      <w:r>
        <w:t xml:space="preserve">.</w:t>
      </w:r>
    </w:p>
    <w:p>
      <w:pPr>
        <w:pStyle w:val="Titre4"/>
      </w:pPr>
      <w:bookmarkStart w:id="70" w:name="anti_join"/>
      <w:bookmarkEnd w:id="70"/>
      <w:r>
        <w:t xml:space="preserve">anti_join()</w:t>
      </w:r>
    </w:p>
    <w:p>
      <w:pPr>
        <w:pStyle w:val="FirstParagraph"/>
      </w:pPr>
      <w:r>
        <w:t xml:space="preserve">All rows in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that do not have a match in</w:t>
      </w:r>
      <w:r>
        <w:t xml:space="preserve"> </w:t>
      </w:r>
      <w:r>
        <w:rPr>
          <w:b/>
        </w:rPr>
        <w:t xml:space="preserve">b</w:t>
      </w:r>
      <w:r>
        <w:t xml:space="preserve">.</w:t>
      </w:r>
    </w:p>
    <w:p>
      <w:pPr>
        <w:pStyle w:val="Titre3"/>
      </w:pPr>
      <w:bookmarkStart w:id="71" w:name="set-operations"/>
      <w:bookmarkEnd w:id="71"/>
      <w:r>
        <w:t xml:space="preserve">Set Operations</w:t>
      </w:r>
    </w:p>
    <w:p>
      <w:pPr>
        <w:pStyle w:val="Titre4"/>
      </w:pPr>
      <w:bookmarkStart w:id="72" w:name="intersect"/>
      <w:bookmarkEnd w:id="72"/>
      <w:r>
        <w:t xml:space="preserve">intersect()</w:t>
      </w:r>
    </w:p>
    <w:p>
      <w:pPr>
        <w:pStyle w:val="FirstParagraph"/>
      </w:pPr>
      <w:r>
        <w:t xml:space="preserve">Rows that appear in both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z</w:t>
      </w:r>
      <w:r>
        <w:t xml:space="preserve">.</w:t>
      </w:r>
    </w:p>
    <w:p>
      <w:pPr>
        <w:pStyle w:val="Titre4"/>
      </w:pPr>
      <w:bookmarkStart w:id="73" w:name="union"/>
      <w:bookmarkEnd w:id="73"/>
      <w:r>
        <w:t xml:space="preserve">union()</w:t>
      </w:r>
    </w:p>
    <w:p>
      <w:pPr>
        <w:pStyle w:val="FirstParagraph"/>
      </w:pPr>
      <w:r>
        <w:t xml:space="preserve">Rows that appear in either or both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z</w:t>
      </w:r>
      <w:r>
        <w:t xml:space="preserve">.</w:t>
      </w:r>
    </w:p>
    <w:p>
      <w:pPr>
        <w:pStyle w:val="Titre4"/>
      </w:pPr>
      <w:bookmarkStart w:id="74" w:name="setdiff"/>
      <w:bookmarkEnd w:id="74"/>
      <w:r>
        <w:t xml:space="preserve">setdiff()</w:t>
      </w:r>
    </w:p>
    <w:p>
      <w:pPr>
        <w:pStyle w:val="FirstParagraph"/>
      </w:pPr>
      <w:r>
        <w:t xml:space="preserve">Rows that appear in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but not</w:t>
      </w:r>
      <w:r>
        <w:t xml:space="preserve"> </w:t>
      </w:r>
      <w:r>
        <w:rPr>
          <w:b/>
        </w:rPr>
        <w:t xml:space="preserve">z</w:t>
      </w:r>
      <w:r>
        <w:t xml:space="preserve">.</w:t>
      </w:r>
    </w:p>
    <w:p>
      <w:pPr>
        <w:pStyle w:val="Titre3"/>
      </w:pPr>
      <w:bookmarkStart w:id="75" w:name="binding"/>
      <w:bookmarkEnd w:id="75"/>
      <w:r>
        <w:t xml:space="preserve">Binding</w:t>
      </w:r>
    </w:p>
    <w:p>
      <w:pPr>
        <w:pStyle w:val="Titre4"/>
      </w:pPr>
      <w:bookmarkStart w:id="76" w:name="bind_rows"/>
      <w:bookmarkEnd w:id="76"/>
      <w:r>
        <w:t xml:space="preserve">bind_rows()</w:t>
      </w:r>
    </w:p>
    <w:p>
      <w:pPr>
        <w:pStyle w:val="FirstParagraph"/>
      </w:pPr>
      <w:r>
        <w:t xml:space="preserve">Append</w:t>
      </w:r>
      <w:r>
        <w:t xml:space="preserve"> </w:t>
      </w:r>
      <w:r>
        <w:rPr>
          <w:b/>
        </w:rPr>
        <w:t xml:space="preserve">z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as new rows.</w:t>
      </w:r>
    </w:p>
    <w:p>
      <w:pPr>
        <w:pStyle w:val="Titre4"/>
      </w:pPr>
      <w:bookmarkStart w:id="77" w:name="bind_cols"/>
      <w:bookmarkEnd w:id="77"/>
      <w:r>
        <w:t xml:space="preserve">bind_cols()</w:t>
      </w:r>
    </w:p>
    <w:p>
      <w:pPr>
        <w:pStyle w:val="FirstParagraph"/>
      </w:pPr>
      <w:r>
        <w:t xml:space="preserve">Append z to y as new columns.</w:t>
      </w:r>
      <w:r>
        <w:t xml:space="preserve"> </w:t>
      </w:r>
      <w:r>
        <w:t xml:space="preserve">Caution: matches rows by position.</w:t>
      </w:r>
    </w:p>
    <w:p>
      <w:pPr>
        <w:pStyle w:val="Titre2"/>
      </w:pPr>
      <w:bookmarkStart w:id="78" w:name="group-data"/>
      <w:bookmarkEnd w:id="78"/>
      <w:r>
        <w:t xml:space="preserve">Group Data</w:t>
      </w:r>
    </w:p>
    <w:p>
      <w:pPr>
        <w:pStyle w:val="Titre3"/>
      </w:pPr>
      <w:bookmarkStart w:id="79" w:name="group_byirisspecies"/>
      <w:bookmarkEnd w:id="79"/>
      <w:r>
        <w:t xml:space="preserve">group_by(iris,Species)</w:t>
      </w:r>
    </w:p>
    <w:p>
      <w:pPr>
        <w:pStyle w:val="FirstParagraph"/>
      </w:pPr>
      <w:r>
        <w:t xml:space="preserve">Group data into rows with the same value of Species.</w:t>
      </w:r>
    </w:p>
    <w:p>
      <w:pPr>
        <w:pStyle w:val="Titre3"/>
      </w:pPr>
      <w:bookmarkStart w:id="80" w:name="ungroupiris"/>
      <w:bookmarkEnd w:id="80"/>
      <w:r>
        <w:t xml:space="preserve">ungroup(iris)</w:t>
      </w:r>
    </w:p>
    <w:p>
      <w:pPr>
        <w:pStyle w:val="FirstParagraph"/>
      </w:pPr>
      <w:r>
        <w:t xml:space="preserve">Remove grouping information from data frame.</w:t>
      </w:r>
    </w:p>
    <w:p>
      <w:pPr>
        <w:pStyle w:val="Titre3"/>
      </w:pPr>
      <w:bookmarkStart w:id="81" w:name="iris-group_byspecies-summarise."/>
      <w:bookmarkEnd w:id="81"/>
      <w:r>
        <w:t xml:space="preserve">iris %&gt;% group_by(Species) %&gt;% summarise(.)</w:t>
      </w:r>
    </w:p>
    <w:p>
      <w:pPr>
        <w:pStyle w:val="FirstParagraph"/>
      </w:pPr>
      <w:r>
        <w:t xml:space="preserve">Compute separate summary row for each group.</w:t>
      </w:r>
    </w:p>
    <w:p>
      <w:pPr>
        <w:pStyle w:val="Titre3"/>
      </w:pPr>
      <w:bookmarkStart w:id="82" w:name="iris-group_byspecies-mutate."/>
      <w:bookmarkEnd w:id="82"/>
      <w:r>
        <w:t xml:space="preserve">iris %&gt;% group_by(Species) %&gt;% mutate(.)</w:t>
      </w:r>
    </w:p>
    <w:p>
      <w:pPr>
        <w:pStyle w:val="FirstParagraph"/>
      </w:pPr>
      <w:r>
        <w:t xml:space="preserve">Compute new variables by group.</w:t>
      </w:r>
    </w:p>
    <w:sectPr w:rsidR="00741F3C" w:rsidSect="00B3076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B1E8C"/>
    <w:multiLevelType w:val="multilevel"/>
    <w:tmpl w:val="EE34C4D4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1883239"/>
    <w:multiLevelType w:val="hybridMultilevel"/>
    <w:tmpl w:val="C292FFA8"/>
    <w:lvl w:ilvl="0" w:tplc="D21A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69F"/>
    <w:multiLevelType w:val="multilevel"/>
    <w:tmpl w:val="B3FEBA46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BD13217"/>
    <w:multiLevelType w:val="multilevel"/>
    <w:tmpl w:val="B3FEBA46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C1AE401"/>
    <w:multiLevelType w:val="multilevel"/>
    <w:tmpl w:val="E4D20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4066D87"/>
    <w:multiLevelType w:val="multilevel"/>
    <w:tmpl w:val="B3FEBA46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2AC6931"/>
    <w:multiLevelType w:val="hybridMultilevel"/>
    <w:tmpl w:val="A36E5E02"/>
    <w:lvl w:ilvl="0" w:tplc="D7D4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6056B"/>
    <w:multiLevelType w:val="hybridMultilevel"/>
    <w:tmpl w:val="4CAA769E"/>
    <w:lvl w:ilvl="0" w:tplc="73BA2AC0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0197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DC831F9"/>
    <w:multiLevelType w:val="hybridMultilevel"/>
    <w:tmpl w:val="A2C847C6"/>
    <w:lvl w:ilvl="0" w:tplc="12521F74">
      <w:start w:val="1"/>
      <w:numFmt w:val="decimal"/>
      <w:pStyle w:val="TableCaption"/>
      <w:lvlText w:val="Tableau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75e62a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irstParagraph"/>
    <w:qFormat/>
    <w:rsid w:val="0015542E"/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rsid w:val="00F67E0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67E0D"/>
    <w:pPr>
      <w:keepNext/>
      <w:keepLines/>
      <w:numPr>
        <w:ilvl w:val="1"/>
        <w:numId w:val="2"/>
      </w:numPr>
      <w:spacing w:before="560" w:after="360"/>
      <w:outlineLvl w:val="1"/>
    </w:pPr>
    <w:rPr>
      <w:rFonts w:eastAsiaTheme="majorEastAsia" w:cstheme="majorBidi"/>
      <w:b/>
      <w:bCs/>
      <w:color w:val="00B050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67E0D"/>
    <w:pPr>
      <w:keepNext/>
      <w:keepLines/>
      <w:numPr>
        <w:ilvl w:val="2"/>
        <w:numId w:val="2"/>
      </w:numPr>
      <w:spacing w:before="560" w:after="360"/>
      <w:outlineLvl w:val="2"/>
    </w:pPr>
    <w:rPr>
      <w:rFonts w:eastAsiaTheme="majorEastAsia" w:cstheme="majorBidi"/>
      <w:bCs/>
      <w:color w:val="00B05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67E0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D661C"/>
    <w:pPr>
      <w:spacing w:before="240" w:after="240" w:line="324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01F7E"/>
  </w:style>
  <w:style w:type="paragraph" w:customStyle="1" w:styleId="Compact">
    <w:name w:val="Compact"/>
    <w:basedOn w:val="Corpsdetexte"/>
    <w:qFormat/>
    <w:rsid w:val="00B30764"/>
    <w:pPr>
      <w:spacing w:before="36" w:after="36"/>
    </w:pPr>
  </w:style>
  <w:style w:type="paragraph" w:styleId="Titre">
    <w:name w:val="Title"/>
    <w:basedOn w:val="Normal"/>
    <w:next w:val="Corpsdetexte"/>
    <w:qFormat/>
    <w:rsid w:val="00A01F7E"/>
    <w:pPr>
      <w:keepNext/>
      <w:keepLines/>
      <w:spacing w:before="600" w:after="360"/>
      <w:jc w:val="center"/>
    </w:pPr>
    <w:rPr>
      <w:rFonts w:eastAsiaTheme="majorEastAsia" w:cstheme="majorBidi"/>
      <w:b/>
      <w:bCs/>
      <w:color w:val="244061" w:themeColor="accent1" w:themeShade="80"/>
      <w:sz w:val="28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01F7E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F93208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15542E"/>
    <w:pPr>
      <w:keepNext/>
      <w:numPr>
        <w:numId w:val="6"/>
      </w:numPr>
      <w:jc w:val="center"/>
    </w:pPr>
    <w:rPr>
      <w:i w:val="0"/>
      <w:color w:val="244061" w:themeColor="accent1" w:themeShade="80"/>
    </w:rPr>
  </w:style>
  <w:style w:type="paragraph" w:customStyle="1" w:styleId="ImageCaption">
    <w:name w:val="Image Caption"/>
    <w:basedOn w:val="Lgende"/>
    <w:rsid w:val="00BF6EAE"/>
    <w:pPr>
      <w:numPr>
        <w:numId w:val="5"/>
      </w:numPr>
      <w:spacing w:before="240" w:after="240"/>
      <w:jc w:val="center"/>
    </w:pPr>
    <w:rPr>
      <w:i w:val="0"/>
      <w:color w:val="244061" w:themeColor="accent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875F6"/>
    <w:pPr>
      <w:keepNext/>
      <w:jc w:val="center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Policepardfaut"/>
    <w:rsid w:val="00A01F7E"/>
    <w:rPr>
      <w:rFonts w:ascii="Times New Roman" w:hAnsi="Times New Roman"/>
      <w:b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01F7E"/>
    <w:rPr>
      <w:rFonts w:ascii="Times New Roman" w:hAnsi="Times New Roman"/>
      <w:sz w:val="24"/>
      <w:shd w:val="clear" w:color="auto" w:fill="F8F8F8"/>
    </w:rPr>
  </w:style>
  <w:style w:type="paragraph" w:customStyle="1" w:styleId="Graphique">
    <w:name w:val="Graphique"/>
    <w:basedOn w:val="Corpsdetexte"/>
    <w:link w:val="GraphiqueCar"/>
    <w:qFormat/>
    <w:rsid w:val="008C47EA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1D661C"/>
    <w:rPr>
      <w:rFonts w:ascii="Times New Roman" w:hAnsi="Times New Roman"/>
    </w:rPr>
  </w:style>
  <w:style w:type="character" w:customStyle="1" w:styleId="GraphiqueCar">
    <w:name w:val="Graphique Car"/>
    <w:basedOn w:val="CorpsdetexteCar"/>
    <w:link w:val="Graphique"/>
    <w:rsid w:val="008C47E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with dplyr and tidyr</dc:title>
  <dc:creator>Aboubacar HEMA</dc:creator>
  <dcterms:created xsi:type="dcterms:W3CDTF">2020-07-03T22:56:24Z</dcterms:created>
  <dcterms:modified xsi:type="dcterms:W3CDTF">2020-07-03T22:56:24Z</dcterms:modified>
</cp:coreProperties>
</file>