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Modélisation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distribution</w:t>
      </w:r>
      <w:r>
        <w:t xml:space="preserve"> </w:t>
      </w:r>
      <w:r>
        <w:t xml:space="preserve">des</w:t>
      </w:r>
      <w:r>
        <w:t xml:space="preserve"> </w:t>
      </w:r>
      <w:r>
        <w:t xml:space="preserve">principales</w:t>
      </w:r>
      <w:r>
        <w:t xml:space="preserve"> </w:t>
      </w:r>
      <w:r>
        <w:t xml:space="preserve">espèces</w:t>
      </w:r>
      <w:r>
        <w:t xml:space="preserve"> </w:t>
      </w:r>
      <w:r>
        <w:t xml:space="preserve">ligneuses</w:t>
      </w:r>
      <w:r>
        <w:t xml:space="preserve"> </w:t>
      </w:r>
      <w:r>
        <w:t xml:space="preserve">dans</w:t>
      </w:r>
      <w:r>
        <w:t xml:space="preserve"> </w:t>
      </w:r>
      <w:r>
        <w:t xml:space="preserve">deux</w:t>
      </w:r>
      <w:r>
        <w:t xml:space="preserve"> </w:t>
      </w:r>
      <w:r>
        <w:t xml:space="preserve">parcs</w:t>
      </w:r>
      <w:r>
        <w:t xml:space="preserve"> </w:t>
      </w:r>
      <w:r>
        <w:t xml:space="preserve">agroforestiers</w:t>
      </w:r>
      <w:r>
        <w:t xml:space="preserve"> </w:t>
      </w:r>
      <w:r>
        <w:t xml:space="preserve">du</w:t>
      </w:r>
      <w:r>
        <w:t xml:space="preserve"> </w:t>
      </w:r>
      <w:r>
        <w:t xml:space="preserve">bassin</w:t>
      </w:r>
      <w:r>
        <w:t xml:space="preserve"> </w:t>
      </w:r>
      <w:r>
        <w:t xml:space="preserve">arachidier</w:t>
      </w:r>
      <w:r>
        <w:t xml:space="preserve"> </w:t>
      </w:r>
      <w:r>
        <w:t xml:space="preserve">sénégalais</w:t>
      </w:r>
    </w:p>
    <w:p>
      <w:pPr>
        <w:pStyle w:val="Author"/>
      </w:pPr>
      <w:r>
        <w:t xml:space="preserve">Aboubacar</w:t>
      </w:r>
      <w:r>
        <w:t xml:space="preserve"> </w:t>
      </w:r>
      <w:r>
        <w:t xml:space="preserve">HEMA</w:t>
      </w:r>
    </w:p>
    <w:p>
      <w:pPr>
        <w:pStyle w:val="Date"/>
      </w:pPr>
      <w:r>
        <w:t xml:space="preserve">avril</w:t>
      </w:r>
      <w:r>
        <w:t xml:space="preserve"> </w:t>
      </w:r>
      <w:r>
        <w:t xml:space="preserve">19,</w:t>
      </w:r>
      <w:r>
        <w:t xml:space="preserve"> </w:t>
      </w:r>
      <w:r>
        <w:t xml:space="preserve">2020</w:t>
      </w:r>
    </w:p>
    <w:p>
      <w:pPr>
        <w:pStyle w:val="Titre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Lienhypertexte"/>
          </w:rPr>
          <w:t xml:space="preserve">http://rmarkdown.rstudio.com</w:t>
        </w:r>
      </w:hyperlink>
      <w:r>
        <w:t xml:space="preserve">.</w:t>
      </w:r>
    </w:p>
    <w:p>
      <w:pPr>
        <w:pStyle w:val="Corpsdetex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Titre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Corpsdetex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sai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sdetex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741F3C" w:rsidSect="00B30764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83239"/>
    <w:multiLevelType w:val="hybridMultilevel"/>
    <w:tmpl w:val="C292FFA8"/>
    <w:lvl w:ilvl="0" w:tplc="D21AA64C">
      <w:start w:val="1"/>
      <w:numFmt w:val="bullet"/>
      <w:pStyle w:val="Titr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E4D209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2AC6931"/>
    <w:multiLevelType w:val="hybridMultilevel"/>
    <w:tmpl w:val="A36E5E02"/>
    <w:lvl w:ilvl="0" w:tplc="D7D468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6056B"/>
    <w:multiLevelType w:val="hybridMultilevel"/>
    <w:tmpl w:val="4CAA769E"/>
    <w:lvl w:ilvl="0" w:tplc="73BA2AC0">
      <w:start w:val="1"/>
      <w:numFmt w:val="decimal"/>
      <w:pStyle w:val="ImageCaption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01979"/>
    <w:multiLevelType w:val="hybridMultilevel"/>
    <w:tmpl w:val="B4C8D244"/>
    <w:lvl w:ilvl="0" w:tplc="1BE6975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831F9"/>
    <w:multiLevelType w:val="hybridMultilevel"/>
    <w:tmpl w:val="A2C847C6"/>
    <w:lvl w:ilvl="0" w:tplc="12521F74">
      <w:start w:val="1"/>
      <w:numFmt w:val="decimal"/>
      <w:pStyle w:val="TableCaption"/>
      <w:lvlText w:val="Tableau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ddc599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FirstParagraph"/>
    <w:qFormat/>
    <w:rsid w:val="0015542E"/>
    <w:rPr>
      <w:rFonts w:ascii="Times New Roman" w:hAnsi="Times New Roman"/>
    </w:rPr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15542E"/>
    <w:pPr>
      <w:keepNext/>
      <w:keepLines/>
      <w:numPr>
        <w:numId w:val="2"/>
      </w:numPr>
      <w:spacing w:before="560" w:after="360"/>
      <w:ind w:left="360"/>
      <w:outlineLvl w:val="1"/>
    </w:pPr>
    <w:rPr>
      <w:rFonts w:eastAsiaTheme="majorEastAsia" w:cstheme="majorBidi"/>
      <w:b/>
      <w:bCs/>
      <w:color w:val="4F81BD" w:themeColor="accent1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D65147"/>
    <w:pPr>
      <w:keepNext/>
      <w:keepLines/>
      <w:numPr>
        <w:numId w:val="4"/>
      </w:numPr>
      <w:spacing w:before="560" w:after="360"/>
      <w:ind w:left="360"/>
      <w:outlineLvl w:val="2"/>
    </w:pPr>
    <w:rPr>
      <w:rFonts w:eastAsiaTheme="majorEastAsia" w:cstheme="majorBidi"/>
      <w:bCs/>
      <w:color w:val="4F81BD" w:themeColor="accent1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1D661C"/>
    <w:pPr>
      <w:spacing w:before="240" w:after="240" w:line="324" w:lineRule="auto"/>
      <w:jc w:val="both"/>
    </w:pPr>
  </w:style>
  <w:style w:type="paragraph" w:customStyle="1" w:styleId="FirstParagraph">
    <w:name w:val="First Paragraph"/>
    <w:basedOn w:val="Corpsdetexte"/>
    <w:next w:val="Corpsdetexte"/>
    <w:qFormat/>
    <w:rsid w:val="00A01F7E"/>
  </w:style>
  <w:style w:type="paragraph" w:customStyle="1" w:styleId="Compact">
    <w:name w:val="Compact"/>
    <w:basedOn w:val="Corpsdetexte"/>
    <w:qFormat/>
    <w:rsid w:val="00B30764"/>
    <w:pPr>
      <w:spacing w:before="36" w:after="36"/>
    </w:pPr>
  </w:style>
  <w:style w:type="paragraph" w:styleId="Titre">
    <w:name w:val="Title"/>
    <w:basedOn w:val="Normal"/>
    <w:next w:val="Corpsdetexte"/>
    <w:qFormat/>
    <w:rsid w:val="00A01F7E"/>
    <w:pPr>
      <w:keepNext/>
      <w:keepLines/>
      <w:spacing w:before="600" w:after="360"/>
      <w:jc w:val="center"/>
    </w:pPr>
    <w:rPr>
      <w:rFonts w:eastAsiaTheme="majorEastAsia" w:cstheme="majorBidi"/>
      <w:b/>
      <w:bCs/>
      <w:color w:val="244061" w:themeColor="accent1" w:themeShade="80"/>
      <w:sz w:val="28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01F7E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Corpsdetexte"/>
    <w:qFormat/>
    <w:rsid w:val="00F93208"/>
    <w:pPr>
      <w:keepNext/>
      <w:keepLines/>
      <w:spacing w:before="240" w:after="440"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15542E"/>
    <w:pPr>
      <w:keepNext/>
      <w:numPr>
        <w:numId w:val="6"/>
      </w:numPr>
      <w:jc w:val="center"/>
    </w:pPr>
    <w:rPr>
      <w:i w:val="0"/>
      <w:color w:val="244061" w:themeColor="accent1" w:themeShade="80"/>
    </w:rPr>
  </w:style>
  <w:style w:type="paragraph" w:customStyle="1" w:styleId="ImageCaption">
    <w:name w:val="Image Caption"/>
    <w:basedOn w:val="Lgende"/>
    <w:rsid w:val="00BF6EAE"/>
    <w:pPr>
      <w:numPr>
        <w:numId w:val="5"/>
      </w:numPr>
      <w:spacing w:before="240" w:after="240"/>
      <w:jc w:val="center"/>
    </w:pPr>
    <w:rPr>
      <w:i w:val="0"/>
      <w:color w:val="244061" w:themeColor="accent1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875F6"/>
    <w:pPr>
      <w:keepNext/>
      <w:jc w:val="center"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Policepardfaut"/>
    <w:rsid w:val="00A01F7E"/>
    <w:rPr>
      <w:rFonts w:ascii="Times New Roman" w:hAnsi="Times New Roman"/>
      <w:b w:val="0"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A01F7E"/>
    <w:rPr>
      <w:rFonts w:ascii="Times New Roman" w:hAnsi="Times New Roman"/>
      <w:sz w:val="24"/>
      <w:shd w:val="clear" w:color="auto" w:fill="F8F8F8"/>
    </w:rPr>
  </w:style>
  <w:style w:type="paragraph" w:customStyle="1" w:styleId="Graphique">
    <w:name w:val="Graphique"/>
    <w:basedOn w:val="Corpsdetexte"/>
    <w:link w:val="GraphiqueCar"/>
    <w:qFormat/>
    <w:rsid w:val="008C47EA"/>
    <w:pPr>
      <w:jc w:val="center"/>
    </w:pPr>
  </w:style>
  <w:style w:type="character" w:customStyle="1" w:styleId="CorpsdetexteCar">
    <w:name w:val="Corps de texte Car"/>
    <w:basedOn w:val="Policepardfaut"/>
    <w:link w:val="Corpsdetexte"/>
    <w:rsid w:val="001D661C"/>
    <w:rPr>
      <w:rFonts w:ascii="Times New Roman" w:hAnsi="Times New Roman"/>
    </w:rPr>
  </w:style>
  <w:style w:type="character" w:customStyle="1" w:styleId="GraphiqueCar">
    <w:name w:val="Graphique Car"/>
    <w:basedOn w:val="CorpsdetexteCar"/>
    <w:link w:val="Graphique"/>
    <w:rsid w:val="008C47E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Modélisation de la distribution des principales espèces ligneuses dans deux parcs agroforestiers du bassin arachidier sénégalais</dc:title>
  <dc:creator>Aboubacar HEMA</dc:creator>
  <dcterms:created xsi:type="dcterms:W3CDTF">2020-05-20T20:29:06Z</dcterms:created>
  <dcterms:modified xsi:type="dcterms:W3CDTF">2020-05-20T20:29:06Z</dcterms:modified>
</cp:coreProperties>
</file>