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天机学堂已开发业务流程总览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覆盖范围：课表、学习记录、学习计划、互动问答、点赞、签到与积分</w:t>
      </w:r>
    </w:p>
    <w:p>
      <w:pPr>
        <w:pStyle w:val="Heading1"/>
      </w:pPr>
      <w:r>
        <w:t>1. 文档范围</w:t>
      </w:r>
    </w:p>
    <w:p>
      <w:r>
        <w:t>本文档整理截至当前已经开发和讨论过的核心业务流程。重点覆盖 tj-learning 与 tj-remark 两个模块，包括课表、学习记录、学习计划、互动问答、点赞、签到与积分。排行榜/赛季榜单已按当前计划暂缓，仅保留后续提醒。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E5"/>
            <w:tcBorders>
              <w:top w:val="single" w:sz="6" w:space="0" w:color="E0B36A"/>
              <w:left w:val="single" w:sz="6" w:space="0" w:color="E0B36A"/>
              <w:bottom w:val="single" w:sz="6" w:space="0" w:color="E0B36A"/>
              <w:right w:val="single" w:sz="6" w:space="0" w:color="E0B36A"/>
            </w:tcBorders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阅读提示：本文档是业务流程复习稿，不替代接口文档。表格用于快速定位接口，流程图用于理解数据如何在 Controller、Service、MQ、Redis、MySQL 之间流转。</w:t>
            </w:r>
          </w:p>
        </w:tc>
      </w:tr>
    </w:tbl>
    <w:p/>
    <w:p>
      <w:pPr>
        <w:pStyle w:val="Heading1"/>
      </w:pPr>
      <w:r>
        <w:t>2. 接口与业务状态总表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68"/>
        <w:gridCol w:w="907"/>
        <w:gridCol w:w="4535"/>
      </w:tblGrid>
      <w:tr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业务域</w:t>
            </w:r>
          </w:p>
        </w:tc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接口/触发点</w:t>
            </w:r>
          </w:p>
        </w:tc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234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课表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/lessons/page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查询当前用户课表分页，并补充课程名称、封面、小节数。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课表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/lessons/{courseId}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查询当前用户指定课程学习状态。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课表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DELETE /lessons/{courseId}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用户主动删除课表课程。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课表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/lessons/{courseId}/valid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Feign 校验课程是否是有效课表课程，过期返回 null。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课表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/lessons/{courseId}/count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统计课程学习人数。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学习计划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/lessons/plans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创建学习计划，更新 weekFreq 与 planStatus。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学习计划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/lessons/plans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需调整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查询学习计划当前也使用 POST /plans，和创建计划路径冲突，后续建议改成 GET /plans。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学习记录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/learning-records/course/{courseId}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查询课程下课表与学习记录。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学习记录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/learning-records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提交视频/考试学习记录，首次完成后更新课表并发学习积分 MQ。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/questions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用户新增问题。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/questions/page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用户端分页查询问题，支持只看自己、课程/小节筛选。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/questions/{id}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用户端查询问题详情，隐藏问题不可见。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回复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/replies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新增回答或评论；学生回答问题后发送问答积分 MQ。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回复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/replies/page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分页查询回答或评论，隐藏数据用户端不可见。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管理端问答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/admin/questions/page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按课程名、状态、时间分页查询问题。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管理端问答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 /admin/questions/{id}/hidden/{hidden}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隐藏/显示问题，并同步隐藏回复评论。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管理端问答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/admin/questions/{id}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查询问题详情，并将状态更新为已查看。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管理端回复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/admin/replies/page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管理端分页查询回答/评论。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管理端回复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PUT /admin/replies/{id}/hidden/{hidden}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隐藏/显示回答；回答隐藏时同步处理其评论。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/likes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点赞/取消点赞，状态写 Redis Set。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/likes/list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批量查询当前用户对业务 id 的点赞状态。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POST /sign-records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签到、连续签到奖励、发送签到积分 MQ。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/sign-records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查询本月签到结果。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/points/today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查询当前用户今日积分统计。</w:t>
            </w:r>
          </w:p>
        </w:tc>
      </w:tr>
      <w:tr>
        <w:tc>
          <w:tcPr>
            <w:tcW w:type="dxa" w:w="113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排行榜</w:t>
            </w:r>
          </w:p>
        </w:tc>
        <w:tc>
          <w:tcPr>
            <w:tcW w:type="dxa" w:w="226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/boards 等</w:t>
            </w:r>
          </w:p>
        </w:tc>
        <w:tc>
          <w:tcPr>
            <w:tcW w:type="dxa" w:w="90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暂缓</w:t>
            </w:r>
          </w:p>
        </w:tc>
        <w:tc>
          <w:tcPr>
            <w:tcW w:type="dxa" w:w="453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当前未展开，后续再接 Redis ZSet 和赛季历史表。</w:t>
            </w:r>
          </w:p>
        </w:tc>
      </w:tr>
    </w:tbl>
    <w:p/>
    <w:p>
      <w:pPr>
        <w:pStyle w:val="Heading1"/>
      </w:pPr>
      <w:r>
        <w:t>3. 项目总流程图</w:t>
      </w:r>
    </w:p>
    <w:p>
      <w:r>
        <w:t>当前项目的核心特点是：订单通过 MQ 驱动课表变化；学习、签到、回答等行为通过 MQ 驱动积分；点赞高频状态先进入 Redis，再批量同步回学习服务。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overview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课表业务流程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494"/>
        <w:gridCol w:w="4082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流程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关键类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核心逻辑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支付成功添加课表</w:t>
            </w:r>
          </w:p>
        </w:tc>
        <w:tc>
          <w:tcPr>
            <w:tcW w:type="dxa" w:w="249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LessonChangeListener + LearningLessonServiceImpl.addUserLessons</w:t>
            </w:r>
          </w:p>
        </w:tc>
        <w:tc>
          <w:tcPr>
            <w:tcW w:type="dxa" w:w="408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监听订单支付 MQ；校验消息；对 courseIds 去重；查询用户课表已有课程做幂等过滤；批量保存 LearningLesson。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退款删除课表</w:t>
            </w:r>
          </w:p>
        </w:tc>
        <w:tc>
          <w:tcPr>
            <w:tcW w:type="dxa" w:w="249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LessonChangeListener.listenCourseRefund</w:t>
            </w:r>
          </w:p>
        </w:tc>
        <w:tc>
          <w:tcPr>
            <w:tcW w:type="dxa" w:w="408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监听退款 MQ；校验订单数据；调用 deleteCourseFromLesson 删除对应课程。删除天然幂等。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用户查询课表</w:t>
            </w:r>
          </w:p>
        </w:tc>
        <w:tc>
          <w:tcPr>
            <w:tcW w:type="dxa" w:w="249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queryMyLessons</w:t>
            </w:r>
          </w:p>
        </w:tc>
        <w:tc>
          <w:tcPr>
            <w:tcW w:type="dxa" w:w="408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UserContext 查询当前用户课表分页，再调用 CourseClient 批量补充课程信息。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课表有效性校验</w:t>
            </w:r>
          </w:p>
        </w:tc>
        <w:tc>
          <w:tcPr>
            <w:tcW w:type="dxa" w:w="249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isLessonValid</w:t>
            </w:r>
          </w:p>
        </w:tc>
        <w:tc>
          <w:tcPr>
            <w:tcW w:type="dxa" w:w="408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userId + courseId 查课表；若不存在或已过期，返回 null；否则返回 lessonId。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学习人数统计</w:t>
            </w:r>
          </w:p>
        </w:tc>
        <w:tc>
          <w:tcPr>
            <w:tcW w:type="dxa" w:w="249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countLearningPersonByCourse</w:t>
            </w:r>
          </w:p>
        </w:tc>
        <w:tc>
          <w:tcPr>
            <w:tcW w:type="dxa" w:w="4082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统计指定课程下状态为未开始、学习中、已学完的课表数量。</w:t>
            </w:r>
          </w:p>
        </w:tc>
      </w:tr>
    </w:tbl>
    <w:p/>
    <w:p>
      <w:pPr>
        <w:pStyle w:val="Heading1"/>
      </w:pPr>
      <w:r>
        <w:t>5. 学习记录与学习进度流程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recor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3515"/>
        <w:gridCol w:w="3515"/>
      </w:tblGrid>
      <w:tr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环节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视频小节</w:t>
            </w:r>
          </w:p>
        </w:tc>
        <w:tc>
          <w:tcPr>
            <w:tcW w:type="dxa" w:w="312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考试小节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是否存在旧记录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先查延迟缓存，再查 learning_record。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直接新增考试记录。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完成条件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旧记录未完成，且本次 moment 达到 duration 的一半。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提交考试记录即视为完成。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未完成处理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写入延迟任务，后续异步更新播放进度。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首次完成处理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 finished、finishTime，清理缓存。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 finished=true、finishTime=commitTime。</w:t>
            </w:r>
          </w:p>
        </w:tc>
      </w:tr>
      <w:tr>
        <w:tc>
          <w:tcPr>
            <w:tcW w:type="dxa" w:w="1247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后续动作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更新课表学习进度，发送 LEARN_SECTION 积分消息。</w:t>
            </w:r>
          </w:p>
        </w:tc>
        <w:tc>
          <w:tcPr>
            <w:tcW w:type="dxa" w:w="351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更新课表学习进度，发送 LEARN_SECTION 积分消息。</w:t>
            </w:r>
          </w:p>
        </w:tc>
      </w:tr>
    </w:tbl>
    <w:p/>
    <w:p>
      <w:pPr>
        <w:pStyle w:val="Heading1"/>
      </w:pPr>
      <w:r>
        <w:t>6. 学习计划流程</w:t>
      </w:r>
    </w:p>
    <w:p>
      <w:r>
        <w:t>学习计划本质上是更新 learning_lesson 表中的 weekFreq 与 planStatus。查询学习计划时，会统计本周已完成小节数、本周计划小节数，并分页返回正在计划中且未完成的课程。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6236"/>
      </w:tblGrid>
      <w:tr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流程</w:t>
            </w:r>
          </w:p>
        </w:tc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关键逻辑</w:t>
            </w:r>
          </w:p>
        </w:tc>
      </w:tr>
      <w:tr>
        <w:tc>
          <w:tcPr>
            <w:tcW w:type="dxa" w:w="192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创建学习计划</w:t>
            </w:r>
          </w:p>
        </w:tc>
        <w:tc>
          <w:tcPr>
            <w:tcW w:type="dxa" w:w="623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根据当前用户与 courseId 查询课表；设置 weekFreq；将 planStatus 设置为 PLAN_RUNNING。</w:t>
            </w:r>
          </w:p>
        </w:tc>
      </w:tr>
      <w:tr>
        <w:tc>
          <w:tcPr>
            <w:tcW w:type="dxa" w:w="192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查询本周计划汇总</w:t>
            </w:r>
          </w:p>
        </w:tc>
        <w:tc>
          <w:tcPr>
            <w:tcW w:type="dxa" w:w="623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统计本周 finished=true 且 finishTime 在本周范围内的学习记录数量。</w:t>
            </w:r>
          </w:p>
        </w:tc>
      </w:tr>
      <w:tr>
        <w:tc>
          <w:tcPr>
            <w:tcW w:type="dxa" w:w="192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查询本周计划总量</w:t>
            </w:r>
          </w:p>
        </w:tc>
        <w:tc>
          <w:tcPr>
            <w:tcW w:type="dxa" w:w="623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LearningLessonMapper.queryTotalPlan(userId) 汇总计划频次。</w:t>
            </w:r>
          </w:p>
        </w:tc>
      </w:tr>
      <w:tr>
        <w:tc>
          <w:tcPr>
            <w:tcW w:type="dxa" w:w="192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分页返回计划课程</w:t>
            </w:r>
          </w:p>
        </w:tc>
        <w:tc>
          <w:tcPr>
            <w:tcW w:type="dxa" w:w="623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筛选当前用户、PLAN_RUNNING、课程状态未开始或学习中；补充课程名、小节数和本周已学小节数。</w:t>
            </w:r>
          </w:p>
        </w:tc>
      </w:tr>
      <w:tr>
        <w:tc>
          <w:tcPr>
            <w:tcW w:type="dxa" w:w="192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当前注意点</w:t>
            </w:r>
          </w:p>
        </w:tc>
        <w:tc>
          <w:tcPr>
            <w:tcW w:type="dxa" w:w="6236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 中创建计划和查询计划都标注为 POST /lessons/plans，运行时可能路径冲突；后续建议查询改为 GET /lessons/plans。</w:t>
            </w:r>
          </w:p>
        </w:tc>
      </w:tr>
    </w:tbl>
    <w:p/>
    <w:p>
      <w:pPr>
        <w:pStyle w:val="Heading1"/>
      </w:pPr>
      <w:r>
        <w:t>7. 互动问答流程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a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463"/>
      </w:tblGrid>
      <w:tr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</w:t>
            </w:r>
          </w:p>
        </w:tc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关键规则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新增问题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当前用户从 UserContext 获取 userId，QuestionFormDTO 拷贝为 InteractionQuestion 后保存。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用户端问题分页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courseId 与 sectionId 不能同时为空；默认过滤 hidden=false；匿名问题不查用户信息。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问题详情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问题不存在或 hidden=true 时返回 null；非匿名时补充提问人信息。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新增回答/评论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answerId 为空表示回答；answerId 非空表示评论。回答更新 latestAnswerId 与 answerTimes；评论更新对应回答 replyTimes。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问答积分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当前版本：学生回答问题才发送 WRITE_REPLY，评论不加分。若要完全对齐参考仓库，可改成学生回答或评论都发 MQ。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管理端隐藏问题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更新问题 hidden，同时按 questionId 同步更新该问题下回复/评论 hidden。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管理端隐藏回复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隐藏回答时同步隐藏其评论；隐藏评论时只处理当前评论。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管理端详情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补充用户、课程、分类、章节、老师信息，并将问题状态更新为 CHECKED。</w:t>
            </w:r>
          </w:p>
        </w:tc>
      </w:tr>
    </w:tbl>
    <w:p/>
    <w:p>
      <w:pPr>
        <w:pStyle w:val="Heading1"/>
      </w:pPr>
      <w:r>
        <w:t>8. 点赞业务流程</w:t>
      </w:r>
    </w:p>
    <w:p>
      <w:r>
        <w:drawing>
          <wp:inline xmlns:a="http://schemas.openxmlformats.org/drawingml/2006/main" xmlns:pic="http://schemas.openxmlformats.org/drawingml/2006/picture">
            <wp:extent cx="5943600" cy="2773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ark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463"/>
      </w:tblGrid>
      <w:tr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环节</w:t>
            </w:r>
          </w:p>
        </w:tc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点赞/取消点赞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前端传 bizId、bizType、liked；liked=true 时 SADD，liked=false 时 SREM。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点赞状态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Set 保存某业务下所有点赞用户，key 类似 likes:biz:{bizId}。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点赞数变更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执行成功后统计 Set size，将业务 id 与点赞总数写入 Redis ZSet。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批量同步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LikedTimesCheckTask 每 20 秒扫描 QA、NOTE 类型，popMin 批量取出变化数据。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发送 MQ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 LikedTimesDTO 列表，根据业务类型生成 routing key，发送到点赞交换机。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学习服务落库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LikedTimesChangeListener 监听 QA 点赞数变化，批量更新 interaction_reply.liked_times。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查询点赞状态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/likes/list 用 pipeline 批量判断当前用户是否在各业务 Set 中。</w:t>
            </w:r>
          </w:p>
        </w:tc>
      </w:tr>
    </w:tbl>
    <w:p/>
    <w:p>
      <w:pPr>
        <w:pStyle w:val="Heading1"/>
      </w:pPr>
      <w:r>
        <w:t>9. 签到与积分流程</w:t>
      </w:r>
    </w:p>
    <w:p>
      <w:r>
        <w:t>这部分沿用上一份积分文档的核心结论，放在总文档中便于统一复习。</w:t>
      </w:r>
    </w:p>
    <w:p>
      <w:r>
        <w:drawing>
          <wp:inline xmlns:a="http://schemas.openxmlformats.org/drawingml/2006/main" xmlns:pic="http://schemas.openxmlformats.org/drawingml/2006/picture">
            <wp:extent cx="5943600" cy="3011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0114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point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694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day_query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4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463"/>
      </w:tblGrid>
      <w:tr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</w:t>
            </w:r>
          </w:p>
        </w:tc>
        <w:tc>
          <w:tcPr>
            <w:tcW w:type="dxa" w:w="4680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关键逻辑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 BitMap 记录本月签到；连续 7/14/28 天分别奖励 10/20/40 分；发送 SIGN_IN。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学习积分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首次学完小节后发送 LEARN_SECTION，积分 +10，每日上限由 LEARNING 枚举控制。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问答积分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学生回答问题后发送 WRITE_REPLY，积分 +5，每日上限由 QA 枚举控制。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积分入账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LearningPointsListener 根据 routing key 识别积分类型；PointsRecordServiceImpl 判断每日上限后写 points_record。</w:t>
            </w:r>
          </w:p>
        </w:tc>
      </w:tr>
      <w:tr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今日积分查询</w:t>
            </w:r>
          </w:p>
        </w:tc>
        <w:tc>
          <w:tcPr>
            <w:tcW w:type="dxa" w:w="6463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 /points/today 按当前用户、今日时间范围、type 分组统计 points。</w:t>
            </w:r>
          </w:p>
        </w:tc>
      </w:tr>
    </w:tbl>
    <w:p/>
    <w:p>
      <w:pPr>
        <w:pStyle w:val="Heading1"/>
      </w:pPr>
      <w:r>
        <w:t>10. MQ 与异步链路汇总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1701"/>
        <w:gridCol w:w="1814"/>
        <w:gridCol w:w="1814"/>
        <w:gridCol w:w="2608"/>
      </w:tblGrid>
      <w:tr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来源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Exchange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Routing Key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消费者</w:t>
            </w:r>
          </w:p>
        </w:tc>
        <w:tc>
          <w:tcPr>
            <w:tcW w:type="dxa" w:w="1872"/>
            <w:shd w:fill="E8EEF5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结果</w:t>
            </w:r>
          </w:p>
        </w:tc>
      </w:tr>
      <w:tr>
        <w:tc>
          <w:tcPr>
            <w:tcW w:type="dxa" w:w="136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订单支付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ORDER_EXCHANGE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ORDER_PAY_KEY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LessonChangeListener</w:t>
            </w:r>
          </w:p>
        </w:tc>
        <w:tc>
          <w:tcPr>
            <w:tcW w:type="dxa" w:w="260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幂等添加课表。</w:t>
            </w:r>
          </w:p>
        </w:tc>
      </w:tr>
      <w:tr>
        <w:tc>
          <w:tcPr>
            <w:tcW w:type="dxa" w:w="136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订单退款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ORDER_EXCHANGE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ORDER_REFUND_KEY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LessonChangeListener</w:t>
            </w:r>
          </w:p>
        </w:tc>
        <w:tc>
          <w:tcPr>
            <w:tcW w:type="dxa" w:w="260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删除课表课程。</w:t>
            </w:r>
          </w:p>
        </w:tc>
      </w:tr>
      <w:tr>
        <w:tc>
          <w:tcPr>
            <w:tcW w:type="dxa" w:w="136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签到成功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LEARNING_EXCHANGE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SIGN_IN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LearningPointsListener</w:t>
            </w:r>
          </w:p>
        </w:tc>
        <w:tc>
          <w:tcPr>
            <w:tcW w:type="dxa" w:w="260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SIGN 积分记录。</w:t>
            </w:r>
          </w:p>
        </w:tc>
      </w:tr>
      <w:tr>
        <w:tc>
          <w:tcPr>
            <w:tcW w:type="dxa" w:w="136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学完小节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LEARNING_EXCHANGE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LEARN_SECTION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LearningPointsListener</w:t>
            </w:r>
          </w:p>
        </w:tc>
        <w:tc>
          <w:tcPr>
            <w:tcW w:type="dxa" w:w="260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LEARNING 积分记录。</w:t>
            </w:r>
          </w:p>
        </w:tc>
      </w:tr>
      <w:tr>
        <w:tc>
          <w:tcPr>
            <w:tcW w:type="dxa" w:w="136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学生回答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LEARNING_EXCHANGE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WRITE_REPLY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LearningPointsListener</w:t>
            </w:r>
          </w:p>
        </w:tc>
        <w:tc>
          <w:tcPr>
            <w:tcW w:type="dxa" w:w="260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 QA 积分记录。</w:t>
            </w:r>
          </w:p>
        </w:tc>
      </w:tr>
      <w:tr>
        <w:tc>
          <w:tcPr>
            <w:tcW w:type="dxa" w:w="136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点赞数变化</w:t>
            </w:r>
          </w:p>
        </w:tc>
        <w:tc>
          <w:tcPr>
            <w:tcW w:type="dxa" w:w="1701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LIKE_RECORD_EXCHANGE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QA_LIKED_TIMES_KEY</w:t>
            </w:r>
          </w:p>
        </w:tc>
        <w:tc>
          <w:tcPr>
            <w:tcW w:type="dxa" w:w="1814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LikedTimesChangeListener</w:t>
            </w:r>
          </w:p>
        </w:tc>
        <w:tc>
          <w:tcPr>
            <w:tcW w:type="dxa" w:w="2608"/>
            <w:tcBorders>
              <w:top w:val="single" w:sz="6" w:space="0" w:color="AEB7C2"/>
              <w:left w:val="single" w:sz="6" w:space="0" w:color="AEB7C2"/>
              <w:bottom w:val="single" w:sz="6" w:space="0" w:color="AEB7C2"/>
              <w:right w:val="single" w:sz="6" w:space="0" w:color="AEB7C2"/>
            </w:tcBorders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更新回答点赞数。</w:t>
            </w:r>
          </w:p>
        </w:tc>
      </w:tr>
    </w:tbl>
    <w:p/>
    <w:p>
      <w:pPr>
        <w:pStyle w:val="Heading1"/>
      </w:pPr>
      <w:r>
        <w:t>11. 当前遗留与后续提醒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排行榜与赛季榜单暂缓：PointsBoardController、PointsBoardSeasonController 仍是生成器空壳。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学习计划查询接口建议调整：当前创建计划与查询计划都是 POST /lessons/plans，后续应改成不同 HTTP 方法或不同路径。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积分入账暂未接 Redis ZSet 排行榜累加；后续写排行榜时再补 POINTS_BOARD_KEY_PREFIX 与 incrementScore。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点赞同步目前使用定时任务，每 20 秒批量发送 MQ；如果后续要改延迟任务，需要重新设计触发和去重策略。</w:t>
      </w:r>
    </w:p>
    <w:p>
      <w:pPr>
        <w:pStyle w:val="ListBullet"/>
        <w:ind w:left="360" w:hanging="173"/>
      </w:pPr>
      <w:r>
        <w:rPr>
          <w:rFonts w:ascii="Microsoft YaHei" w:hAnsi="Microsoft YaHei" w:eastAsia="Microsoft YaHei"/>
          <w:sz w:val="21"/>
        </w:rPr>
        <w:t>部分生成代码注释在终端显示乱码，建议后续统一文件编码为 UTF-8，方便长期维护。</w:t>
      </w:r>
    </w:p>
    <w:p/>
    <w:p>
      <w:pPr>
        <w:jc w:val="right"/>
      </w:pPr>
      <w:r>
        <w:rPr>
          <w:rFonts w:ascii="Microsoft YaHei" w:hAnsi="Microsoft YaHei" w:eastAsia="Microsoft YaHei"/>
          <w:color w:val="555555"/>
          <w:sz w:val="18"/>
        </w:rPr>
        <w:t>生成说明：本文档基于当前本地代码与此前开发过程整理。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