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AIConfigurator Bench — NPU 算子采集适配记录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项目路径: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/Users/hudingyi/Downloads/AIconfiguratorBench/</w:t>
      </w:r>
      <w:r>
        <w:rPr>
          <w:rFonts w:eastAsia="等线" w:ascii="Arial" w:cs="Arial" w:hAnsi="Arial"/>
          <w:i w:val="true"/>
          <w:color w:val="646a73"/>
          <w:sz w:val="22"/>
        </w:rPr>
        <w:br/>
        <w:t>基于 AIConfigurator 的 benchmark 设计，适配 CANN + vLLM Ascend 平台</w:t>
        <w:br/>
      </w:r>
      <w:r>
        <w:rPr>
          <w:rFonts w:eastAsia="等线" w:ascii="Arial" w:cs="Arial" w:hAnsi="Arial"/>
          <w:i w:val="true"/>
          <w:color w:val="646a73"/>
          <w:sz w:val="22"/>
        </w:rPr>
        <w:t>创建日期: 2026-04-09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一、GEMM 算子采集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实现概要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bench_engine.py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计时引擎 (warmup → per-iteration Event → median)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gemm_factory.py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 算子工厂 (BF16 / W8A8_DYNAMIC 两条路径)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collect_gemm.py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 主脚本 (参数空间 × 量化类型 笛卡尔积, CSV 输出, checkpoint 断点续传)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attn_factory.py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Attention 算子工厂 — 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AscendAttentionBackendImpl.forward()</w:t>
            </w:r>
            <w:r>
              <w:rPr>
                <w:rFonts w:eastAsia="等线" w:ascii="Arial" w:cs="Arial" w:hAnsi="Arial"/>
                <w:sz w:val="22"/>
              </w:rPr>
              <w:t xml:space="preserve">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collect_attn.py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 主脚本 (参数空间 × op_type 笛卡尔积, CSV 输出, checkpoint)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verify_kernel_path.py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 验证脚本 (call trace + NPU profiler)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verify_attn_kernel_path.py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 验证脚本 (call trace FIA/PA)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vLLM 接口调用链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对照 AIConfigurator 源码 </w:t>
      </w:r>
      <w:r>
        <w:rPr>
          <w:rFonts w:eastAsia="Consolas" w:ascii="Consolas" w:cs="Consolas" w:hAnsi="Consolas"/>
          <w:sz w:val="22"/>
          <w:shd w:fill="EFF0F1"/>
        </w:rPr>
        <w:t>collector/vllm/collect_gemm.py</w:t>
      </w:r>
      <w:r>
        <w:rPr>
          <w:rFonts w:eastAsia="等线" w:ascii="Arial" w:cs="Arial" w:hAnsi="Arial"/>
          <w:sz w:val="22"/>
        </w:rPr>
        <w:t>，确认 NPU 移植版走完整的 vllm-ascend 框架层调用链：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AIConfigurator 原版 (GPU):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RowParallelLinear(quant_config=None) → UnquantizedLinearMethod.apply() → F.linear() → cuBLAS</w:t>
              <w:br/>
            </w:r>
            <w:r>
              <w:rPr>
                <w:rFonts w:eastAsia="Consolas" w:ascii="Consolas" w:cs="Consolas" w:hAnsi="Consolas"/>
                <w:sz w:val="22"/>
              </w:rPr>
              <w:t>RowParallelLinear(quant_config=Fp8Config) → Fp8LinearMethod.apply() → cutlass_scaled_mm() → CUTLASS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NPU 移植版 (已对齐):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AscendRowParallelLinear(quant_config=None)</w:t>
              <w:br/>
              <w:t xml:space="preserve">  → AscendUnquantizedLinearMethod.apply()</w:t>
              <w:br/>
              <w:t xml:space="preserve">    → default_unquantized_gemm() (vllm-ascend patch)</w:t>
              <w:br/>
              <w:t xml:space="preserve">      → torch.ops.vllm.unquantized_gemm() (PrivateUse1 dispatch)</w:t>
              <w:br/>
              <w:t xml:space="preserve">        → F.linear() → CANN AOL MatMul</w:t>
              <w:br/>
              <w:br/>
              <w:t>AscendRowParallelLinear(quant_config=_BenchW8A8Config)</w:t>
              <w:br/>
              <w:t xml:space="preserve">  → AscendLinearMethod.apply()</w:t>
              <w:br/>
              <w:t xml:space="preserve">    → AscendW8A8DynamicLinearMethod.apply()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torch_npu.npu_dynamic_quant() + torch_npu.npu_quant_matmul()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关键对齐点: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分布式初始化: </w:t>
      </w:r>
      <w:r>
        <w:rPr>
          <w:rFonts w:eastAsia="Consolas" w:ascii="Consolas" w:cs="Consolas" w:hAnsi="Consolas"/>
          <w:sz w:val="22"/>
          <w:shd w:fill="EFF0F1"/>
        </w:rPr>
        <w:t>init_distributed_environment()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ensure_model_parallel_initialized(1, 1)</w:t>
      </w:r>
      <w:r>
        <w:rPr>
          <w:rFonts w:eastAsia="等线" w:ascii="Arial" w:cs="Arial" w:hAnsi="Arial"/>
          <w:sz w:val="22"/>
        </w:rPr>
        <w:t xml:space="preserve"> (和 AIConfigurator </w:t>
      </w:r>
      <w:r>
        <w:rPr>
          <w:rFonts w:eastAsia="Consolas" w:ascii="Consolas" w:cs="Consolas" w:hAnsi="Consolas"/>
          <w:sz w:val="22"/>
          <w:shd w:fill="EFF0F1"/>
        </w:rPr>
        <w:t>setup_distributed()</w:t>
      </w:r>
      <w:r>
        <w:rPr>
          <w:rFonts w:eastAsia="等线" w:ascii="Arial" w:cs="Arial" w:hAnsi="Arial"/>
          <w:sz w:val="22"/>
        </w:rPr>
        <w:t xml:space="preserve"> 一致)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BF16: 通过 </w:t>
      </w:r>
      <w:r>
        <w:rPr>
          <w:rFonts w:eastAsia="Consolas" w:ascii="Consolas" w:cs="Consolas" w:hAnsi="Consolas"/>
          <w:sz w:val="22"/>
          <w:shd w:fill="EFF0F1"/>
        </w:rPr>
        <w:t>AscendRowParallelLinear.forward()</w:t>
      </w:r>
      <w:r>
        <w:rPr>
          <w:rFonts w:eastAsia="等线" w:ascii="Arial" w:cs="Arial" w:hAnsi="Arial"/>
          <w:sz w:val="22"/>
        </w:rPr>
        <w:t xml:space="preserve"> 走完整 dispatch，不直接调 </w:t>
      </w:r>
      <w:r>
        <w:rPr>
          <w:rFonts w:eastAsia="Consolas" w:ascii="Consolas" w:cs="Consolas" w:hAnsi="Consolas"/>
          <w:sz w:val="22"/>
          <w:shd w:fill="EFF0F1"/>
        </w:rPr>
        <w:t>F.linear()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W8A8: 通过 </w:t>
      </w:r>
      <w:r>
        <w:rPr>
          <w:rFonts w:eastAsia="Consolas" w:ascii="Consolas" w:cs="Consolas" w:hAnsi="Consolas"/>
          <w:sz w:val="22"/>
          <w:shd w:fill="EFF0F1"/>
        </w:rPr>
        <w:t>_BenchW8A8Config</w:t>
      </w:r>
      <w:r>
        <w:rPr>
          <w:rFonts w:eastAsia="等线" w:ascii="Arial" w:cs="Arial" w:hAnsi="Arial"/>
          <w:sz w:val="22"/>
        </w:rPr>
        <w:t xml:space="preserve"> 轻量 QuantizationConfig 注入 scheme，走 </w:t>
      </w:r>
      <w:r>
        <w:rPr>
          <w:rFonts w:eastAsia="Consolas" w:ascii="Consolas" w:cs="Consolas" w:hAnsi="Consolas"/>
          <w:sz w:val="22"/>
          <w:shd w:fill="EFF0F1"/>
        </w:rPr>
        <w:t>create_weights()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process_weights_after_loading()</w:t>
      </w:r>
      <w:r>
        <w:rPr>
          <w:rFonts w:eastAsia="等线" w:ascii="Arial" w:cs="Arial" w:hAnsi="Arial"/>
          <w:sz w:val="22"/>
        </w:rPr>
        <w:t xml:space="preserve"> 完整流程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权重后处理: </w:t>
      </w:r>
      <w:r>
        <w:rPr>
          <w:rFonts w:eastAsia="Consolas" w:ascii="Consolas" w:cs="Consolas" w:hAnsi="Consolas"/>
          <w:sz w:val="22"/>
          <w:shd w:fill="EFF0F1"/>
        </w:rPr>
        <w:t>process_weights_after_loading()</w:t>
      </w:r>
      <w:r>
        <w:rPr>
          <w:rFonts w:eastAsia="等线" w:ascii="Arial" w:cs="Arial" w:hAnsi="Arial"/>
          <w:sz w:val="22"/>
        </w:rPr>
        <w:t xml:space="preserve"> 触发 NZ format 转换 (</w:t>
      </w:r>
      <w:r>
        <w:rPr>
          <w:rFonts w:eastAsia="Consolas" w:ascii="Consolas" w:cs="Consolas" w:hAnsi="Consolas"/>
          <w:sz w:val="22"/>
          <w:shd w:fill="EFF0F1"/>
        </w:rPr>
        <w:t>maybe_trans_nz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 trace 验证结果 (M=128, N=4096, K=4096):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BF16: </w:t>
      </w:r>
      <w:r>
        <w:rPr>
          <w:rFonts w:eastAsia="Consolas" w:ascii="Consolas" w:cs="Consolas" w:hAnsi="Consolas"/>
          <w:sz w:val="22"/>
          <w:shd w:fill="EFF0F1"/>
        </w:rPr>
        <w:t>F.linear</w:t>
      </w:r>
      <w:r>
        <w:rPr>
          <w:rFonts w:eastAsia="等线" w:ascii="Arial" w:cs="Arial" w:hAnsi="Arial"/>
          <w:sz w:val="22"/>
        </w:rPr>
        <w:t xml:space="preserve"> 5/5 ✓, </w:t>
      </w:r>
      <w:r>
        <w:rPr>
          <w:rFonts w:eastAsia="Consolas" w:ascii="Consolas" w:cs="Consolas" w:hAnsi="Consolas"/>
          <w:sz w:val="22"/>
          <w:shd w:fill="EFF0F1"/>
        </w:rPr>
        <w:t>vllm.default_unquantized_gemm</w:t>
      </w:r>
      <w:r>
        <w:rPr>
          <w:rFonts w:eastAsia="等线" w:ascii="Arial" w:cs="Arial" w:hAnsi="Arial"/>
          <w:sz w:val="22"/>
        </w:rPr>
        <w:t xml:space="preserve"> 5/5 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W8A8: </w:t>
      </w:r>
      <w:r>
        <w:rPr>
          <w:rFonts w:eastAsia="Consolas" w:ascii="Consolas" w:cs="Consolas" w:hAnsi="Consolas"/>
          <w:sz w:val="22"/>
          <w:shd w:fill="EFF0F1"/>
        </w:rPr>
        <w:t>npu_dynamic_quant</w:t>
      </w:r>
      <w:r>
        <w:rPr>
          <w:rFonts w:eastAsia="等线" w:ascii="Arial" w:cs="Arial" w:hAnsi="Arial"/>
          <w:sz w:val="22"/>
        </w:rPr>
        <w:t xml:space="preserve"> 5/5 ✓, </w:t>
      </w:r>
      <w:r>
        <w:rPr>
          <w:rFonts w:eastAsia="Consolas" w:ascii="Consolas" w:cs="Consolas" w:hAnsi="Consolas"/>
          <w:sz w:val="22"/>
          <w:shd w:fill="EFF0F1"/>
        </w:rPr>
        <w:t>npu_quant_matmul</w:t>
      </w:r>
      <w:r>
        <w:rPr>
          <w:rFonts w:eastAsia="等线" w:ascii="Arial" w:cs="Arial" w:hAnsi="Arial"/>
          <w:sz w:val="22"/>
        </w:rPr>
        <w:t xml:space="preserve"> 5/5 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实现细节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bench_engine.py — 计时引擎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复用 TensorCast </w:t>
      </w:r>
      <w:r>
        <w:rPr>
          <w:rFonts w:eastAsia="Consolas" w:ascii="Consolas" w:cs="Consolas" w:hAnsi="Consolas"/>
          <w:sz w:val="22"/>
          <w:shd w:fill="EFF0F1"/>
        </w:rPr>
        <w:t>generate_comm_microbench.py</w:t>
      </w:r>
      <w:r>
        <w:rPr>
          <w:rFonts w:eastAsia="等线" w:ascii="Arial" w:cs="Arial" w:hAnsi="Arial"/>
          <w:sz w:val="22"/>
        </w:rPr>
        <w:t xml:space="preserve"> 的 NPU Event 计时模式：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warmup N 次 → per-iteration torch.npu.Event 计时 → 取 median</w:t>
              <w:br/>
            </w:r>
            <w:r>
              <w:rPr>
                <w:rFonts w:eastAsia="Consolas" w:ascii="Consolas" w:cs="Consolas" w:hAnsi="Consolas"/>
                <w:sz w:val="22"/>
              </w:rPr>
              <w:t># 返回 BenchResult(median_us, min_us, max_us, std_us, num_iters)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gemm_factory.py — 算子工厂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BF16 路径: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vllm_ascend.patch.worker  # 加载 unquantized_gemm custom op patch</w:t>
              <w:br/>
              <w:t>gemm = AscendRowParallelLinear(input_size=K, output_size=N, quant_config=None, disable_tp=True)</w:t>
              <w:br/>
              <w:t>gemm.quant_method.process_weights_after_loading(gemm)  # NZ format 转换</w:t>
              <w:br/>
            </w:r>
            <w:r>
              <w:rPr>
                <w:rFonts w:eastAsia="Consolas" w:ascii="Consolas" w:cs="Consolas" w:hAnsi="Consolas"/>
                <w:sz w:val="22"/>
              </w:rPr>
              <w:t>output = gemm.forward(x)  # 走完整 vllm-ascend dispatch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W8A8_DYNAMIC 路径: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轻量 QuantizationConfig，绕过 AscendModelSlimConfig 对 quant_model_description.json 的依赖</w:t>
              <w:br/>
              <w:t>class _BenchW8A8Config(QuantizationConfig):</w:t>
              <w:br/>
              <w:t xml:space="preserve">    def get_quant_method(self, layer, prefix=""):</w:t>
              <w:br/>
              <w:t xml:space="preserve">        return AscendLinearMethod(AscendW8A8DynamicLinearMethod())</w:t>
              <w:br/>
              <w:br/>
              <w:t>gemm = AscendRowParallelLinear(input_size=K, output_size=N, quant_config=_BenchW8A8Config(), disable_tp=True)</w:t>
              <w:br/>
              <w:t># 填充随机 INT8 权重 + scale + offset</w:t>
              <w:br/>
              <w:t>gemm.quant_method.process_weights_after_loading(gemm)  # transpose + NZ format + flatten scales</w:t>
              <w:br/>
            </w:r>
            <w:r>
              <w:rPr>
                <w:rFonts w:eastAsia="Consolas" w:ascii="Consolas" w:cs="Consolas" w:hAnsi="Consolas"/>
                <w:sz w:val="22"/>
              </w:rPr>
              <w:t>output = gemm.forward(x)  # npu_dynamic_quant + npu_quant_matmul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初始化 (和 AIConfigurator </w:t>
      </w:r>
      <w:r>
        <w:rPr>
          <w:rFonts w:eastAsia="Consolas" w:ascii="Consolas" w:cs="Consolas" w:hAnsi="Consolas"/>
          <w:sz w:val="22"/>
          <w:shd w:fill="EFF0F1"/>
        </w:rPr>
        <w:t>setup_distributed()</w:t>
      </w:r>
      <w:r>
        <w:rPr>
          <w:rFonts w:eastAsia="等线" w:ascii="Arial" w:cs="Arial" w:hAnsi="Arial"/>
          <w:sz w:val="22"/>
        </w:rPr>
        <w:t xml:space="preserve"> 对齐):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init_distributed_environment()  # RANK=0, WORLD_SIZE=1, 自动找可用端口</w:t>
              <w:br/>
              <w:t>ensure_model_parallel_initialized(1, 1)  # 单卡 TP=1, PP=1</w:t>
              <w:br/>
            </w:r>
            <w:r>
              <w:rPr>
                <w:rFonts w:eastAsia="Consolas" w:ascii="Consolas" w:cs="Consolas" w:hAnsi="Consolas"/>
                <w:sz w:val="22"/>
              </w:rPr>
              <w:t>set_current_vllm_config(VllmConfig())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collect_gemm.py — 主脚本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参数空间: M=[1..16384] × N=[256..16384] × K=[256..16384] × quant=[bf16, w8a8_dynamic]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输出: </w:t>
      </w:r>
      <w:r>
        <w:rPr>
          <w:rFonts w:eastAsia="Consolas" w:ascii="Consolas" w:cs="Consolas" w:hAnsi="Consolas"/>
          <w:sz w:val="22"/>
          <w:shd w:fill="EFF0F1"/>
        </w:rPr>
        <w:t>MatMulV2.csv</w:t>
      </w:r>
      <w:r>
        <w:rPr>
          <w:rFonts w:eastAsia="等线" w:ascii="Arial" w:cs="Arial" w:hAnsi="Arial"/>
          <w:sz w:val="22"/>
        </w:rPr>
        <w:t xml:space="preserve"> (BF16) / </w:t>
      </w:r>
      <w:r>
        <w:rPr>
          <w:rFonts w:eastAsia="Consolas" w:ascii="Consolas" w:cs="Consolas" w:hAnsi="Consolas"/>
          <w:sz w:val="22"/>
          <w:shd w:fill="EFF0F1"/>
        </w:rPr>
        <w:t>QuantBatchMatmulV3.csv</w:t>
      </w:r>
      <w:r>
        <w:rPr>
          <w:rFonts w:eastAsia="等线" w:ascii="Arial" w:cs="Arial" w:hAnsi="Arial"/>
          <w:sz w:val="22"/>
        </w:rPr>
        <w:t xml:space="preserve"> (W8A8)，文件名匹配 op_mapping.yaml kernel_type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checkpoint: 每 10 个 shape 写一次 </w:t>
      </w:r>
      <w:r>
        <w:rPr>
          <w:rFonts w:eastAsia="Consolas" w:ascii="Consolas" w:cs="Consolas" w:hAnsi="Consolas"/>
          <w:sz w:val="22"/>
          <w:shd w:fill="EFF0F1"/>
        </w:rPr>
        <w:t>checkpoint.json</w:t>
      </w:r>
      <w:r>
        <w:rPr>
          <w:rFonts w:eastAsia="等线" w:ascii="Arial" w:cs="Arial" w:hAnsi="Arial"/>
          <w:sz w:val="22"/>
        </w:rPr>
        <w:t xml:space="preserve">，支持 </w:t>
      </w:r>
      <w:r>
        <w:rPr>
          <w:rFonts w:eastAsia="Consolas" w:ascii="Consolas" w:cs="Consolas" w:hAnsi="Consolas"/>
          <w:sz w:val="22"/>
          <w:shd w:fill="EFF0F1"/>
        </w:rPr>
        <w:t>--resume</w:t>
      </w:r>
      <w:r>
        <w:rPr>
          <w:rFonts w:eastAsia="等线" w:ascii="Arial" w:cs="Arial" w:hAnsi="Arial"/>
          <w:sz w:val="22"/>
        </w:rPr>
        <w:t xml:space="preserve"> 断点续传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内存管理: 每个 shape 完成后 </w:t>
      </w:r>
      <w:r>
        <w:rPr>
          <w:rFonts w:eastAsia="Consolas" w:ascii="Consolas" w:cs="Consolas" w:hAnsi="Consolas"/>
          <w:sz w:val="22"/>
          <w:shd w:fill="EFF0F1"/>
        </w:rPr>
        <w:t>del gemm_func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torch.npu.empty_cache()</w:t>
      </w:r>
      <w:r>
        <w:rPr>
          <w:rFonts w:eastAsia="等线" w:ascii="Arial" w:cs="Arial" w:hAnsi="Arial"/>
          <w:sz w:val="22"/>
        </w:rPr>
        <w:t xml:space="preserve"> 防 OOM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与 AIConfigurator 原版的已知差异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原版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移植版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 Cache 冲刷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个独立 GEMM 实例轮转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单个实例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latency 可能偏乐观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 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 capture → replay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Graph，Event 计时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 launch overhead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总时间 / (runs × repeat × 6ops) 取平均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per-iteration Event 取 median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median 更抗干扰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~200 M × 18 NK ≈ 97K 组合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M × 9 NK ≈ 1215 组合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可通过 CLI 扩展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FP16/FP8/FP8_Block/NVFP4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BF16/W8A8_DYNAMIC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不同硬件量化路线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与 Tensor的对比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已有 </w:t>
      </w:r>
      <w:r>
        <w:rPr>
          <w:rFonts w:eastAsia="Consolas" w:ascii="Consolas" w:cs="Consolas" w:hAnsi="Consolas"/>
          <w:sz w:val="22"/>
          <w:shd w:fill="EFF0F1"/>
        </w:rPr>
        <w:t>tools/perf_data_collection/op_replay/</w:t>
      </w:r>
      <w:r>
        <w:rPr>
          <w:rFonts w:eastAsia="等线" w:ascii="Arial" w:cs="Arial" w:hAnsi="Arial"/>
          <w:sz w:val="22"/>
        </w:rPr>
        <w:t xml:space="preserve"> 下的 microbench 采集体系（</w:t>
      </w:r>
      <w:r>
        <w:rPr>
          <w:rFonts w:eastAsia="Consolas" w:ascii="Consolas" w:cs="Consolas" w:hAnsi="Consolas"/>
          <w:sz w:val="22"/>
          <w:shd w:fill="EFF0F1"/>
        </w:rPr>
        <w:t>MatMulV2_run.py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QuantBatchMatmulV3_run.py</w:t>
      </w:r>
      <w:r>
        <w:rPr>
          <w:rFonts w:eastAsia="等线" w:ascii="Arial" w:cs="Arial" w:hAnsi="Arial"/>
          <w:sz w:val="22"/>
        </w:rPr>
        <w:t xml:space="preserve">），由 </w:t>
      </w:r>
      <w:r>
        <w:rPr>
          <w:rFonts w:eastAsia="Consolas" w:ascii="Consolas" w:cs="Consolas" w:hAnsi="Consolas"/>
          <w:sz w:val="22"/>
          <w:shd w:fill="EFF0F1"/>
        </w:rPr>
        <w:t>start_microbench.py</w:t>
      </w:r>
      <w:r>
        <w:rPr>
          <w:rFonts w:eastAsia="等线" w:ascii="Arial" w:cs="Arial" w:hAnsi="Arial"/>
          <w:sz w:val="22"/>
        </w:rPr>
        <w:t xml:space="preserve"> 编排，通过 msprof 外部挂载采集。两者的调用接口差异如下：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BF16 GEMM 调用链对比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collect_gemm (本脚本):</w:t>
              <w:br/>
              <w:t xml:space="preserve">  AscendRowParallelLinear.forward(x)</w:t>
              <w:br/>
              <w:t xml:space="preserve">    → AscendUnquantizedLinearMethod.apply(layer, x)</w:t>
              <w:br/>
              <w:t xml:space="preserve">      → default_unquantized_gemm(layer, x, weight, bias)     ← vllm-ascend patch</w:t>
              <w:br/>
              <w:t xml:space="preserve">        → torch.ops.vllm.unquantized_gemm(x, weight, bias)   ← PrivateUse1 custom op</w:t>
              <w:br/>
              <w:t xml:space="preserve">          → torch.nn.functional.linear(x, weight, bias)</w:t>
              <w:br/>
              <w:t xml:space="preserve">            → CANN aclnnMm → MatMulV2/V3 kernel</w:t>
              <w:br/>
              <w:br/>
              <w:t>op_replay/MatMulV2_run.py (TensorCast):</w:t>
              <w:br/>
              <w:t xml:space="preserve">  torch.mm(input_a, input_b.T)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CANN aclnnMm → MatMulV2/V3 kernel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W8A8 GEMM 调用链对比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collect_gemm (本脚本):</w:t>
              <w:br/>
              <w:t xml:space="preserve">  AscendRowParallelLinear.forward(x)</w:t>
              <w:br/>
              <w:t xml:space="preserve">    → AscendLinearMethod.apply(layer, x, bias)</w:t>
              <w:br/>
              <w:t xml:space="preserve">      → AscendW8A8DynamicLinearMethod.apply(layer, x, bias, tp_rank)</w:t>
              <w:br/>
              <w:t xml:space="preserve">        → torch_npu.npu_dynamic_quant(x)                     ← per-token 动态量化 (BF16→INT8)</w:t>
              <w:br/>
              <w:t xml:space="preserve">        → torch_npu.npu_quant_matmul(                         ← 量化矩阵乘</w:t>
              <w:br/>
              <w:t xml:space="preserve">            quantized_x, layer.weight, layer.weight_scale,</w:t>
              <w:br/>
              <w:t xml:space="preserve">            pertoken_scale=pertoken_scale, output_dtype=x.dtype)</w:t>
              <w:br/>
              <w:t xml:space="preserve">          → CANN aclnnWeightQuantBatchMatmulV2/V3 kernel</w:t>
              <w:br/>
              <w:br/>
              <w:t>op_replay/QuantBatchMatmulV3_run.py (TensorCast):</w:t>
              <w:br/>
              <w:t xml:space="preserve">  torch_npu.npu_quant_matmul(                                 ← 直接调，无动态量化</w:t>
              <w:br/>
              <w:t xml:space="preserve">      x_tensor,          ← 已经是 INT8 (从 CSV 重建)</w:t>
              <w:br/>
              <w:t xml:space="preserve">      weight_tensor,     ← INT8 FRACTAL_NZ</w:t>
              <w:br/>
              <w:t xml:space="preserve">      scale_tensor,</w:t>
              <w:br/>
              <w:t xml:space="preserve">      bias=..., offset=..., pertoken_scale=..., output_dtype=...)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CANN aclnnWeightQuantBatchMatmulV2/V3 kernel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差异总结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collect_gemm (本脚本)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op_replay (TensorCast)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算子调用层级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vllm-ascend 框架层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AscendRowParallelLinear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PyTorch/torch_npu 原生 API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torch.mm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npu_quant_matmul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dispatch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custom op → F.linear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torch.mm 直接调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 量化步骤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包含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npu_dynamic_quant</w:t>
            </w:r>
            <w:r>
              <w:rPr>
                <w:rFonts w:eastAsia="等线" w:ascii="Arial" w:cs="Arial" w:hAnsi="Arial"/>
                <w:sz w:val="22"/>
              </w:rPr>
              <w:t xml:space="preserve"> (BF16→INT8)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跳过（输入已是 INT8）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 权重格式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NZ format (通过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process_weights_after_loading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FRACTAL_NZ (从 CSV 重建 + graph mode)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 kernel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相同: aclnnMm / aclnnWeightQuantBatchMatmulV2/V3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forward (含 dispatch + 量化开销)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kernel (不含量化)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shape 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穷举 M×N×K 笛卡尔积，和模型无关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从已有 CSV 读 shape (只 replay 已知 shape)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torch.npu.Event</w:t>
            </w:r>
            <w:r>
              <w:rPr>
                <w:rFonts w:eastAsia="等线" w:ascii="Arial" w:cs="Arial" w:hAnsi="Arial"/>
                <w:sz w:val="22"/>
              </w:rPr>
              <w:t xml:space="preserve"> 自行计时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msprof</w:t>
            </w:r>
            <w:r>
              <w:rPr>
                <w:rFonts w:eastAsia="等线" w:ascii="Arial" w:cs="Arial" w:hAnsi="Arial"/>
                <w:sz w:val="22"/>
              </w:rPr>
              <w:t xml:space="preserve"> 外部挂载，从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op_summary</w:t>
            </w:r>
            <w:r>
              <w:rPr>
                <w:rFonts w:eastAsia="等线" w:ascii="Arial" w:cs="Arial" w:hAnsi="Arial"/>
                <w:sz w:val="22"/>
              </w:rPr>
              <w:t xml:space="preserve"> 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 Duration(us)</w:t>
            </w:r>
            <w:r>
              <w:rPr>
                <w:rFonts w:eastAsia="等线" w:ascii="Arial" w:cs="Arial" w:hAnsi="Arial"/>
                <w:sz w:val="22"/>
              </w:rPr>
              <w:t xml:space="preserve"> 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vllm + vllm-ascend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只需要 torch + torch_npu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建稠密 lookup table，覆盖未 profiling 的 shape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对已有 profiling shape 做独立验证/补充 microbench 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核心区别：collect_gemm 测的是"从 vllm-ascend 调一次 forward 的端到端 latency"（包含 dispatch 和量化开销），op_replay 测的是"单个 CANN kernel 的纯执行时间"。两者互补——collect_gemm 更接近真实推理场景，op_replay 更接近 kernel 级理论性能。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1.5 NPU 实测结果 (M=1/128/4096, N=K=4096)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W8A8_DYNAMIC 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85.12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0.73x (量化开销 &gt; 计算收益)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0.67x (memory-bound 区间)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474.91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398.51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1.19x (compute-bound, INT8 算力优势)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 M 时 W8A8 更慢 — </w:t>
      </w:r>
      <w:r>
        <w:rPr>
          <w:rFonts w:eastAsia="Consolas" w:ascii="Consolas" w:cs="Consolas" w:hAnsi="Consolas"/>
          <w:sz w:val="22"/>
          <w:shd w:fill="EFF0F1"/>
        </w:rPr>
        <w:t>npu_dynamic_quant</w:t>
      </w:r>
      <w:r>
        <w:rPr>
          <w:rFonts w:eastAsia="等线" w:ascii="Arial" w:cs="Arial" w:hAnsi="Arial"/>
          <w:sz w:val="22"/>
        </w:rPr>
        <w:t xml:space="preserve"> 的 per-token 量化有固定开销，在 memory-bound 区间吃不回来。大 M 时 W8A8 快 ~19%，符合 INT8 权重读取减半 + Cube Core INT8 算力更高的预期。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1.6 CSV 格式对齐 TensorCast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 CSV 直接兼容 TensorCast </w:t>
      </w:r>
      <w:r>
        <w:rPr>
          <w:rFonts w:eastAsia="Consolas" w:ascii="Consolas" w:cs="Consolas" w:hAnsi="Consolas"/>
          <w:sz w:val="22"/>
          <w:shd w:fill="EFF0F1"/>
        </w:rPr>
        <w:t>ProfilingDataSource</w:t>
      </w:r>
      <w:r>
        <w:rPr>
          <w:rFonts w:eastAsia="等线" w:ascii="Arial" w:cs="Arial" w:hAnsi="Arial"/>
          <w:sz w:val="22"/>
        </w:rPr>
        <w:t xml:space="preserve"> 查询：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MatMulV2.csv (BF16)</w:t>
              <w:br/>
              <w:t>OP State,Accelerator Core,Input Shapes,Input Data Types,...,Average Duration(us),...</w:t>
              <w:br/>
              <w:t>dynamic,AI_CORE,"128,4096;4096,4096",DT_BF16;DT_BF16,...,65.71,...</w:t>
              <w:br/>
              <w:br/>
              <w:t># QuantBatchMatmulV3.csv (W8A8)</w:t>
              <w:br/>
            </w:r>
            <w:r>
              <w:rPr>
                <w:rFonts w:eastAsia="Consolas" w:ascii="Consolas" w:cs="Consolas" w:hAnsi="Consolas"/>
                <w:sz w:val="22"/>
              </w:rPr>
              <w:t>dynamic,MIX_AIC,"128,4096;4096,4096",INT8;INT8,...,97.80,...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关键对齐点: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文件名 = op_mapping.yaml 的 </w:t>
      </w:r>
      <w:r>
        <w:rPr>
          <w:rFonts w:eastAsia="Consolas" w:ascii="Consolas" w:cs="Consolas" w:hAnsi="Consolas"/>
          <w:sz w:val="22"/>
          <w:shd w:fill="EFF0F1"/>
        </w:rPr>
        <w:t>kernel_type</w:t>
      </w:r>
      <w:r>
        <w:rPr>
          <w:rFonts w:eastAsia="等线" w:ascii="Arial" w:cs="Arial" w:hAnsi="Arial"/>
          <w:sz w:val="22"/>
        </w:rPr>
        <w:t xml:space="preserve"> (MatMulV2 / QuantBatchMatmulV3)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W8A8 的 </w:t>
      </w:r>
      <w:r>
        <w:rPr>
          <w:rFonts w:eastAsia="Consolas" w:ascii="Consolas" w:cs="Consolas" w:hAnsi="Consolas"/>
          <w:sz w:val="22"/>
          <w:shd w:fill="EFF0F1"/>
        </w:rPr>
        <w:t>Accelerator Core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MIX_AIC</w:t>
      </w:r>
      <w:r>
        <w:rPr>
          <w:rFonts w:eastAsia="等线" w:ascii="Arial" w:cs="Arial" w:hAnsi="Arial"/>
          <w:sz w:val="22"/>
        </w:rPr>
        <w:t xml:space="preserve"> (AI Core + Vector Core)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W8A8 的 </w:t>
      </w:r>
      <w:r>
        <w:rPr>
          <w:rFonts w:eastAsia="Consolas" w:ascii="Consolas" w:cs="Consolas" w:hAnsi="Consolas"/>
          <w:sz w:val="22"/>
          <w:shd w:fill="EFF0F1"/>
        </w:rPr>
        <w:t>Input Data Types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INT8;INT8</w:t>
      </w:r>
      <w:r>
        <w:rPr>
          <w:rFonts w:eastAsia="等线" w:ascii="Arial" w:cs="Arial" w:hAnsi="Arial"/>
          <w:sz w:val="22"/>
        </w:rPr>
        <w:t xml:space="preserve"> (npu_dynamic_quant 后输入已是 INT8)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Average Duration(us)</w:t>
      </w:r>
      <w:r>
        <w:rPr>
          <w:rFonts w:eastAsia="等线" w:ascii="Arial" w:cs="Arial" w:hAnsi="Arial"/>
          <w:sz w:val="22"/>
        </w:rPr>
        <w:t xml:space="preserve"> 列是 ProfilingDataSource 的最高优先级 latency 来源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op_mapping 的 </w:t>
      </w:r>
      <w:r>
        <w:rPr>
          <w:rFonts w:eastAsia="Consolas" w:ascii="Consolas" w:cs="Consolas" w:hAnsi="Consolas"/>
          <w:sz w:val="22"/>
          <w:shd w:fill="EFF0F1"/>
        </w:rPr>
        <w:t>tc_input_count: 2</w:t>
      </w:r>
      <w:r>
        <w:rPr>
          <w:rFonts w:eastAsia="等线" w:ascii="Arial" w:cs="Arial" w:hAnsi="Arial"/>
          <w:sz w:val="22"/>
        </w:rPr>
        <w:t xml:space="preserve"> 使 shape matching 只比较前 2 个输入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使用方式: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gemm_data/MatMulV2.csv  &lt;profiling_database&gt;/data/{device}/{backend}/{version}/</w:t>
              <w:br/>
            </w:r>
            <w:r>
              <w:rPr>
                <w:rFonts w:eastAsia="Consolas" w:ascii="Consolas" w:cs="Consolas" w:hAnsi="Consolas"/>
                <w:sz w:val="22"/>
              </w:rPr>
              <w:t>cp gemm_data/QuantBatchMatmulV3.csv  &lt;profiling_database&gt;/data/{device}/{backend}/{version}/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1.7 已知限制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未做 L2 cache 冲刷</w:t>
      </w:r>
      <w:r>
        <w:rPr>
          <w:rFonts w:eastAsia="等线" w:ascii="Arial" w:cs="Arial" w:hAnsi="Arial"/>
          <w:sz w:val="22"/>
        </w:rPr>
        <w:t>: AIConfigurator 用 6-op 轮转模拟 cache 竞争，Da Vinci 架构的 cache 层次不同，暂未适配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未做 NPU Graph</w:t>
      </w:r>
      <w:r>
        <w:rPr>
          <w:rFonts w:eastAsia="等线" w:ascii="Arial" w:cs="Arial" w:hAnsi="Arial"/>
          <w:sz w:val="22"/>
        </w:rPr>
        <w:t>: 用 Event 计时替代，包含 kernel launch overhead (~几 us)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NZ format 未生效</w:t>
      </w:r>
      <w:r>
        <w:rPr>
          <w:rFonts w:eastAsia="等线" w:ascii="Arial" w:cs="Arial" w:hAnsi="Arial"/>
          <w:sz w:val="22"/>
        </w:rPr>
        <w:t xml:space="preserve">: 环境 </w:t>
      </w:r>
      <w:r>
        <w:rPr>
          <w:rFonts w:eastAsia="Consolas" w:ascii="Consolas" w:cs="Consolas" w:hAnsi="Consolas"/>
          <w:sz w:val="22"/>
          <w:shd w:fill="EFF0F1"/>
        </w:rPr>
        <w:t>VLLM_ASCEND_ENABLE_NZ</w:t>
      </w:r>
      <w:r>
        <w:rPr>
          <w:rFonts w:eastAsia="等线" w:ascii="Arial" w:cs="Arial" w:hAnsi="Arial"/>
          <w:sz w:val="22"/>
        </w:rPr>
        <w:t xml:space="preserve"> 未开启时 </w:t>
      </w:r>
      <w:r>
        <w:rPr>
          <w:rFonts w:eastAsia="Consolas" w:ascii="Consolas" w:cs="Consolas" w:hAnsi="Consolas"/>
          <w:sz w:val="22"/>
          <w:shd w:fill="EFF0F1"/>
        </w:rPr>
        <w:t>maybe_trans_nz()</w:t>
      </w:r>
      <w:r>
        <w:rPr>
          <w:rFonts w:eastAsia="等线" w:ascii="Arial" w:cs="Arial" w:hAnsi="Arial"/>
          <w:sz w:val="22"/>
        </w:rPr>
        <w:t xml:space="preserve"> 跳过，权重走 ND format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首个 shape 耗时长</w:t>
      </w:r>
      <w:r>
        <w:rPr>
          <w:rFonts w:eastAsia="等线" w:ascii="Arial" w:cs="Arial" w:hAnsi="Arial"/>
          <w:sz w:val="22"/>
        </w:rPr>
        <w:t>: kernel JIT 编译 + warmup 导致首个 shape ~13s，后续 ~0.2s/shape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1.8 Bench vs 生产 Profiler 精确对比 (DSV3)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DSV3 生产 profiler (</w:t>
      </w:r>
      <w:r>
        <w:rPr>
          <w:rFonts w:eastAsia="Consolas" w:ascii="Consolas" w:cs="Consolas" w:hAnsi="Consolas"/>
          <w:sz w:val="22"/>
          <w:shd w:fill="bbbfc4"/>
        </w:rPr>
        <w:t>profiler-dsv3-0326</w:t>
      </w:r>
      <w:r>
        <w:rPr>
          <w:rFonts w:eastAsia="等线" w:ascii="Arial" w:cs="Arial" w:hAnsi="Arial"/>
          <w:sz w:val="22"/>
        </w:rPr>
        <w:t xml:space="preserve">) 的 </w:t>
      </w:r>
      <w:r>
        <w:rPr>
          <w:rFonts w:eastAsia="Consolas" w:ascii="Consolas" w:cs="Consolas" w:hAnsi="Consolas"/>
          <w:sz w:val="22"/>
          <w:shd w:fill="bbbfc4"/>
        </w:rPr>
        <w:t>kernel_details.csv</w:t>
      </w:r>
      <w:r>
        <w:rPr>
          <w:rFonts w:eastAsia="等线" w:ascii="Arial" w:cs="Arial" w:hAnsi="Arial"/>
          <w:sz w:val="22"/>
        </w:rPr>
        <w:t xml:space="preserve"> 提取真实 shape，与 bench 补采数据做 kernel 级对比。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GEMM BF16 (MatMulV2)</w:t>
      </w:r>
      <w:bookmarkEnd w:id="1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GEMM W8A8 (QuantBatchMatmulV3)</w:t>
      </w:r>
      <w:bookmarkEnd w:id="14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偏差规律</w:t>
      </w:r>
      <w:bookmarkEnd w:id="15"/>
    </w:p>
    <w:p>
      <w:pPr>
        <w:spacing w:before="120" w:after="120" w:line="288" w:lineRule="auto"/>
        <w:ind w:left="0"/>
      </w:pPr>
      <w:r>
        <w:object>
          <v:shape id="_x0000_i1027" style="width:414pt;height:126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Bench 测的是 </w:t>
      </w:r>
      <w:r>
        <w:rPr>
          <w:rFonts w:eastAsia="Consolas" w:ascii="Consolas" w:cs="Consolas" w:hAnsi="Consolas"/>
          <w:sz w:val="22"/>
          <w:shd w:fill="bbbfc4"/>
        </w:rPr>
        <w:t>AscendRowParallelLinear.forward()</w:t>
      </w:r>
      <w:r>
        <w:rPr>
          <w:rFonts w:eastAsia="等线" w:ascii="Arial" w:cs="Arial" w:hAnsi="Arial"/>
          <w:sz w:val="22"/>
        </w:rPr>
        <w:t xml:space="preserve"> 端到端（含 Python dispatch + vllm-ascend 框架层 + CANN kernel），Profiler 测的是纯 CANN kernel </w:t>
      </w:r>
      <w:r>
        <w:rPr>
          <w:rFonts w:eastAsia="Consolas" w:ascii="Consolas" w:cs="Consolas" w:hAnsi="Consolas"/>
          <w:sz w:val="22"/>
          <w:shd w:fill="bbbfc4"/>
        </w:rPr>
        <w:t>Duration(us)</w:t>
      </w:r>
      <w:r>
        <w:rPr>
          <w:rFonts w:eastAsia="等线" w:ascii="Arial" w:cs="Arial" w:hAnsi="Arial"/>
          <w:sz w:val="22"/>
        </w:rPr>
        <w:t>。差值即为框架 dispatch 开销：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BF16 dispatch overhead ≈ 30-35us（</w:t>
      </w:r>
      <w:r>
        <w:rPr>
          <w:rFonts w:eastAsia="Consolas" w:ascii="Consolas" w:cs="Consolas" w:hAnsi="Consolas"/>
          <w:sz w:val="22"/>
          <w:shd w:fill="bbbfc4"/>
        </w:rPr>
        <w:t>forward()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bbbfc4"/>
        </w:rPr>
        <w:t>apply()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bbbfc4"/>
        </w:rPr>
        <w:t>default_unquantized_gemm()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bbbfc4"/>
        </w:rPr>
        <w:t>F.linear()</w:t>
      </w:r>
      <w:r>
        <w:rPr>
          <w:rFonts w:eastAsia="等线" w:ascii="Arial" w:cs="Arial" w:hAnsi="Arial"/>
          <w:sz w:val="22"/>
        </w:rPr>
        <w:t xml:space="preserve"> → CANN）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W8A8 dispatch overhead ≈ 35-40us（</w:t>
      </w:r>
      <w:r>
        <w:rPr>
          <w:rFonts w:eastAsia="Consolas" w:ascii="Consolas" w:cs="Consolas" w:hAnsi="Consolas"/>
          <w:sz w:val="22"/>
          <w:shd w:fill="bbbfc4"/>
        </w:rPr>
        <w:t>forward()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bbbfc4"/>
        </w:rPr>
        <w:t>apply()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bbbfc4"/>
        </w:rPr>
        <w:t>npu_dynamic_quant()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bbbfc4"/>
        </w:rPr>
        <w:t>npu_quant_matmul()</w:t>
      </w:r>
      <w:r>
        <w:rPr>
          <w:rFonts w:eastAsia="等线" w:ascii="Arial" w:cs="Arial" w:hAnsi="Arial"/>
          <w:sz w:val="22"/>
        </w:rPr>
        <w:t xml:space="preserve"> → CANN）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 M 时 kernel 执行 ~10us，dispatch ~35us，总计 ~45us，dispatch 占 78%。大 M 时 kernel 执行 ~500us，dispatch ~35us，dispatch 占 7%。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的对比：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(GPU) 也存在同样的 dispatch overhead 问题，但通过 CUDA Graph capture + replay 缓解：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Graph capture 把整个 </w:t>
      </w:r>
      <w:r>
        <w:rPr>
          <w:rFonts w:eastAsia="Consolas" w:ascii="Consolas" w:cs="Consolas" w:hAnsi="Consolas"/>
          <w:sz w:val="22"/>
          <w:shd w:fill="bbbfc4"/>
        </w:rPr>
        <w:t>fused_experts()</w:t>
      </w:r>
      <w:r>
        <w:rPr>
          <w:rFonts w:eastAsia="等线" w:ascii="Arial" w:cs="Arial" w:hAnsi="Arial"/>
          <w:sz w:val="22"/>
        </w:rPr>
        <w:t xml:space="preserve"> 调用图录制为 GPU 端 graph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Replay 时跳过 Python dispatch 和 CUDA launch overhead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对小 M 效果显著（消除 ~30us launch 开销）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NPU (Da Vinci) 没有 CUDA Graph 等价机制，每次 </w:t>
      </w:r>
      <w:r>
        <w:rPr>
          <w:rFonts w:eastAsia="Consolas" w:ascii="Consolas" w:cs="Consolas" w:hAnsi="Consolas"/>
          <w:sz w:val="22"/>
          <w:shd w:fill="bbbfc4"/>
        </w:rPr>
        <w:t>forward()</w:t>
      </w:r>
      <w:r>
        <w:rPr>
          <w:rFonts w:eastAsia="等线" w:ascii="Arial" w:cs="Arial" w:hAnsi="Arial"/>
          <w:sz w:val="22"/>
        </w:rPr>
        <w:t xml:space="preserve"> 都包含完整 Python dispatch。这是 NPU bench 在小 M 时偏差较大的根本原因，也是 GPU bench 和 NPU bench 的架构性差异。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TensorCast 寻优的影响：</w:t>
      </w:r>
    </w:p>
    <w:p>
      <w:pPr>
        <w:spacing w:before="120" w:after="120" w:line="288" w:lineRule="auto"/>
        <w:ind w:left="0"/>
      </w:pPr>
      <w:r>
        <w:object>
          <v:shape id="_x0000_i1028" style="width:414pt;height:115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1.9 运行命令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快速验证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python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collect_gemm.py --m-list 1 128 4096 --n-list 4096 --k-list 4096 --quant-types bf16 w8a8_dynamic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完整采集 (15 M × 9 N × 9 K × 2 quant = 2430 specs)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python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collect_gemm.py --quant-types bf16 w8a8_dynamic --output-dir ./gemm_data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断点续传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python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collect_gemm.py --quant-types bf16 w8a8_dynamic --output-dir ./gemm_data --resume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验证 kernel 路径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python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verify_kernel_path.py --quant-types bf16 w8a8_dynamic --method trace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二、attention算子采集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1、实现概述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attn_factory.py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Attention 算子工厂 — 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AscendAttentionBackendImpl.forward()</w:t>
            </w:r>
            <w:r>
              <w:rPr>
                <w:rFonts w:eastAsia="等线" w:ascii="Arial" w:cs="Arial" w:hAnsi="Arial"/>
                <w:sz w:val="22"/>
              </w:rPr>
              <w:t xml:space="preserve">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collect_attn.py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主脚本 (参数空间 × op_type 笛卡尔积, CSV 输出, checkpoint 断点续传)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verify_attn_kernel_path.py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验证脚本 (call trace 确认 FIA kernel 调用)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test_impl_forward.py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 test (验证 impl.forward() 两条路径可用)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2、vLLM 接口调用链: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对照 AIConfigurator 源码 </w:t>
      </w:r>
      <w:r>
        <w:rPr>
          <w:rFonts w:eastAsia="Consolas" w:ascii="Consolas" w:cs="Consolas" w:hAnsi="Consolas"/>
          <w:sz w:val="22"/>
          <w:shd w:fill="EFF0F1"/>
        </w:rPr>
        <w:t>collector/vllm/collect_attn.py</w:t>
      </w:r>
      <w:r>
        <w:rPr>
          <w:rFonts w:eastAsia="等线" w:ascii="Arial" w:cs="Arial" w:hAnsi="Arial"/>
          <w:sz w:val="22"/>
        </w:rPr>
        <w:t xml:space="preserve">，确认 NPU 移植版走 vllm-ascend 的 </w:t>
      </w:r>
      <w:r>
        <w:rPr>
          <w:rFonts w:eastAsia="Consolas" w:ascii="Consolas" w:cs="Consolas" w:hAnsi="Consolas"/>
          <w:sz w:val="22"/>
          <w:shd w:fill="EFF0F1"/>
        </w:rPr>
        <w:t>AscendAttentionBackendImpl.forward()</w:t>
      </w:r>
      <w:r>
        <w:rPr>
          <w:rFonts w:eastAsia="等线" w:ascii="Arial" w:cs="Arial" w:hAnsi="Arial"/>
          <w:sz w:val="22"/>
        </w:rPr>
        <w:t xml:space="preserve"> 完整链路：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AIConfigurator 原版 (GPU):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backend = get_attn_backend_cls(use_mla=False) → FlashInfer/FlashAttn</w:t>
              <w:br/>
              <w:t>builder = builder_cls(kv_cache_spec, layer_names, vllm_config, device)</w:t>
              <w:br/>
              <w:t>attn_metadata = builder.build(common_attn_metadata)</w:t>
              <w:br/>
              <w:t>impl = impl_cls(num_heads, head_size, scale, num_kv_heads, ...)</w:t>
              <w:br/>
              <w:t>impl.forward(mock_layer, Q, K, V, kv_cache, attn_metadata, output=output)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FlashInfer/FlashAttn CUDA kernel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NPU 移植版 (已对齐):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impl = AscendAttentionBackendImpl(num_heads, head_size, scale, num_kv_heads, ...)</w:t>
              <w:br/>
              <w:t>metadata = AscendMetadata(attn_state=PrefillNoCache/DecodeOnly, attn_mask, seq_lens, ...)</w:t>
              <w:br/>
              <w:t>impl.forward(mock_layer, Q, K, V, kv_cache, metadata, output=output)</w:t>
              <w:br/>
              <w:t xml:space="preserve">  → reshape_and_cache() (decode only)</w:t>
              <w:br/>
              <w:t xml:space="preserve">    → DeviceOperator.reshape_and_cache() → torch_npu._npu_reshape_and_cache()</w:t>
              <w:br/>
              <w:t xml:space="preserve">  → forward_impl() → forward_fused_infer_attention()</w:t>
              <w:br/>
              <w:t xml:space="preserve">    → _get_fia_params() (状态机 dispatch)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torch_npu.npu_fused_infer_attention_score() (CANN FIA kernel)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关键对齐点: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全局配置: </w:t>
      </w:r>
      <w:r>
        <w:rPr>
          <w:rFonts w:eastAsia="Consolas" w:ascii="Consolas" w:cs="Consolas" w:hAnsi="Consolas"/>
          <w:sz w:val="22"/>
          <w:shd w:fill="EFF0F1"/>
        </w:rPr>
        <w:t>VllmConfig()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set_current_vllm_config()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set_forward_context()</w:t>
      </w:r>
      <w:r>
        <w:rPr>
          <w:rFonts w:eastAsia="等线" w:ascii="Arial" w:cs="Arial" w:hAnsi="Arial"/>
          <w:sz w:val="22"/>
        </w:rPr>
        <w:t xml:space="preserve"> (和 AIConfigurator 一致)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后端选择: AIConfigurator 用 </w:t>
      </w:r>
      <w:r>
        <w:rPr>
          <w:rFonts w:eastAsia="Consolas" w:ascii="Consolas" w:cs="Consolas" w:hAnsi="Consolas"/>
          <w:sz w:val="22"/>
          <w:shd w:fill="EFF0F1"/>
        </w:rPr>
        <w:t>get_attn_backend_cls()</w:t>
      </w:r>
      <w:r>
        <w:rPr>
          <w:rFonts w:eastAsia="等线" w:ascii="Arial" w:cs="Arial" w:hAnsi="Arial"/>
          <w:sz w:val="22"/>
        </w:rPr>
        <w:t xml:space="preserve"> 自动选后端（GPU 有多个），NPU 直接 import </w:t>
      </w:r>
      <w:r>
        <w:rPr>
          <w:rFonts w:eastAsia="Consolas" w:ascii="Consolas" w:cs="Consolas" w:hAnsi="Consolas"/>
          <w:sz w:val="22"/>
          <w:shd w:fill="EFF0F1"/>
        </w:rPr>
        <w:t>AscendAttentionBackendImpl</w:t>
      </w:r>
      <w:r>
        <w:rPr>
          <w:rFonts w:eastAsia="等线" w:ascii="Arial" w:cs="Arial" w:hAnsi="Arial"/>
          <w:sz w:val="22"/>
        </w:rPr>
        <w:t>（Ascend 只有一个后端，等价）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执行入口: 都是 </w:t>
      </w:r>
      <w:r>
        <w:rPr>
          <w:rFonts w:eastAsia="Consolas" w:ascii="Consolas" w:cs="Consolas" w:hAnsi="Consolas"/>
          <w:sz w:val="22"/>
          <w:shd w:fill="EFF0F1"/>
        </w:rPr>
        <w:t>impl.forward(layer, Q, K, V, kv_cache, metadata, output)</w:t>
      </w:r>
      <w:r>
        <w:rPr>
          <w:rFonts w:eastAsia="等线" w:ascii="Arial" w:cs="Arial" w:hAnsi="Arial"/>
          <w:sz w:val="22"/>
        </w:rPr>
        <w:t xml:space="preserve"> — 完全对齐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状态机: PrefillNoCache / DecodeOnly 由 </w:t>
      </w:r>
      <w:r>
        <w:rPr>
          <w:rFonts w:eastAsia="Consolas" w:ascii="Consolas" w:cs="Consolas" w:hAnsi="Consolas"/>
          <w:sz w:val="22"/>
          <w:shd w:fill="EFF0F1"/>
        </w:rPr>
        <w:t>AscendMetadata.attn_state</w:t>
      </w:r>
      <w:r>
        <w:rPr>
          <w:rFonts w:eastAsia="等线" w:ascii="Arial" w:cs="Arial" w:hAnsi="Arial"/>
          <w:sz w:val="22"/>
        </w:rPr>
        <w:t xml:space="preserve"> 驱动，impl 内部自动 dispatch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KV cache 写入: decode 路径 impl 内部调 </w:t>
      </w:r>
      <w:r>
        <w:rPr>
          <w:rFonts w:eastAsia="Consolas" w:ascii="Consolas" w:cs="Consolas" w:hAnsi="Consolas"/>
          <w:sz w:val="22"/>
          <w:shd w:fill="EFF0F1"/>
        </w:rPr>
        <w:t>reshape_and_cache()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DeviceOperator.reshape_and_cache()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_npu_reshape_and_cache()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metadata 构造: AIConfigurator 用 </w:t>
      </w:r>
      <w:r>
        <w:rPr>
          <w:rFonts w:eastAsia="Consolas" w:ascii="Consolas" w:cs="Consolas" w:hAnsi="Consolas"/>
          <w:sz w:val="22"/>
          <w:shd w:fill="EFF0F1"/>
        </w:rPr>
        <w:t>builder.build()</w:t>
      </w:r>
      <w:r>
        <w:rPr>
          <w:rFonts w:eastAsia="等线" w:ascii="Arial" w:cs="Arial" w:hAnsi="Arial"/>
          <w:sz w:val="22"/>
        </w:rPr>
        <w:t xml:space="preserve">，本脚本手动填 </w:t>
      </w:r>
      <w:r>
        <w:rPr>
          <w:rFonts w:eastAsia="Consolas" w:ascii="Consolas" w:cs="Consolas" w:hAnsi="Consolas"/>
          <w:sz w:val="22"/>
          <w:shd w:fill="EFF0F1"/>
        </w:rPr>
        <w:t>AscendMetadata</w:t>
      </w:r>
      <w:r>
        <w:rPr>
          <w:rFonts w:eastAsia="等线" w:ascii="Arial" w:cs="Arial" w:hAnsi="Arial"/>
          <w:sz w:val="22"/>
        </w:rPr>
        <w:t xml:space="preserve"> 字段（效果等价，跳过 builder 的 mask singleton 和 batch reorder 逻辑）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两条路径: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 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attn_state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 内部路径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 kernel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CSV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attention_context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PrefillNoCache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forward_fused_infer_attention(Q, K, V)</w:t>
            </w:r>
            <w:r>
              <w:rPr>
                <w:rFonts w:eastAsia="等线" w:ascii="Arial" w:cs="Arial" w:hAnsi="Arial"/>
                <w:sz w:val="22"/>
              </w:rPr>
              <w:t xml:space="preserve"> — 无 block_table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npu_fused_infer_attention_score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FusedInferAttentionScore.csv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attention_generation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DecodeOnly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reshape_and_cache()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forward_fused_infer_attention(cache)</w:t>
            </w:r>
            <w:r>
              <w:rPr>
                <w:rFonts w:eastAsia="等线" w:ascii="Arial" w:cs="Arial" w:hAnsi="Arial"/>
                <w:sz w:val="22"/>
              </w:rPr>
              <w:t xml:space="preserve"> — 有 block_table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_npu_reshape_and_cache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npu_fused_infer_attention_score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FusedInferAttentionScore_Decode.csv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(Prefill) 实现: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PrefillNoCache 状态: impl 内部跳过 </w:t>
      </w:r>
      <w:r>
        <w:rPr>
          <w:rFonts w:eastAsia="Consolas" w:ascii="Consolas" w:cs="Consolas" w:hAnsi="Consolas"/>
          <w:sz w:val="22"/>
          <w:shd w:fill="EFF0F1"/>
        </w:rPr>
        <w:t>reshape_and_cache</w:t>
      </w:r>
      <w:r>
        <w:rPr>
          <w:rFonts w:eastAsia="等线" w:ascii="Arial" w:cs="Arial" w:hAnsi="Arial"/>
          <w:sz w:val="22"/>
        </w:rPr>
        <w:t>，直接传 Q/K/V 到 FIA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Causal mask: 固定 </w:t>
      </w:r>
      <w:r>
        <w:rPr>
          <w:rFonts w:eastAsia="Consolas" w:ascii="Consolas" w:cs="Consolas" w:hAnsi="Consolas"/>
          <w:sz w:val="22"/>
          <w:shd w:fill="EFF0F1"/>
        </w:rPr>
        <w:t>[2048, 2048]</w:t>
      </w:r>
      <w:r>
        <w:rPr>
          <w:rFonts w:eastAsia="等线" w:ascii="Arial" w:cs="Arial" w:hAnsi="Arial"/>
          <w:sz w:val="22"/>
        </w:rPr>
        <w:t xml:space="preserve"> int8 上三角（FIA kernel sparse_mode=3 硬性要求，匹配 </w:t>
      </w:r>
      <w:r>
        <w:rPr>
          <w:rFonts w:eastAsia="Consolas" w:ascii="Consolas" w:cs="Consolas" w:hAnsi="Consolas"/>
          <w:sz w:val="22"/>
          <w:shd w:fill="EFF0F1"/>
        </w:rPr>
        <w:t>AttentionMaskBuilder.get_splitfuse_attn_mask()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actual_seq_lengths: cumsum </w:t>
      </w:r>
      <w:r>
        <w:rPr>
          <w:rFonts w:eastAsia="Consolas" w:ascii="Consolas" w:cs="Consolas" w:hAnsi="Consolas"/>
          <w:sz w:val="22"/>
          <w:shd w:fill="EFF0F1"/>
        </w:rPr>
        <w:t>[seq_len, 2*seq_len, ..., batch*seq_len]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Q/K/V shape: TND layout </w:t>
      </w:r>
      <w:r>
        <w:rPr>
          <w:rFonts w:eastAsia="Consolas" w:ascii="Consolas" w:cs="Consolas" w:hAnsi="Consolas"/>
          <w:sz w:val="22"/>
          <w:shd w:fill="EFF0F1"/>
        </w:rPr>
        <w:t>[num_tokens, num_heads, head_size]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Generation (Decode) 实现: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DecodeOnly 状态: impl 内部先调 </w:t>
      </w:r>
      <w:r>
        <w:rPr>
          <w:rFonts w:eastAsia="Consolas" w:ascii="Consolas" w:cs="Consolas" w:hAnsi="Consolas"/>
          <w:sz w:val="22"/>
          <w:shd w:fill="EFF0F1"/>
        </w:rPr>
        <w:t>reshape_and_cache()</w:t>
      </w:r>
      <w:r>
        <w:rPr>
          <w:rFonts w:eastAsia="等线" w:ascii="Arial" w:cs="Arial" w:hAnsi="Arial"/>
          <w:sz w:val="22"/>
        </w:rPr>
        <w:t xml:space="preserve"> 写 KV cache，再从 cache 读取做 FIA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KV cache shape: </w:t>
      </w:r>
      <w:r>
        <w:rPr>
          <w:rFonts w:eastAsia="Consolas" w:ascii="Consolas" w:cs="Consolas" w:hAnsi="Consolas"/>
          <w:sz w:val="22"/>
          <w:shd w:fill="EFF0F1"/>
        </w:rPr>
        <w:t>[num_blocks, block_size=128, num_kv_heads, head_size]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impl 内部 </w:t>
      </w:r>
      <w:r>
        <w:rPr>
          <w:rFonts w:eastAsia="Consolas" w:ascii="Consolas" w:cs="Consolas" w:hAnsi="Consolas"/>
          <w:sz w:val="22"/>
          <w:shd w:fill="EFF0F1"/>
        </w:rPr>
        <w:t>_get_fia_params()</w:t>
      </w:r>
      <w:r>
        <w:rPr>
          <w:rFonts w:eastAsia="等线" w:ascii="Arial" w:cs="Arial" w:hAnsi="Arial"/>
          <w:sz w:val="22"/>
        </w:rPr>
        <w:t xml:space="preserve"> 自动 view 为 </w:t>
      </w:r>
      <w:r>
        <w:rPr>
          <w:rFonts w:eastAsia="Consolas" w:ascii="Consolas" w:cs="Consolas" w:hAnsi="Consolas"/>
          <w:sz w:val="22"/>
          <w:shd w:fill="EFF0F1"/>
        </w:rPr>
        <w:t>[num_blocks, block_size, hidden]</w:t>
      </w:r>
      <w:r>
        <w:rPr>
          <w:rFonts w:eastAsia="等线" w:ascii="Arial" w:cs="Arial" w:hAnsi="Arial"/>
          <w:sz w:val="22"/>
        </w:rPr>
        <w:t xml:space="preserve"> 传给 FIA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block_table: 连续块映射 </w:t>
      </w:r>
      <w:r>
        <w:rPr>
          <w:rFonts w:eastAsia="Consolas" w:ascii="Consolas" w:cs="Consolas" w:hAnsi="Consolas"/>
          <w:sz w:val="22"/>
          <w:shd w:fill="EFF0F1"/>
        </w:rPr>
        <w:t>[batch, blocks_per_seq]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注意: </w:t>
      </w:r>
      <w:r>
        <w:rPr>
          <w:rFonts w:eastAsia="Consolas" w:ascii="Consolas" w:cs="Consolas" w:hAnsi="Consolas"/>
          <w:sz w:val="22"/>
          <w:shd w:fill="EFF0F1"/>
        </w:rPr>
        <w:t>_npu_paged_attention</w:t>
      </w:r>
      <w:r>
        <w:rPr>
          <w:rFonts w:eastAsia="等线" w:ascii="Arial" w:cs="Arial" w:hAnsi="Arial"/>
          <w:sz w:val="22"/>
        </w:rPr>
        <w:t xml:space="preserve"> 只在 graph capture + </w:t>
      </w:r>
      <w:r>
        <w:rPr>
          <w:rFonts w:eastAsia="Consolas" w:ascii="Consolas" w:cs="Consolas" w:hAnsi="Consolas"/>
          <w:sz w:val="22"/>
          <w:shd w:fill="EFF0F1"/>
        </w:rPr>
        <w:t>pa_shape_list</w:t>
      </w:r>
      <w:r>
        <w:rPr>
          <w:rFonts w:eastAsia="等线" w:ascii="Arial" w:cs="Arial" w:hAnsi="Arial"/>
          <w:sz w:val="22"/>
        </w:rPr>
        <w:t xml:space="preserve"> 匹配时启用，非通用 decode 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已解决的适配问题: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TND layout: FIA 要求 3D </w:t>
      </w:r>
      <w:r>
        <w:rPr>
          <w:rFonts w:eastAsia="Consolas" w:ascii="Consolas" w:cs="Consolas" w:hAnsi="Consolas"/>
          <w:sz w:val="22"/>
          <w:shd w:fill="EFF0F1"/>
        </w:rPr>
        <w:t>[T, N, D]</w:t>
      </w:r>
      <w:r>
        <w:rPr>
          <w:rFonts w:eastAsia="等线" w:ascii="Arial" w:cs="Arial" w:hAnsi="Arial"/>
          <w:sz w:val="22"/>
        </w:rPr>
        <w:t xml:space="preserve">，初版误传 2D </w:t>
      </w:r>
      <w:r>
        <w:rPr>
          <w:rFonts w:eastAsia="Consolas" w:ascii="Consolas" w:cs="Consolas" w:hAnsi="Consolas"/>
          <w:sz w:val="22"/>
          <w:shd w:fill="EFF0F1"/>
        </w:rPr>
        <w:t>[T, N*D]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query's dim should be consistent with Layout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Causal mask 尺寸: FIA sparse_mode=3 硬性要求 </w:t>
      </w:r>
      <w:r>
        <w:rPr>
          <w:rFonts w:eastAsia="Consolas" w:ascii="Consolas" w:cs="Consolas" w:hAnsi="Consolas"/>
          <w:sz w:val="22"/>
          <w:shd w:fill="EFF0F1"/>
        </w:rPr>
        <w:t>[2048, 2048]</w:t>
      </w:r>
      <w:r>
        <w:rPr>
          <w:rFonts w:eastAsia="等线" w:ascii="Arial" w:cs="Arial" w:hAnsi="Arial"/>
          <w:sz w:val="22"/>
        </w:rPr>
        <w:t xml:space="preserve">，初版按 seq_len 动态生成 → </w:t>
      </w:r>
      <w:r>
        <w:rPr>
          <w:rFonts w:eastAsia="Consolas" w:ascii="Consolas" w:cs="Consolas" w:hAnsi="Consolas"/>
          <w:sz w:val="22"/>
          <w:shd w:fill="EFF0F1"/>
        </w:rPr>
        <w:t>maskDim 1 shall be 2048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_npu_paged_attention</w:t>
      </w:r>
      <w:r>
        <w:rPr>
          <w:rFonts w:eastAsia="等线" w:ascii="Arial" w:cs="Arial" w:hAnsi="Arial"/>
          <w:sz w:val="22"/>
        </w:rPr>
        <w:t xml:space="preserve"> 不可用: ATB </w:t>
      </w:r>
      <w:r>
        <w:rPr>
          <w:rFonts w:eastAsia="Consolas" w:ascii="Consolas" w:cs="Consolas" w:hAnsi="Consolas"/>
          <w:sz w:val="22"/>
          <w:shd w:fill="EFF0F1"/>
        </w:rPr>
        <w:t>PagedAttentionOperation setup failed</w:t>
      </w:r>
      <w:r>
        <w:rPr>
          <w:rFonts w:eastAsia="等线" w:ascii="Arial" w:cs="Arial" w:hAnsi="Arial"/>
          <w:sz w:val="22"/>
        </w:rPr>
        <w:t>，改为 FIA + paged KV cache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NPU stream 错误级联: kernel 失败后 Event.elapsed_time 报 </w:t>
      </w:r>
      <w:r>
        <w:rPr>
          <w:rFonts w:eastAsia="Consolas" w:ascii="Consolas" w:cs="Consolas" w:hAnsi="Consolas"/>
          <w:sz w:val="22"/>
          <w:shd w:fill="EFF0F1"/>
        </w:rPr>
        <w:t>event recorder null</w:t>
      </w:r>
      <w:r>
        <w:rPr>
          <w:rFonts w:eastAsia="等线" w:ascii="Arial" w:cs="Arial" w:hAnsi="Arial"/>
          <w:sz w:val="22"/>
        </w:rPr>
        <w:t xml:space="preserve">，加 </w:t>
      </w:r>
      <w:r>
        <w:rPr>
          <w:rFonts w:eastAsia="Consolas" w:ascii="Consolas" w:cs="Consolas" w:hAnsi="Consolas"/>
          <w:sz w:val="22"/>
          <w:shd w:fill="EFF0F1"/>
        </w:rPr>
        <w:t>synchronize()</w:t>
      </w:r>
      <w:r>
        <w:rPr>
          <w:rFonts w:eastAsia="等线" w:ascii="Arial" w:cs="Arial" w:hAnsi="Arial"/>
          <w:sz w:val="22"/>
        </w:rPr>
        <w:t xml:space="preserve"> 恢复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Forward context 未设置: </w:t>
      </w:r>
      <w:r>
        <w:rPr>
          <w:rFonts w:eastAsia="Consolas" w:ascii="Consolas" w:cs="Consolas" w:hAnsi="Consolas"/>
          <w:sz w:val="22"/>
          <w:shd w:fill="EFF0F1"/>
        </w:rPr>
        <w:t>AscendAttentionBackendImpl.__init__()</w:t>
      </w:r>
      <w:r>
        <w:rPr>
          <w:rFonts w:eastAsia="等线" w:ascii="Arial" w:cs="Arial" w:hAnsi="Arial"/>
          <w:sz w:val="22"/>
        </w:rPr>
        <w:t xml:space="preserve"> 内部调 </w:t>
      </w:r>
      <w:r>
        <w:rPr>
          <w:rFonts w:eastAsia="Consolas" w:ascii="Consolas" w:cs="Consolas" w:hAnsi="Consolas"/>
          <w:sz w:val="22"/>
          <w:shd w:fill="EFF0F1"/>
        </w:rPr>
        <w:t>get_current_vllm_config()</w:t>
      </w:r>
      <w:r>
        <w:rPr>
          <w:rFonts w:eastAsia="等线" w:ascii="Arial" w:cs="Arial" w:hAnsi="Arial"/>
          <w:sz w:val="22"/>
        </w:rPr>
        <w:t xml:space="preserve">，需要先 </w:t>
      </w:r>
      <w:r>
        <w:rPr>
          <w:rFonts w:eastAsia="Consolas" w:ascii="Consolas" w:cs="Consolas" w:hAnsi="Consolas"/>
          <w:sz w:val="22"/>
          <w:shd w:fill="EFF0F1"/>
        </w:rPr>
        <w:t>set_current_vllm_config().__enter__()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set_forward_context</w:t>
      </w:r>
      <w:r>
        <w:rPr>
          <w:rFonts w:eastAsia="等线" w:ascii="Arial" w:cs="Arial" w:hAnsi="Arial"/>
          <w:sz w:val="22"/>
        </w:rPr>
        <w:t xml:space="preserve"> context manager: 需要 </w:t>
      </w:r>
      <w:r>
        <w:rPr>
          <w:rFonts w:eastAsia="Consolas" w:ascii="Consolas" w:cs="Consolas" w:hAnsi="Consolas"/>
          <w:sz w:val="22"/>
          <w:shd w:fill="EFF0F1"/>
        </w:rPr>
        <w:t>__enter__()</w:t>
      </w:r>
      <w:r>
        <w:rPr>
          <w:rFonts w:eastAsia="等线" w:ascii="Arial" w:cs="Arial" w:hAnsi="Arial"/>
          <w:sz w:val="22"/>
        </w:rPr>
        <w:t xml:space="preserve"> 并保持引用防 GC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参数空间: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batch: [1, 2, 4, 8, 16, 32, 64, 128]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seq_len (context): [128, 256, 512, 1024, 2048, 4096, 8192]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seq_len (generation): [128, 256, 512, 1024, 2048, 4096, 8192, 16384]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num_heads: [8, 16, 32, 40, 64]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num_kv_heads: [0(MHA), 1, 4, 8]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GQA 约束: num_heads % num_kv_heads ==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3、与 AIconfigurator / TensorCast 调用链对比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collect_attn (本脚本) — 走 vllm-ascend impl.forward():</w:t>
              <w:br/>
              <w:t xml:space="preserve">  _ensure_forward_context()</w:t>
              <w:br/>
              <w:t xml:space="preserve">    → VllmConfig()                                         ← vllm.config</w:t>
              <w:br/>
              <w:t xml:space="preserve">    → set_current_vllm_config(vllm_config).__enter__()     ← vllm.config</w:t>
              <w:br/>
              <w:t xml:space="preserve">    → set_forward_context(vllm_config=...).__enter__()     ← vllm.forward_context</w:t>
              <w:br/>
              <w:t xml:space="preserve">  _create_impl(spec, device)</w:t>
              <w:br/>
              <w:t xml:space="preserve">    → AscendAttentionBackendImpl(                          ← vllm_ascend.attention.attention_v1</w:t>
              <w:br/>
              <w:t xml:space="preserve">        num_heads, head_size, scale, num_kv_heads,</w:t>
              <w:br/>
              <w:t xml:space="preserve">        kv_cache_dtype="auto", attn_type="decoder")</w:t>
              <w:br/>
              <w:t xml:space="preserve">      → self.vllm_config = get_current_vllm_config()      ← 读全局 config</w:t>
              <w:br/>
              <w:t xml:space="preserve">  _build_prefill_metadata / _build_decode_metadata</w:t>
              <w:br/>
              <w:t xml:space="preserve">    → AscendMetadata(                                      ← vllm_ascend.attention.attention_v1</w:t>
              <w:br/>
              <w:t xml:space="preserve">        attn_state=PrefillNoCache/DecodeOnly,</w:t>
              <w:br/>
              <w:t xml:space="preserve">        attn_mask=[2048,2048] int8 causal,</w:t>
              <w:br/>
              <w:t xml:space="preserve">        seq_lens, block_tables, slot_mapping, ...)</w:t>
              <w:br/>
              <w:t xml:space="preserve">  impl.forward(layer, Q, K, V, kv_cache, metadata, output)  ← vllm_ascend 入口</w:t>
              <w:br/>
              <w:t xml:space="preserve">    → reshape_and_cache()                                  ← (decode only)</w:t>
              <w:br/>
              <w:t xml:space="preserve">    │  → DeviceOperator.reshape_and_cache()                ← vllm_ascend.device.device_op</w:t>
              <w:br/>
              <w:t xml:space="preserve">    │    → torch_npu._npu_reshape_and_cache()              ← CANN kernel</w:t>
              <w:br/>
              <w:t xml:space="preserve">    → forward_impl()</w:t>
              <w:br/>
              <w:t xml:space="preserve">      → forward_fused_infer_attention()</w:t>
              <w:br/>
              <w:t xml:space="preserve">        → _get_fia_params()                                ← 状态机: PrefillNoCache/DecodeOnly</w:t>
              <w:br/>
              <w:t xml:space="preserve">        → torch_npu.npu_fused_infer_attention_score()      ← CANN FIA kernel</w:t>
              <w:br/>
              <w:br/>
              <w:t>AIconfigurator (GPU) — 走 vLLM impl.forward():</w:t>
              <w:br/>
              <w:t xml:space="preserve">  get_attn_backend_cls()                                   ← vLLM 平台检测</w:t>
              <w:br/>
              <w:t xml:space="preserve">    → FlashInfer / FlashAttn / FlexAttn</w:t>
              <w:br/>
              <w:t xml:space="preserve">  builder = builder_cls(kv_cache_spec, layer_names, vllm_config, device)</w:t>
              <w:br/>
              <w:t xml:space="preserve">  attn_metadata = builder.build(common_attn_metadata)      ← vLLM builder</w:t>
              <w:br/>
              <w:t xml:space="preserve">  impl = impl_cls(num_heads, head_size, scale, ...)        ← vLLM impl</w:t>
              <w:br/>
              <w:t xml:space="preserve">  impl.forward(layer, Q, K, V, kv_cache, metadata, output) ← vLLM 入口</w:t>
              <w:br/>
              <w:t xml:space="preserve">    → FlashInfer/FlashAttn CUDA kernel</w:t>
              <w:br/>
              <w:br/>
              <w:t>op_replay/FusedInferAttentionScore_run.py (TensorCast) — 直调 torch_npu:</w:t>
              <w:br/>
              <w:t xml:space="preserve">  从 FusedInferAttentionScore.csv 读 shape</w:t>
              <w:br/>
              <w:t xml:space="preserve">  build_row_case(row)</w:t>
              <w:br/>
              <w:t xml:space="preserve">    → build_input_tensor(query/key/value)                  ← 从 CSV 重建张量</w:t>
              <w:br/>
              <w:t xml:space="preserve">    → build_causal_mask() / build_block_table_tensor()     ← 重建 mask/block_table</w:t>
              <w:br/>
              <w:t xml:space="preserve">    → infer_case_args()                                    ← 推断 num_heads/scale 等</w:t>
              <w:br/>
              <w:t xml:space="preserve">  torch_npu.npu_fused_infer_attention_score(               ← 直接调 CANN kernel</w:t>
              <w:br/>
              <w:t xml:space="preserve">      query, key, value, atten_mask, block_table,</w:t>
              <w:br/>
              <w:t xml:space="preserve">      actual_seq_lengths, actual_seq_lengths_kv,</w:t>
              <w:br/>
              <w:t xml:space="preserve">      num_heads, num_key_value_heads, scale,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input_layout, sparse_mode, block_size)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collect_attn (本脚本)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(GPU)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op_replay (TensorCast)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vllm-ascend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impl.forward()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vLLM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impl.forward()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torch_npu</w:t>
            </w:r>
            <w:r>
              <w:rPr>
                <w:rFonts w:eastAsia="等线" w:ascii="Arial" w:cs="Arial" w:hAnsi="Arial"/>
                <w:sz w:val="22"/>
              </w:rPr>
              <w:t xml:space="preserve"> 直调 kernel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 import AscendAttentionBackendImpl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get_attn_backend_cls()</w:t>
            </w:r>
            <w:r>
              <w:rPr>
                <w:rFonts w:eastAsia="等线" w:ascii="Arial" w:cs="Arial" w:hAnsi="Arial"/>
                <w:sz w:val="22"/>
              </w:rPr>
              <w:t xml:space="preserve"> 自动选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(固定 FIA)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 构造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手动填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AscendMetadata</w:t>
            </w:r>
            <w:r>
              <w:rPr>
                <w:rFonts w:eastAsia="等线" w:ascii="Arial" w:cs="Arial" w:hAnsi="Arial"/>
                <w:sz w:val="22"/>
              </w:rPr>
              <w:t xml:space="preserve"> 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builder.build()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CSV 推断参数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KV cache 写入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impl.forward()</w:t>
            </w:r>
            <w:r>
              <w:rPr>
                <w:rFonts w:eastAsia="等线" w:ascii="Arial" w:cs="Arial" w:hAnsi="Arial"/>
                <w:sz w:val="22"/>
              </w:rPr>
              <w:t xml:space="preserve"> 内部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reshape_and_cache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impl.forward()</w:t>
            </w:r>
            <w:r>
              <w:rPr>
                <w:rFonts w:eastAsia="等线" w:ascii="Arial" w:cs="Arial" w:hAnsi="Arial"/>
                <w:sz w:val="22"/>
              </w:rPr>
              <w:t xml:space="preserve"> 内部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(只读 cache)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 dispatch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PrefillNoCache / DecodeOnly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 vLLM 框架管理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(直接传参)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 kernel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npu_fused_infer_attention_score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FlashInfer/FlashAttn CUDA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npu_fused_infer_attention_score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shape 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穷举 batch×seq×heads 笛卡尔积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穷举 batch×seq×heads 笛卡尔积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从已有 CSV 读 (replay)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自行计时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 Event + Power 采样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msprof 外部挂载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impl.forward 全链路 (含 reshape_and_cache)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impl.forward 全链路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FIA kernel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建稠密 lookup 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建稠密 lookup 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对已有 shape 做验证/补充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核心区别：collect_attn 走 vllm-ascend 的 </w:t>
      </w:r>
      <w:r>
        <w:rPr>
          <w:rFonts w:eastAsia="Consolas" w:ascii="Consolas" w:cs="Consolas" w:hAnsi="Consolas"/>
          <w:sz w:val="22"/>
          <w:shd w:fill="EFF0F1"/>
        </w:rPr>
        <w:t>AscendAttentionBackendImpl.forward()</w:t>
      </w:r>
      <w:r>
        <w:rPr>
          <w:rFonts w:eastAsia="等线" w:ascii="Arial" w:cs="Arial" w:hAnsi="Arial"/>
          <w:sz w:val="22"/>
        </w:rPr>
        <w:t xml:space="preserve"> 完整链路（含状态机 dispatch + reshape_and_cache），和 AIconfigurator 走 vLLM </w:t>
      </w:r>
      <w:r>
        <w:rPr>
          <w:rFonts w:eastAsia="Consolas" w:ascii="Consolas" w:cs="Consolas" w:hAnsi="Consolas"/>
          <w:sz w:val="22"/>
          <w:shd w:fill="EFF0F1"/>
        </w:rPr>
        <w:t>impl.forward()</w:t>
      </w:r>
      <w:r>
        <w:rPr>
          <w:rFonts w:eastAsia="等线" w:ascii="Arial" w:cs="Arial" w:hAnsi="Arial"/>
          <w:sz w:val="22"/>
        </w:rPr>
        <w:t xml:space="preserve"> 的架构完全对齐。op_replay 则是从 CSV 重建张量后直调 </w:t>
      </w:r>
      <w:r>
        <w:rPr>
          <w:rFonts w:eastAsia="Consolas" w:ascii="Consolas" w:cs="Consolas" w:hAnsi="Consolas"/>
          <w:sz w:val="22"/>
          <w:shd w:fill="EFF0F1"/>
        </w:rPr>
        <w:t>torch_npu.npu_fused_infer_attention_score()</w:t>
      </w:r>
      <w:r>
        <w:rPr>
          <w:rFonts w:eastAsia="等线" w:ascii="Arial" w:cs="Arial" w:hAnsi="Arial"/>
          <w:sz w:val="22"/>
        </w:rPr>
        <w:t>，跳过了 vllm-ascend 的所有中间逻辑。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CSV 时间列语义对比: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collect_attn (本脚本)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op_replay → start_microbench (TensorCast)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(GPU)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per-iteration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msprof 外部挂载 → op_summary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 Duration(us)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 Event + Graph replay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Average Duration(us)</w:t>
            </w:r>
            <w:r>
              <w:rPr>
                <w:rFonts w:eastAsia="等线" w:ascii="Arial" w:cs="Arial" w:hAnsi="Arial"/>
                <w:sz w:val="22"/>
              </w:rPr>
              <w:t xml:space="preserve"> 语义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median</w:t>
            </w:r>
            <w:r>
              <w:rPr>
                <w:rFonts w:eastAsia="等线" w:ascii="Arial" w:cs="Arial" w:hAnsi="Arial"/>
                <w:sz w:val="22"/>
              </w:rPr>
              <w:t xml:space="preserve"> of 100 iterations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min</w:t>
            </w:r>
            <w:r>
              <w:rPr>
                <w:rFonts w:eastAsia="等线" w:ascii="Arial" w:cs="Arial" w:hAnsi="Arial"/>
                <w:sz w:val="22"/>
              </w:rPr>
              <w:t xml:space="preserve"> of N replay samples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/ (runs × ops)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其他时间列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Median/Min/Max/Std Duration(us)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Profiling Average/Median/Std Duration(us) + aicore_time 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latency + energy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TensorCast 查询优先级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Average Duration(us)</w:t>
            </w:r>
            <w:r>
              <w:rPr>
                <w:rFonts w:eastAsia="等线" w:ascii="Arial" w:cs="Arial" w:hAnsi="Arial"/>
                <w:sz w:val="22"/>
              </w:rPr>
              <w:t xml:space="preserve"> (最高)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Average Duration(us)</w:t>
            </w:r>
            <w:r>
              <w:rPr>
                <w:rFonts w:eastAsia="等线" w:ascii="Arial" w:cs="Arial" w:hAnsi="Arial"/>
                <w:sz w:val="22"/>
              </w:rPr>
              <w:t xml:space="preserve"> 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Profiling Average Duration(us)</w:t>
            </w:r>
            <w:r>
              <w:rPr>
                <w:rFonts w:eastAsia="等线" w:ascii="Arial" w:cs="Arial" w:hAnsi="Arial"/>
                <w:sz w:val="22"/>
              </w:rPr>
              <w:t xml:space="preserve"> 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Duration(us)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(cubic 插值)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测量包含范围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impl.forward() 全链路 (reshape_and_cache + FIA dispatch + kernel)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CANN kernel (msprof Task Duration)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impl.forward() 全链路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注意：collect_attn 的 </w:t>
      </w:r>
      <w:r>
        <w:rPr>
          <w:rFonts w:eastAsia="Consolas" w:ascii="Consolas" w:cs="Consolas" w:hAnsi="Consolas"/>
          <w:sz w:val="22"/>
          <w:shd w:fill="EFF0F1"/>
        </w:rPr>
        <w:t>Average Duration(us)</w:t>
      </w:r>
      <w:r>
        <w:rPr>
          <w:rFonts w:eastAsia="等线" w:ascii="Arial" w:cs="Arial" w:hAnsi="Arial"/>
          <w:sz w:val="22"/>
        </w:rPr>
        <w:t xml:space="preserve"> 当前填的是 median（中位数），而 TensorCast 期望的是 min（最快稳定样本）。如果要直接对接 TensorCast ProfilingDataSource 查询，需要改为填 </w:t>
      </w:r>
      <w:r>
        <w:rPr>
          <w:rFonts w:eastAsia="Consolas" w:ascii="Consolas" w:cs="Consolas" w:hAnsi="Consolas"/>
          <w:sz w:val="22"/>
          <w:shd w:fill="EFF0F1"/>
        </w:rPr>
        <w:t>result.min_us</w:t>
      </w:r>
      <w:r>
        <w:rPr>
          <w:rFonts w:eastAsia="等线" w:ascii="Arial" w:cs="Arial" w:hAnsi="Arial"/>
          <w:sz w:val="22"/>
        </w:rPr>
        <w:t xml:space="preserve">，或者在 CSV 中同时提供 </w:t>
      </w:r>
      <w:r>
        <w:rPr>
          <w:rFonts w:eastAsia="Consolas" w:ascii="Consolas" w:cs="Consolas" w:hAnsi="Consolas"/>
          <w:sz w:val="22"/>
          <w:shd w:fill="EFF0F1"/>
        </w:rPr>
        <w:t>Average Duration(us)</w:t>
      </w:r>
      <w:r>
        <w:rPr>
          <w:rFonts w:eastAsia="等线" w:ascii="Arial" w:cs="Arial" w:hAnsi="Arial"/>
          <w:sz w:val="22"/>
        </w:rPr>
        <w:t xml:space="preserve"> = min 和 </w:t>
      </w:r>
      <w:r>
        <w:rPr>
          <w:rFonts w:eastAsia="Consolas" w:ascii="Consolas" w:cs="Consolas" w:hAnsi="Consolas"/>
          <w:sz w:val="22"/>
          <w:shd w:fill="EFF0F1"/>
        </w:rPr>
        <w:t>Median Duration(us)</w:t>
      </w:r>
      <w:r>
        <w:rPr>
          <w:rFonts w:eastAsia="等线" w:ascii="Arial" w:cs="Arial" w:hAnsi="Arial"/>
          <w:sz w:val="22"/>
        </w:rPr>
        <w:t xml:space="preserve"> = median。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快速验证</w:t>
              <w:br/>
              <w:t>python collect_attn.py --op-types context generation \</w:t>
              <w:br/>
              <w:t xml:space="preserve">    --batch-list 1 4 --seq-len-list 128 1024 \</w:t>
              <w:br/>
              <w:t xml:space="preserve">    --num-heads-list 32 --num-kv-heads-list 0 8</w:t>
              <w:br/>
              <w:br/>
              <w:t># 完整采集</w:t>
              <w:br/>
              <w:t>python collect_attn.py --op-types context generation --output-dir ./attn_data</w:t>
              <w:br/>
              <w:br/>
              <w:t># 断点续传</w:t>
              <w:br/>
            </w:r>
            <w:r>
              <w:rPr>
                <w:rFonts w:eastAsia="Consolas" w:ascii="Consolas" w:cs="Consolas" w:hAnsi="Consolas"/>
                <w:sz w:val="22"/>
              </w:rPr>
              <w:t>python collect_attn.py --output-dir ./attn_data --resume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三、待适配：其他算子采集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2.1 算子优先级与难度评估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AIConfigurator 的六类算子 + TensorCast 的 op_mapping 覆盖需求: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脚本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TensorCast kernel_type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collect_attn.py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FusedInferAttentionScore / PagedAttention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已完成</w:t>
            </w:r>
            <w:r>
              <w:rPr>
                <w:rFonts w:eastAsia="等线" w:ascii="Arial" w:cs="Arial" w:hAnsi="Arial"/>
                <w:sz w:val="22"/>
              </w:rPr>
              <w:t xml:space="preserve"> — Context (FIA) + Generation (PA)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collect_moe.py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GroupedMatmul_MoE_BF16 / W8A8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已完成</w:t>
            </w:r>
            <w:r>
              <w:rPr>
                <w:rFonts w:eastAsia="等线" w:ascii="Arial" w:cs="Arial" w:hAnsi="Arial"/>
                <w:sz w:val="22"/>
              </w:rPr>
              <w:t xml:space="preserve"> — BF16 + W8A8_DYNAMIC, 7 个模型配置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collect_nccl.py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hcom_allReduce_ 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TensorCast 已有 generate_comm_microbench.py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(Kernel)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FusedInferAttentionScore (MLA)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双组件 KV Cache (kv_c + k_pe)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(Module)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collect_mla_module.py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 kernel 组合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DeepseekV2MLAAttention 模块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collect_gdn.py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未定义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也未实现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 各算子适配要点 (待展开)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 xml:space="preserve">MoE (collect_moe) — 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moe_factory.py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~290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 算子工厂 (BF16 / W8A8_DYNAMIC 两条路径)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collect_moe.py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 主脚本 (token × model_config × quant 笛卡尔积, CSV 输出, checkpoint)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两条 kernel 路径: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执行流水线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kernel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CSV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init_routing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unquant_apply_mlp(w1, w2)</w:t>
            </w:r>
            <w:r>
              <w:rPr>
                <w:rFonts w:eastAsia="等线" w:ascii="Arial" w:cs="Arial" w:hAnsi="Arial"/>
                <w:sz w:val="22"/>
              </w:rPr>
              <w:t xml:space="preserve"> → token_unpermute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npu_grouped_matmul</w:t>
            </w:r>
            <w:r>
              <w:rPr>
                <w:rFonts w:eastAsia="等线" w:ascii="Arial" w:cs="Arial" w:hAnsi="Arial"/>
                <w:sz w:val="22"/>
              </w:rPr>
              <w:t xml:space="preserve"> × 2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npu_swiglu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GroupedMatmul_MoE_BF16.csv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W8A8_DYNAMIC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init_routing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quant_apply_mlp(w1, w2, scales)</w:t>
            </w:r>
            <w:r>
              <w:rPr>
                <w:rFonts w:eastAsia="等线" w:ascii="Arial" w:cs="Arial" w:hAnsi="Arial"/>
                <w:sz w:val="22"/>
              </w:rPr>
              <w:t xml:space="preserve"> → token_unpermute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npu_dynamic_quant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npu_grouped_matmul_swiglu_quant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npu_grouped_matmul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GroupedMatmul_MoE_W8A8.csv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AIConfigurator / TensorCast 调用链对比: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collect_moe (本脚本) — 走 vllm-ascend 框架层:</w:t>
              <w:br/>
              <w:t xml:space="preserve">  _init_vllm_context()</w:t>
              <w:br/>
              <w:t xml:space="preserve">    → init_distributed_environment()                      ← vllm.distributed</w:t>
              <w:br/>
              <w:t xml:space="preserve">    → ensure_model_parallel_initialized(1, 1)             ← 单卡 TP=1</w:t>
              <w:br/>
              <w:t xml:space="preserve">    → set_current_vllm_config(VllmConfig())               ← vllm.config</w:t>
              <w:br/>
              <w:br/>
              <w:t xml:space="preserve">  _generate_routing(num_tokens, num_experts, topk)</w:t>
              <w:br/>
              <w:t xml:space="preserve">    → torch.randn → torch.topk → F.softmax               ← PyTorch 原生 (bench 自实现)</w:t>
              <w:br/>
              <w:br/>
              <w:t xml:space="preserve">  _token_dispatch(hidden, topk_ids, topk_weights)</w:t>
              <w:br/>
              <w:t xml:space="preserve">    → DeviceOperator.npu_moe_init_routing()               ← vllm_ascend.device.device_op</w:t>
              <w:br/>
              <w:t xml:space="preserve">      → torch.ops._C_ascend.npu_moe_init_routing_custom() ← CANN kernel</w:t>
              <w:br/>
              <w:t xml:space="preserve">      → returns: sorted_hidden, expanded_row_idx, group_list</w:t>
              <w:br/>
              <w:br/>
              <w:t xml:space="preserve">  forward() — 计时区间:</w:t>
              <w:br/>
              <w:t xml:space="preserve">    unquant_apply_mlp() / quant_apply_mlp()               ← vllm_ascend.ops.fused_moe.moe_mlp</w:t>
              <w:br/>
              <w:t xml:space="preserve">      [BF16 路径]:</w:t>
              <w:br/>
              <w:t xml:space="preserve">        → torch_npu.npu_grouped_matmul(x, w1)             ← GMM1: gate_up_proj</w:t>
              <w:br/>
              <w:t xml:space="preserve">        → torch_npu.npu_swiglu(gate_up_out)               ← activation</w:t>
              <w:br/>
              <w:t xml:space="preserve">        → torch_npu.npu_grouped_matmul(activated, w2)     ← GMM2: down_proj</w:t>
              <w:br/>
              <w:t xml:space="preserve">      [W8A8 路径]:</w:t>
              <w:br/>
              <w:t xml:space="preserve">        → DeviceOperator.npu_dynamic_quant(sorted_hidden)  ← BF16→INT8</w:t>
              <w:br/>
              <w:t xml:space="preserve">        → DeviceOperator.npu_grouped_matmul_swiglu_quant() ← fused GMM1+SwiGLU+quant</w:t>
              <w:br/>
              <w:t xml:space="preserve">        → DeviceOperator.npu_grouped_matmul_gmm2()         ← GMM2 with dequant</w:t>
              <w:br/>
              <w:t xml:space="preserve">    torch_npu.npu_moe_token_unpermute()                   ← token combine</w:t>
              <w:br/>
              <w:t xml:space="preserve">      → 按 topk_weights 加权合并 expert 输出</w:t>
              <w:br/>
              <w:br/>
              <w:t>AIConfigurator (GPU) — 走 vLLM 框架层:</w:t>
              <w:br/>
              <w:t xml:space="preserve">  setup_distributed()</w:t>
              <w:br/>
              <w:t xml:space="preserve">    → init_distributed_environment()                      ← vllm.distributed</w:t>
              <w:br/>
              <w:t xml:space="preserve">    → set_current_vllm_config(VllmConfig())               ← vllm.config</w:t>
              <w:br/>
              <w:t xml:space="preserve">  power_law_logits_v3(num_tokens, num_experts, topk)      ← bench 自实现 Zipf 分布</w:t>
              <w:br/>
              <w:t xml:space="preserve">    → torch.topk → F.softmax</w:t>
              <w:br/>
              <w:t xml:space="preserve">  forward() — 计时区间 (5 组 routing 取平均):</w:t>
              <w:br/>
              <w:t xml:space="preserve">    fused_experts(hidden, w1, w2, topk_weights, topk_ids,</w:t>
              <w:br/>
              <w:t xml:space="preserve">                  quant_config, expert_map)                ← vllm.fused_moe</w:t>
              <w:br/>
              <w:t xml:space="preserve">      [FP16/FP8 路径]:</w:t>
              <w:br/>
              <w:t xml:space="preserve">        → routing + GEMM1(gate+up) + SiLU + GEMM2(down) + combine</w:t>
              <w:br/>
              <w:t xml:space="preserve">        → Triton/CUTLASS grouped GEMM kernel (全部融合)</w:t>
              <w:br/>
              <w:t xml:space="preserve">      [NVFP4 路径]:</w:t>
              <w:br/>
              <w:t xml:space="preserve">        → flashinfer.trtllm_fp4_block_scale_routed_moe()</w:t>
              <w:br/>
              <w:t xml:space="preserve">      [MXFP4 路径]:</w:t>
              <w:br/>
              <w:t xml:space="preserve">        → FusedMoE.forward() → vLLM 自动选 kernel</w:t>
              <w:br/>
              <w:br/>
              <w:t>TensorCast op_replay (如果有 GroupedMatmul_run.py) — 直调 torch_npu:</w:t>
              <w:br/>
              <w:t xml:space="preserve">  从 GroupedMatmul.csv 读 shape</w:t>
              <w:br/>
              <w:t xml:space="preserve">  build_row_case(row)</w:t>
              <w:br/>
              <w:t xml:space="preserve">    → build_input_tensor(x, weight)                       ← 从 CSV 重建张量</w:t>
              <w:br/>
              <w:t xml:space="preserve">  torch_npu.npu_grouped_matmul(                           ← 直调 CANN kernel</w:t>
              <w:br/>
              <w:t xml:space="preserve">      x=[input], weight=[weight],</w:t>
              <w:br/>
              <w:t xml:space="preserve">      split_item=2, group_list_type=..., group_list=...)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msprof 外部挂载计时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collect_moe (本脚本)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(GPU)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TensorCast op_replay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vllm-ascend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unquant/quant_apply_mlp()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vLLM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fused_experts()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torch_npu</w:t>
            </w:r>
            <w:r>
              <w:rPr>
                <w:rFonts w:eastAsia="等线" w:ascii="Arial" w:cs="Arial" w:hAnsi="Arial"/>
                <w:sz w:val="22"/>
              </w:rPr>
              <w:t xml:space="preserve"> 直调 kernel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MLP compute + token_unpermute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 + MLP + combine (全融合)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 npu_grouped_matmul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预计算 (不在计时区间)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内置于 fused_experts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(只测 matmul)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combine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npu_moe_token_unpermute</w:t>
            </w:r>
            <w:r>
              <w:rPr>
                <w:rFonts w:eastAsia="等线" w:ascii="Arial" w:cs="Arial" w:hAnsi="Arial"/>
                <w:sz w:val="22"/>
              </w:rPr>
              <w:t xml:space="preserve"> (在计时区间)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内置于 fused_experts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/ W8A8_DYNAMIC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 / FP8 / FP8_Block / NVFP4 / MXFP4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CSV 推断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分布模拟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均匀随机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Law (Zipf)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 切分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(单卡全 expert)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determine_expert_map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模型相关性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(9 个模型配置)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(14 个模型配置)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CSV 读 shape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per-iteration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 Event + Power 采样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msprof 外部挂载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 MoE lookup 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 MoE lookup 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对已有 shape 做验证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核心区别：collect_moe 走 vllm-ascend 的 </w:t>
      </w:r>
      <w:r>
        <w:rPr>
          <w:rFonts w:eastAsia="Consolas" w:ascii="Consolas" w:cs="Consolas" w:hAnsi="Consolas"/>
          <w:sz w:val="22"/>
          <w:shd w:fill="EFF0F1"/>
        </w:rPr>
        <w:t>unquant_apply_mlp()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quant_apply_mlp()</w:t>
      </w:r>
      <w:r>
        <w:rPr>
          <w:rFonts w:eastAsia="等线" w:ascii="Arial" w:cs="Arial" w:hAnsi="Arial"/>
          <w:sz w:val="22"/>
        </w:rPr>
        <w:t xml:space="preserve"> 框架级 MLP API（和推理时 </w:t>
      </w:r>
      <w:r>
        <w:rPr>
          <w:rFonts w:eastAsia="Consolas" w:ascii="Consolas" w:cs="Consolas" w:hAnsi="Consolas"/>
          <w:sz w:val="22"/>
          <w:shd w:fill="EFF0F1"/>
        </w:rPr>
        <w:t>MoECommMethod._apply_mlp()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unified_apply_mlp()</w:t>
      </w:r>
      <w:r>
        <w:rPr>
          <w:rFonts w:eastAsia="等线" w:ascii="Arial" w:cs="Arial" w:hAnsi="Arial"/>
          <w:sz w:val="22"/>
        </w:rPr>
        <w:t xml:space="preserve"> 调用的是同一个函数），与 AIConfigurator 走 vLLM </w:t>
      </w:r>
      <w:r>
        <w:rPr>
          <w:rFonts w:eastAsia="Consolas" w:ascii="Consolas" w:cs="Consolas" w:hAnsi="Consolas"/>
          <w:sz w:val="22"/>
          <w:shd w:fill="EFF0F1"/>
        </w:rPr>
        <w:t>fused_experts()</w:t>
      </w:r>
      <w:r>
        <w:rPr>
          <w:rFonts w:eastAsia="等线" w:ascii="Arial" w:cs="Arial" w:hAnsi="Arial"/>
          <w:sz w:val="22"/>
        </w:rPr>
        <w:t xml:space="preserve"> 的架构完全对齐——都是框架级 MoE API，不是 raw kernel。op_replay 则是从 CSV 重建张量后直调 </w:t>
      </w:r>
      <w:r>
        <w:rPr>
          <w:rFonts w:eastAsia="Consolas" w:ascii="Consolas" w:cs="Consolas" w:hAnsi="Consolas"/>
          <w:sz w:val="22"/>
          <w:shd w:fill="EFF0F1"/>
        </w:rPr>
        <w:t>torch_npu.npu_grouped_matmul()</w:t>
      </w:r>
      <w:r>
        <w:rPr>
          <w:rFonts w:eastAsia="等线" w:ascii="Arial" w:cs="Arial" w:hAnsi="Arial"/>
          <w:sz w:val="22"/>
        </w:rPr>
        <w:t>，只测单个 GroupedMatmul kernel，不含 routing/activation/combine。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注意: 使用 </w:t>
      </w:r>
      <w:r>
        <w:rPr>
          <w:rFonts w:eastAsia="Consolas" w:ascii="Consolas" w:cs="Consolas" w:hAnsi="Consolas"/>
          <w:sz w:val="22"/>
          <w:shd w:fill="EFF0F1"/>
        </w:rPr>
        <w:t>npu_moe_token_unpermute</w:t>
      </w:r>
      <w:r>
        <w:rPr>
          <w:rFonts w:eastAsia="等线" w:ascii="Arial" w:cs="Arial" w:hAnsi="Arial"/>
          <w:sz w:val="22"/>
        </w:rPr>
        <w:t xml:space="preserve"> 而非 </w:t>
      </w:r>
      <w:r>
        <w:rPr>
          <w:rFonts w:eastAsia="Consolas" w:ascii="Consolas" w:cs="Consolas" w:hAnsi="Consolas"/>
          <w:sz w:val="22"/>
          <w:shd w:fill="EFF0F1"/>
        </w:rPr>
        <w:t>npu_moe_finalize_routing</w:t>
      </w:r>
      <w:r>
        <w:rPr>
          <w:rFonts w:eastAsia="等线" w:ascii="Arial" w:cs="Arial" w:hAnsi="Arial"/>
          <w:sz w:val="22"/>
        </w:rPr>
        <w:t xml:space="preserve"> 做 token combine，与 vllm-ascend 推理路径一致 (后者有已知精度问题，见 </w:t>
      </w:r>
      <w:r>
        <w:rPr>
          <w:rFonts w:eastAsia="Consolas" w:ascii="Consolas" w:cs="Consolas" w:hAnsi="Consolas"/>
          <w:sz w:val="22"/>
          <w:shd w:fill="EFF0F1"/>
        </w:rPr>
        <w:t>moe_comm_method.py:183-188</w:t>
      </w:r>
      <w:r>
        <w:rPr>
          <w:rFonts w:eastAsia="等线" w:ascii="Arial" w:cs="Arial" w:hAnsi="Arial"/>
          <w:sz w:val="22"/>
        </w:rPr>
        <w:t xml:space="preserve"> 注释)。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CSV 时间列语义对比: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collect_moe (本脚本)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op_replay → start_microbench (TensorCast)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(GPU)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per-iteration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msprof 外部挂载 → op_summary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 Duration(us)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 Event + Graph replay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Average Duration(us)</w:t>
            </w:r>
            <w:r>
              <w:rPr>
                <w:rFonts w:eastAsia="等线" w:ascii="Arial" w:cs="Arial" w:hAnsi="Arial"/>
                <w:sz w:val="22"/>
              </w:rPr>
              <w:t xml:space="preserve"> 语义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median</w:t>
            </w:r>
            <w:r>
              <w:rPr>
                <w:rFonts w:eastAsia="等线" w:ascii="Arial" w:cs="Arial" w:hAnsi="Arial"/>
                <w:sz w:val="22"/>
              </w:rPr>
              <w:t xml:space="preserve"> of 100 iterations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min</w:t>
            </w:r>
            <w:r>
              <w:rPr>
                <w:rFonts w:eastAsia="等线" w:ascii="Arial" w:cs="Arial" w:hAnsi="Arial"/>
                <w:sz w:val="22"/>
              </w:rPr>
              <w:t xml:space="preserve"> of N replay samples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/ (runs × 5 routing × 6 ops)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测量包含范围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MLP compute + token_unpermute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CANN kernel (msprof Task Duration)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 + MLP + combine (全融合)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模型配置 (9 个):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DeepSeek-V2-Lite (2048/1408, 64 experts, topk=6)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DeepSeek-V2 (5120/1536, 160 experts, topk=6)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DeepSeek-V3/R1 (7168/2048, 256 experts, topk=8)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GLM-5 (7168/2048, 256 experts, topk=8 — MoE 维度与 DeepSeek-V3 相同)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MiniMax-Text-01 (6144/9216, 32 experts, topk=2)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Mixtral-8x7B (4096/14336, 8 experts, topk=2)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Mixtral-8x22B (6144/16384, 8 experts, topk=2)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Qwen2-MoE-57B (3584/2560, 64 experts, topk=8)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Qwen3-MoE-30B (2048/1024, 128 experts, topk=8)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参数空间: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tokens: [1, 2, 4, 8, 16, 32, 64, 128, 256, 512, 1024, 2048, 4096]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tokens × 9 models × 2 quant = 234 total specs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快速验证 (单模型)</w:t>
              <w:br/>
              <w:t>python collect_moe.py --models deepseek-v3 --token-list 1 128 1024 --quant-types bf16 w8a8_dynamic</w:t>
              <w:br/>
              <w:br/>
              <w:t># 完整采集</w:t>
              <w:br/>
              <w:t>python collect_moe.py --quant-types bf16 w8a8_dynamic --output-dir ./moe_data</w:t>
              <w:br/>
              <w:br/>
              <w:t># 断点续传</w:t>
              <w:br/>
            </w:r>
            <w:r>
              <w:rPr>
                <w:rFonts w:eastAsia="Consolas" w:ascii="Consolas" w:cs="Consolas" w:hAnsi="Consolas"/>
                <w:sz w:val="22"/>
              </w:rPr>
              <w:t>python collect_moe.py --output-dir ./moe_data --resume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已知限制: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EP 模拟而非真实 EP</w:t>
      </w:r>
      <w:r>
        <w:rPr>
          <w:rFonts w:eastAsia="等线" w:ascii="Arial" w:cs="Arial" w:hAnsi="Arial"/>
          <w:sz w:val="22"/>
        </w:rPr>
        <w:t xml:space="preserve">: 通过 </w:t>
      </w:r>
      <w:r>
        <w:rPr>
          <w:rFonts w:eastAsia="Consolas" w:ascii="Consolas" w:cs="Consolas" w:hAnsi="Consolas"/>
          <w:sz w:val="22"/>
          <w:shd w:fill="EFF0F1"/>
        </w:rPr>
        <w:t>active_expert_range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group_list</w:t>
      </w:r>
      <w:r>
        <w:rPr>
          <w:rFonts w:eastAsia="等线" w:ascii="Arial" w:cs="Arial" w:hAnsi="Arial"/>
          <w:sz w:val="22"/>
        </w:rPr>
        <w:t xml:space="preserve"> slice 模拟，单卡只分配 local experts 权重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未做 Power Law 分布</w:t>
      </w:r>
      <w:r>
        <w:rPr>
          <w:rFonts w:eastAsia="等线" w:ascii="Arial" w:cs="Arial" w:hAnsi="Arial"/>
          <w:sz w:val="22"/>
        </w:rPr>
        <w:t>: 使用均匀随机 routing，不模拟真实推理中的 expert 负载不均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未覆盖 MXFP8</w:t>
      </w:r>
      <w:r>
        <w:rPr>
          <w:rFonts w:eastAsia="等线" w:ascii="Arial" w:cs="Arial" w:hAnsi="Arial"/>
          <w:sz w:val="22"/>
        </w:rPr>
        <w:t xml:space="preserve">: 仅 A5 设备支持，需要 </w:t>
      </w:r>
      <w:r>
        <w:rPr>
          <w:rFonts w:eastAsia="Consolas" w:ascii="Consolas" w:cs="Consolas" w:hAnsi="Consolas"/>
          <w:sz w:val="22"/>
          <w:shd w:fill="EFF0F1"/>
        </w:rPr>
        <w:t>npu_grouped_matmul_swiglu_quant_v2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未覆盖 W4A8/W4A16</w:t>
      </w:r>
      <w:r>
        <w:rPr>
          <w:rFonts w:eastAsia="等线" w:ascii="Arial" w:cs="Arial" w:hAnsi="Arial"/>
          <w:sz w:val="22"/>
        </w:rPr>
        <w:t>: 需要 antiquant_scale/antiquant_offset 路径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BF16 路径直调 kernel</w:t>
      </w:r>
      <w:r>
        <w:rPr>
          <w:rFonts w:eastAsia="等线" w:ascii="Arial" w:cs="Arial" w:hAnsi="Arial"/>
          <w:sz w:val="22"/>
        </w:rPr>
        <w:t xml:space="preserve">: 绕过 </w:t>
      </w:r>
      <w:r>
        <w:rPr>
          <w:rFonts w:eastAsia="Consolas" w:ascii="Consolas" w:cs="Consolas" w:hAnsi="Consolas"/>
          <w:sz w:val="22"/>
          <w:shd w:fill="EFF0F1"/>
        </w:rPr>
        <w:t>unquant_apply_mlp</w:t>
      </w:r>
      <w:r>
        <w:rPr>
          <w:rFonts w:eastAsia="等线" w:ascii="Arial" w:cs="Arial" w:hAnsi="Arial"/>
          <w:sz w:val="22"/>
        </w:rPr>
        <w:t xml:space="preserve"> 直接调 </w:t>
      </w:r>
      <w:r>
        <w:rPr>
          <w:rFonts w:eastAsia="Consolas" w:ascii="Consolas" w:cs="Consolas" w:hAnsi="Consolas"/>
          <w:sz w:val="22"/>
          <w:shd w:fill="EFF0F1"/>
        </w:rPr>
        <w:t>torch_npu.npu_grouped_matmul</w:t>
      </w:r>
      <w:r>
        <w:rPr>
          <w:rFonts w:eastAsia="等线" w:ascii="Arial" w:cs="Arial" w:hAnsi="Arial"/>
          <w:sz w:val="22"/>
        </w:rPr>
        <w:t>，避免版本兼容问题但牺牲了框架对齐度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2.4 MoE 移植风险与经验总结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是目前移植难度最高的算子，不是因为 kernel 本身复杂，而是 vllm-ascend 的 MoE 实现深度耦合了运行时上下文。以下是调试过程中遇到的所有问题分类。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第一层：硬件约束差异（一次性，可预见）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OOM：256 experts 权重超单卡 HBM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版不考虑单卡内存（有 EP），NPU 单卡 64GB 不够放全量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ep_size</w:t>
            </w:r>
            <w:r>
              <w:rPr>
                <w:rFonts w:eastAsia="等线" w:ascii="Arial" w:cs="Arial" w:hAnsi="Arial"/>
                <w:sz w:val="22"/>
              </w:rPr>
              <w:t xml:space="preserve"> 模拟 EP 切分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group_list</w:t>
            </w:r>
            <w:r>
              <w:rPr>
                <w:rFonts w:eastAsia="等线" w:ascii="Arial" w:cs="Arial" w:hAnsi="Arial"/>
                <w:sz w:val="22"/>
              </w:rPr>
              <w:t xml:space="preserve"> 需要 slice 到 local experts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 模拟的连带问题，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init_routing</w:t>
            </w:r>
            <w:r>
              <w:rPr>
                <w:rFonts w:eastAsia="等线" w:ascii="Arial" w:cs="Arial" w:hAnsi="Arial"/>
                <w:sz w:val="22"/>
              </w:rPr>
              <w:t xml:space="preserve"> 返回全局 expert 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group_list[:local_num_experts]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第二层：vllm-ascend 框架隐式依赖（最耗时，不可预见）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Forward context is not set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quant_apply_mlp</w:t>
            </w:r>
            <w:r>
              <w:rPr>
                <w:rFonts w:eastAsia="等线" w:ascii="Arial" w:cs="Arial" w:hAnsi="Arial"/>
                <w:sz w:val="22"/>
              </w:rPr>
              <w:t xml:space="preserve"> 内部访问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_EXTRA_CTX.moe_comm_type</w:t>
            </w:r>
            <w:r>
              <w:rPr>
                <w:rFonts w:eastAsia="等线" w:ascii="Arial" w:cs="Arial" w:hAnsi="Arial"/>
                <w:sz w:val="22"/>
              </w:rPr>
              <w:t xml:space="preserve">，底层调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get_forward_context()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手动创建 ForwardContext 并设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_forward_context</w:t>
            </w:r>
            <w:r>
              <w:rPr>
                <w:rFonts w:eastAsia="等线" w:ascii="Arial" w:cs="Arial" w:hAnsi="Arial"/>
                <w:sz w:val="22"/>
              </w:rPr>
              <w:t xml:space="preserve"> 全局变量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get_current_vllm_config()</w:t>
            </w:r>
            <w:r>
              <w:rPr>
                <w:rFonts w:eastAsia="等线" w:ascii="Arial" w:cs="Arial" w:hAnsi="Arial"/>
                <w:sz w:val="22"/>
              </w:rPr>
              <w:t xml:space="preserve"> 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set_current_vllm_config</w:t>
            </w:r>
            <w:r>
              <w:rPr>
                <w:rFonts w:eastAsia="等线" w:ascii="Arial" w:cs="Arial" w:hAnsi="Arial"/>
                <w:sz w:val="22"/>
              </w:rPr>
              <w:t xml:space="preserve"> 是 context manager，退出 scope 后 config 消失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手动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__enter__()</w:t>
            </w:r>
            <w:r>
              <w:rPr>
                <w:rFonts w:eastAsia="等线" w:ascii="Arial" w:cs="Arial" w:hAnsi="Arial"/>
                <w:sz w:val="22"/>
              </w:rPr>
              <w:t xml:space="preserve"> 保持 alive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set_forward_context</w:t>
            </w:r>
            <w:r>
              <w:rPr>
                <w:rFonts w:eastAsia="等线" w:ascii="Arial" w:cs="Arial" w:hAnsi="Arial"/>
                <w:sz w:val="22"/>
              </w:rPr>
              <w:t xml:space="preserve"> 签名不匹配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不同 vllm 版本参数不同，内部又调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get_current_vllm_config()</w:t>
            </w:r>
            <w:r>
              <w:rPr>
                <w:rFonts w:eastAsia="等线" w:ascii="Arial" w:cs="Arial" w:hAnsi="Arial"/>
                <w:sz w:val="22"/>
              </w:rPr>
              <w:t xml:space="preserve"> 形成循环依赖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绕过 API 直接设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vllm.forward_context._forward_context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num_tokens</w:t>
            </w:r>
            <w:r>
              <w:rPr>
                <w:rFonts w:eastAsia="等线" w:ascii="Arial" w:cs="Arial" w:hAnsi="Arial"/>
                <w:sz w:val="22"/>
              </w:rPr>
              <w:t xml:space="preserve"> 未设置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NPU 版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DeviceOperator.npu_moe_init_routing</w:t>
            </w:r>
            <w:r>
              <w:rPr>
                <w:rFonts w:eastAsia="等线" w:ascii="Arial" w:cs="Arial" w:hAnsi="Arial"/>
                <w:sz w:val="22"/>
              </w:rPr>
              <w:t xml:space="preserve"> 新增了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forward_context.num_tokens</w:t>
            </w:r>
            <w:r>
              <w:rPr>
                <w:rFonts w:eastAsia="等线" w:ascii="Arial" w:cs="Arial" w:hAnsi="Arial"/>
                <w:sz w:val="22"/>
              </w:rPr>
              <w:t xml:space="preserve"> 检查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每次调用前更新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ctx.num_tokens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_C_ascend</w:t>
            </w:r>
            <w:r>
              <w:rPr>
                <w:rFonts w:eastAsia="等线" w:ascii="Arial" w:cs="Arial" w:hAnsi="Arial"/>
                <w:sz w:val="22"/>
              </w:rPr>
              <w:t xml:space="preserve"> custom ops 未加载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C++ 扩展需要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enable_custom_op()</w:t>
            </w:r>
            <w:r>
              <w:rPr>
                <w:rFonts w:eastAsia="等线" w:ascii="Arial" w:cs="Arial" w:hAnsi="Arial"/>
                <w:sz w:val="22"/>
              </w:rPr>
              <w:t xml:space="preserve"> 触发加载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_ensure_forward_context</w:t>
            </w:r>
            <w:r>
              <w:rPr>
                <w:rFonts w:eastAsia="等线" w:ascii="Arial" w:cs="Arial" w:hAnsi="Arial"/>
                <w:sz w:val="22"/>
              </w:rPr>
              <w:t xml:space="preserve"> 中调用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GEMM 和 Attention 没遇到这些问题，因为它们的 kernel 不依赖 </w:t>
      </w:r>
      <w:r>
        <w:rPr>
          <w:rFonts w:eastAsia="Consolas" w:ascii="Consolas" w:cs="Consolas" w:hAnsi="Consolas"/>
          <w:sz w:val="22"/>
          <w:shd w:fill="EFF0F1"/>
        </w:rPr>
        <w:t>_EXTRA_CTX</w:t>
      </w:r>
      <w:r>
        <w:rPr>
          <w:rFonts w:eastAsia="等线" w:ascii="Arial" w:cs="Arial" w:hAnsi="Arial"/>
          <w:sz w:val="22"/>
        </w:rPr>
        <w:t>。MoE 是第一个需要完整 forward context 的算子。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第三层：NPU 机器与本地源码版本不一致（持续性问题）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unquant_apply_mlp</w:t>
            </w:r>
            <w:r>
              <w:rPr>
                <w:rFonts w:eastAsia="等线" w:ascii="Arial" w:cs="Arial" w:hAnsi="Arial"/>
                <w:sz w:val="22"/>
              </w:rPr>
              <w:t xml:space="preserve"> 调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torch.ops._C_ascend.moe_grouped_matmul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上 vllm-ascend 版本更新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本地调试无法复现，只能在 NPU 上试错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npu_grouped_matmul</w:t>
            </w:r>
            <w:r>
              <w:rPr>
                <w:rFonts w:eastAsia="等线" w:ascii="Arial" w:cs="Arial" w:hAnsi="Arial"/>
                <w:sz w:val="22"/>
              </w:rPr>
              <w:t xml:space="preserve"> 期望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List[Tensor]</w:t>
            </w:r>
            <w:r>
              <w:rPr>
                <w:rFonts w:eastAsia="等线" w:ascii="Arial" w:cs="Arial" w:hAnsi="Arial"/>
                <w:sz w:val="22"/>
              </w:rPr>
              <w:t xml:space="preserve"> 而非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Tensor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torch_npu 版本 API 签名不同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报错信息不直观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group_list</w:t>
            </w:r>
            <w:r>
              <w:rPr>
                <w:rFonts w:eastAsia="等线" w:ascii="Arial" w:cs="Arial" w:hAnsi="Arial"/>
                <w:sz w:val="22"/>
              </w:rPr>
              <w:t xml:space="preserve"> 返回 2D tensor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npu_moe_init_routing</w:t>
            </w:r>
            <w:r>
              <w:rPr>
                <w:rFonts w:eastAsia="等线" w:ascii="Arial" w:cs="Arial" w:hAnsi="Arial"/>
                <w:sz w:val="22"/>
              </w:rPr>
              <w:t xml:space="preserve"> 在不同 CANN 版本返回不同 shape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squeeze 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 layout 约定差异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NZ format 转换行为依赖 CANN 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需要在 NPU 上逐个验证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第四层：GPU vs NPU 架构差异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(AIConfigurator)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fused_experts()</w:t>
            </w:r>
            <w:r>
              <w:rPr>
                <w:rFonts w:eastAsia="等线" w:ascii="Arial" w:cs="Arial" w:hAnsi="Arial"/>
                <w:sz w:val="22"/>
              </w:rPr>
              <w:t xml:space="preserve"> 一个函数搞定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init_routing → apply_mlp → token_unpermute 三步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没有全融合 MoE kernel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 内置于 fused_experts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npu_moe_init_routing</w:t>
            </w:r>
            <w:r>
              <w:rPr>
                <w:rFonts w:eastAsia="等线" w:ascii="Arial" w:cs="Arial" w:hAnsi="Arial"/>
                <w:sz w:val="22"/>
              </w:rPr>
              <w:t xml:space="preserve"> 是独立算子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 Vinci 架构 routing 有专用硬件加速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combine 内置于 fused_experts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npu_moe_token_unpermute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npu_moe_finalize_routing</w:t>
            </w:r>
            <w:r>
              <w:rPr>
                <w:rFonts w:eastAsia="等线" w:ascii="Arial" w:cs="Arial" w:hAnsi="Arial"/>
                <w:sz w:val="22"/>
              </w:rPr>
              <w:t xml:space="preserve"> 有精度问题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 直接传 3D tensor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需要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List[Tensor]</w:t>
            </w:r>
            <w:r>
              <w:rPr>
                <w:rFonts w:eastAsia="等线" w:ascii="Arial" w:cs="Arial" w:hAnsi="Arial"/>
                <w:sz w:val="22"/>
              </w:rPr>
              <w:t xml:space="preserve"> 包装 + NZ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CANN GroupedMatmul API 约定不同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未来 vllm-ascend 版本升级适配工作量评估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预估工作量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quant_apply_mlp</w:t>
            </w:r>
            <w:r>
              <w:rPr>
                <w:rFonts w:eastAsia="等线" w:ascii="Arial" w:cs="Arial" w:hAnsi="Arial"/>
                <w:sz w:val="22"/>
              </w:rPr>
              <w:t xml:space="preserve"> 内部逻辑重构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已改为直调 kernel 不受影响；W8A8 仍依赖此函数，需跟踪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 context 机制变更 (vllm core)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当前直接设全局变量绕过 API，如果变量名或结构变了需要改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DeviceOperator</w:t>
            </w:r>
            <w:r>
              <w:rPr>
                <w:rFonts w:eastAsia="等线" w:ascii="Arial" w:cs="Arial" w:hAnsi="Arial"/>
                <w:sz w:val="22"/>
              </w:rPr>
              <w:t xml:space="preserve"> 接口变更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npu_moe_init_routing</w:t>
            </w:r>
            <w:r>
              <w:rPr>
                <w:rFonts w:eastAsia="等线" w:ascii="Arial" w:cs="Arial" w:hAnsi="Arial"/>
                <w:sz w:val="22"/>
              </w:rPr>
              <w:t xml:space="preserve"> 是稳定接口，风险较低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npu_grouped_matmul</w:t>
            </w:r>
            <w:r>
              <w:rPr>
                <w:rFonts w:eastAsia="等线" w:ascii="Arial" w:cs="Arial" w:hAnsi="Arial"/>
                <w:sz w:val="22"/>
              </w:rPr>
              <w:t xml:space="preserve"> 参数签名变更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路径直调此 API，需跟踪 torch_npu 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新增量化路径 (MXFP8, W4A8)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天/路径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参考现有 W8A8 模式扩展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新增模型配置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MODEL_CONFIGS</w:t>
            </w:r>
            <w:r>
              <w:rPr>
                <w:rFonts w:eastAsia="等线" w:ascii="Arial" w:cs="Arial" w:hAnsi="Arial"/>
                <w:sz w:val="22"/>
              </w:rPr>
              <w:t xml:space="preserve"> 加一行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经验教训</w:t>
      </w:r>
      <w:bookmarkEnd w:id="28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MoE 的移植难度远高于 GEMM/Attention</w:t>
      </w:r>
      <w:r>
        <w:rPr>
          <w:rFonts w:eastAsia="等线" w:ascii="Arial" w:cs="Arial" w:hAnsi="Arial"/>
          <w:sz w:val="22"/>
        </w:rPr>
        <w:t>：不是 kernel 复杂，而是运行时上下文依赖链条深（forward context → _EXTRA_CTX → DeviceOperator → custom C++ ops）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本地源码和 NPU 环境版本差异是最大的效率杀手</w:t>
      </w:r>
      <w:r>
        <w:rPr>
          <w:rFonts w:eastAsia="等线" w:ascii="Arial" w:cs="Arial" w:hAnsi="Arial"/>
          <w:sz w:val="22"/>
        </w:rPr>
        <w:t>：每次修改都需要同步到 NPU 试错，建议保持本地源码与 NPU 安装版本严格一致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直调 kernel 比调框架函数更稳定</w:t>
      </w:r>
      <w:r>
        <w:rPr>
          <w:rFonts w:eastAsia="等线" w:ascii="Arial" w:cs="Arial" w:hAnsi="Arial"/>
          <w:sz w:val="22"/>
        </w:rPr>
        <w:t xml:space="preserve">：BF16 路径从 </w:t>
      </w:r>
      <w:r>
        <w:rPr>
          <w:rFonts w:eastAsia="Consolas" w:ascii="Consolas" w:cs="Consolas" w:hAnsi="Consolas"/>
          <w:sz w:val="22"/>
          <w:shd w:fill="EFF0F1"/>
        </w:rPr>
        <w:t>unquant_apply_mlp</w:t>
      </w:r>
      <w:r>
        <w:rPr>
          <w:rFonts w:eastAsia="等线" w:ascii="Arial" w:cs="Arial" w:hAnsi="Arial"/>
          <w:sz w:val="22"/>
        </w:rPr>
        <w:t xml:space="preserve"> 改为直调 </w:t>
      </w:r>
      <w:r>
        <w:rPr>
          <w:rFonts w:eastAsia="Consolas" w:ascii="Consolas" w:cs="Consolas" w:hAnsi="Consolas"/>
          <w:sz w:val="22"/>
          <w:shd w:fill="EFF0F1"/>
        </w:rPr>
        <w:t>torch_npu.npu_grouped_matmul</w:t>
      </w:r>
      <w:r>
        <w:rPr>
          <w:rFonts w:eastAsia="等线" w:ascii="Arial" w:cs="Arial" w:hAnsi="Arial"/>
          <w:sz w:val="22"/>
        </w:rPr>
        <w:t xml:space="preserve"> 后，不再受框架层重构影响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 vllm-ascend 升级，最大风险不是 kernel API 变了，而是隐式依赖链条上的某个环节变了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Communication</w:t>
      </w:r>
      <w:bookmarkEnd w:id="2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已有实现</w:t>
      </w:r>
      <w:r>
        <w:rPr>
          <w:rFonts w:eastAsia="等线" w:ascii="Arial" w:cs="Arial" w:hAnsi="Arial"/>
          <w:sz w:val="22"/>
        </w:rPr>
        <w:t xml:space="preserve">: TensorCast 的 </w:t>
      </w:r>
      <w:r>
        <w:rPr>
          <w:rFonts w:eastAsia="Consolas" w:ascii="Consolas" w:cs="Consolas" w:hAnsi="Consolas"/>
          <w:sz w:val="22"/>
          <w:shd w:fill="EFF0F1"/>
        </w:rPr>
        <w:t>generate_comm_microbench.py</w:t>
      </w:r>
      <w:r>
        <w:rPr>
          <w:rFonts w:eastAsia="等线" w:ascii="Arial" w:cs="Arial" w:hAnsi="Arial"/>
          <w:sz w:val="22"/>
        </w:rPr>
        <w:t xml:space="preserve"> 已覆盖 HCCL 通信采集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待确认</w:t>
      </w:r>
      <w:r>
        <w:rPr>
          <w:rFonts w:eastAsia="等线" w:ascii="Arial" w:cs="Arial" w:hAnsi="Arial"/>
          <w:sz w:val="22"/>
        </w:rPr>
        <w:t>: 是否需要额外的 Custom AllReduce 采集 (vllm-ascend 的 MC2 路径)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2.3 可复用组件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以下组件已在 GEMM 采集中验证，后续算子可直接复用: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NPU Event 计时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bench_engine.py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benchmark_npu(kernel_func)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上下文初始化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gemm_factory.py:_init_vllm_context()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所有算子共用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输出 + checkpoint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collect_gemm.py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提取为通用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collect_base.py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路径验证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verify_kernel_path.py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 monkey-patch 目标函数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三、参考资料</w:t>
      </w:r>
      <w:bookmarkEnd w:id="3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源码: </w:t>
      </w:r>
      <w:r>
        <w:rPr>
          <w:rFonts w:eastAsia="Consolas" w:ascii="Consolas" w:cs="Consolas" w:hAnsi="Consolas"/>
          <w:sz w:val="22"/>
          <w:shd w:fill="EFF0F1"/>
        </w:rPr>
        <w:t>~/Downloads/aiconfigurator/collector/vllm/collect_gemm.py</w:t>
      </w:r>
      <w:r>
        <w:rPr>
          <w:rFonts w:eastAsia="等线" w:ascii="Arial" w:cs="Arial" w:hAnsi="Arial"/>
          <w:sz w:val="22"/>
        </w:rPr>
        <w:t xml:space="preserve"> (GPU 原版)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计时引擎: </w:t>
      </w:r>
      <w:r>
        <w:rPr>
          <w:rFonts w:eastAsia="Consolas" w:ascii="Consolas" w:cs="Consolas" w:hAnsi="Consolas"/>
          <w:sz w:val="22"/>
          <w:shd w:fill="EFF0F1"/>
        </w:rPr>
        <w:t>~/Downloads/aiconfigurator/collector/helper.py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benchmark_with_power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分布式初始化: </w:t>
      </w:r>
      <w:r>
        <w:rPr>
          <w:rFonts w:eastAsia="Consolas" w:ascii="Consolas" w:cs="Consolas" w:hAnsi="Consolas"/>
          <w:sz w:val="22"/>
          <w:shd w:fill="EFF0F1"/>
        </w:rPr>
        <w:t>~/Downloads/aiconfigurator/collector/vllm/utils.py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setup_distributed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分析文档: </w:t>
      </w:r>
      <w:r>
        <w:rPr>
          <w:rFonts w:eastAsia="Consolas" w:ascii="Consolas" w:cs="Consolas" w:hAnsi="Consolas"/>
          <w:sz w:val="22"/>
          <w:shd w:fill="EFF0F1"/>
        </w:rPr>
        <w:t>~/aiconfigurator_vllm_benchmark_analysis.md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Attention 分析: </w:t>
      </w:r>
      <w:r>
        <w:rPr>
          <w:rFonts w:eastAsia="Consolas" w:ascii="Consolas" w:cs="Consolas" w:hAnsi="Consolas"/>
          <w:sz w:val="22"/>
          <w:shd w:fill="EFF0F1"/>
        </w:rPr>
        <w:t>~/aiconfigurator_vllm_benchmark_analysis.md</w:t>
      </w:r>
      <w:r>
        <w:rPr>
          <w:rFonts w:eastAsia="等线" w:ascii="Arial" w:cs="Arial" w:hAnsi="Arial"/>
          <w:sz w:val="22"/>
        </w:rPr>
        <w:t xml:space="preserve"> (§3.2 Attention)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op_replay: </w:t>
      </w:r>
      <w:r>
        <w:rPr>
          <w:rFonts w:eastAsia="Consolas" w:ascii="Consolas" w:cs="Consolas" w:hAnsi="Consolas"/>
          <w:sz w:val="22"/>
          <w:shd w:fill="EFF0F1"/>
        </w:rPr>
        <w:t>~/Downloads/msmodeling/tools/perf_data_collection/op_replay/MatMulV2_run.py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FIA op_replay: </w:t>
      </w:r>
      <w:r>
        <w:rPr>
          <w:rFonts w:eastAsia="Consolas" w:ascii="Consolas" w:cs="Consolas" w:hAnsi="Consolas"/>
          <w:sz w:val="22"/>
          <w:shd w:fill="EFF0F1"/>
        </w:rPr>
        <w:t>~/Downloads/msmodeling/tools/perf_data_collection/op_replay/FusedInferAttentionScore_run.py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FIA 查询引擎: </w:t>
      </w:r>
      <w:r>
        <w:rPr>
          <w:rFonts w:eastAsia="Consolas" w:ascii="Consolas" w:cs="Consolas" w:hAnsi="Consolas"/>
          <w:sz w:val="22"/>
          <w:shd w:fill="EFF0F1"/>
        </w:rPr>
        <w:t>~/Downloads/msmodeling/tensor_cast/performance_model/profiling_database/profiling_data_source.py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_query_by_attn_params</w:t>
      </w:r>
      <w:r>
        <w:rPr>
          <w:rFonts w:eastAsia="等线" w:ascii="Arial" w:cs="Arial" w:hAnsi="Arial"/>
          <w:sz w:val="22"/>
        </w:rPr>
        <w:t>, L1271-1402)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microbench 编排: </w:t>
      </w:r>
      <w:r>
        <w:rPr>
          <w:rFonts w:eastAsia="Consolas" w:ascii="Consolas" w:cs="Consolas" w:hAnsi="Consolas"/>
          <w:sz w:val="22"/>
          <w:shd w:fill="EFF0F1"/>
        </w:rPr>
        <w:t>~/Downloads/msmodeling/tools/perf_data_collection/start_microbench.py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TensorCast op_mapping: </w:t>
      </w:r>
      <w:r>
        <w:rPr>
          <w:rFonts w:eastAsia="Consolas" w:ascii="Consolas" w:cs="Consolas" w:hAnsi="Consolas"/>
          <w:sz w:val="22"/>
          <w:shd w:fill="EFF0F1"/>
        </w:rPr>
        <w:t>tensor_cast/performance_model/profiling_database/data/.../op_mapping.yaml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Attention Backend: </w:t>
      </w:r>
      <w:r>
        <w:rPr>
          <w:rFonts w:eastAsia="Consolas" w:ascii="Consolas" w:cs="Consolas" w:hAnsi="Consolas"/>
          <w:sz w:val="22"/>
          <w:shd w:fill="EFF0F1"/>
        </w:rPr>
        <w:t>~/Downloads/vllm-ascend/vllm_ascend/attention/attention_v1.py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AscendAttentionBackendImpl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AscendMetadata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Attention Mask: </w:t>
      </w:r>
      <w:r>
        <w:rPr>
          <w:rFonts w:eastAsia="Consolas" w:ascii="Consolas" w:cs="Consolas" w:hAnsi="Consolas"/>
          <w:sz w:val="22"/>
          <w:shd w:fill="EFF0F1"/>
        </w:rPr>
        <w:t>~/Downloads/vllm-ascend/vllm_ascend/attention/attention_mask.py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AttentionMaskBuilder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Attention Utils: </w:t>
      </w:r>
      <w:r>
        <w:rPr>
          <w:rFonts w:eastAsia="Consolas" w:ascii="Consolas" w:cs="Consolas" w:hAnsi="Consolas"/>
          <w:sz w:val="22"/>
          <w:shd w:fill="EFF0F1"/>
        </w:rPr>
        <w:t>~/Downloads/vllm-ascend/vllm_ascend/attention/utils.py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using_paged_attention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AscendCommonAttentionMetadata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Forward Context: </w:t>
      </w:r>
      <w:r>
        <w:rPr>
          <w:rFonts w:eastAsia="Consolas" w:ascii="Consolas" w:cs="Consolas" w:hAnsi="Consolas"/>
          <w:sz w:val="22"/>
          <w:shd w:fill="EFF0F1"/>
        </w:rPr>
        <w:t>~/Downloads/vllm-ascend/vllm_ascend/ascend_forward_context.py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_EXTRA_CTX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set_ascend_forward_context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量化方法: </w:t>
      </w:r>
      <w:r>
        <w:rPr>
          <w:rFonts w:eastAsia="Consolas" w:ascii="Consolas" w:cs="Consolas" w:hAnsi="Consolas"/>
          <w:sz w:val="22"/>
          <w:shd w:fill="EFF0F1"/>
        </w:rPr>
        <w:t>~/Downloads/vllm-ascend/vllm_ascend/quantization/methods/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线性层: </w:t>
      </w:r>
      <w:r>
        <w:rPr>
          <w:rFonts w:eastAsia="Consolas" w:ascii="Consolas" w:cs="Consolas" w:hAnsi="Consolas"/>
          <w:sz w:val="22"/>
          <w:shd w:fill="EFF0F1"/>
        </w:rPr>
        <w:t>~/Downloads/vllm-ascend/vllm_ascend/ops/linear.py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BF16 patch: </w:t>
      </w:r>
      <w:r>
        <w:rPr>
          <w:rFonts w:eastAsia="Consolas" w:ascii="Consolas" w:cs="Consolas" w:hAnsi="Consolas"/>
          <w:sz w:val="22"/>
          <w:shd w:fill="EFF0F1"/>
        </w:rPr>
        <w:t>~/Downloads/vllm-ascend/vllm_ascend/patch/worker/patch_unquantized_gemm.py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MoE MLP: </w:t>
      </w:r>
      <w:r>
        <w:rPr>
          <w:rFonts w:eastAsia="Consolas" w:ascii="Consolas" w:cs="Consolas" w:hAnsi="Consolas"/>
          <w:sz w:val="22"/>
          <w:shd w:fill="EFF0F1"/>
        </w:rPr>
        <w:t>~/Downloads/vllm-ascend/vllm_ascend/ops/fused_moe/moe_mlp.py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unquant_apply_mlp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quant_apply_mlp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MoE 层: </w:t>
      </w:r>
      <w:r>
        <w:rPr>
          <w:rFonts w:eastAsia="Consolas" w:ascii="Consolas" w:cs="Consolas" w:hAnsi="Consolas"/>
          <w:sz w:val="22"/>
          <w:shd w:fill="EFF0F1"/>
        </w:rPr>
        <w:t>~/Downloads/vllm-ascend/vllm_ascend/ops/fused_moe/fused_moe.py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AscendFusedMoE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MoE 通信: </w:t>
      </w:r>
      <w:r>
        <w:rPr>
          <w:rFonts w:eastAsia="Consolas" w:ascii="Consolas" w:cs="Consolas" w:hAnsi="Consolas"/>
          <w:sz w:val="22"/>
          <w:shd w:fill="EFF0F1"/>
        </w:rPr>
        <w:t>~/Downloads/vllm-ascend/vllm_ascend/ops/fused_moe/moe_comm_method.py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AllGatherCommImpl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Token Dispatch: </w:t>
      </w:r>
      <w:r>
        <w:rPr>
          <w:rFonts w:eastAsia="Consolas" w:ascii="Consolas" w:cs="Consolas" w:hAnsi="Consolas"/>
          <w:sz w:val="22"/>
          <w:shd w:fill="EFF0F1"/>
        </w:rPr>
        <w:t>~/Downloads/vllm-ascend/vllm_ascend/ops/fused_moe/token_dispatcher.py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TokenDispatcherWithAllGather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Device Op: </w:t>
      </w:r>
      <w:r>
        <w:rPr>
          <w:rFonts w:eastAsia="Consolas" w:ascii="Consolas" w:cs="Consolas" w:hAnsi="Consolas"/>
          <w:sz w:val="22"/>
          <w:shd w:fill="EFF0F1"/>
        </w:rPr>
        <w:t>~/Downloads/vllm-ascend/vllm_ascend/device/device_op.py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DeviceOperator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vllm-ascend W8A8 MoE: </w:t>
      </w:r>
      <w:r>
        <w:rPr>
          <w:rFonts w:eastAsia="Consolas" w:ascii="Consolas" w:cs="Consolas" w:hAnsi="Consolas"/>
          <w:sz w:val="22"/>
          <w:shd w:fill="EFF0F1"/>
        </w:rPr>
        <w:t>~/Downloads/vllm-ascend/vllm_ascend/quantization/methods/w8a8_dynamic.py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AscendW8A8DynamicFusedMoEMethod</w:t>
      </w:r>
      <w:r>
        <w:rPr>
          <w:rFonts w:eastAsia="等线" w:ascii="Arial" w:cs="Arial" w:hAnsi="Arial"/>
          <w:sz w:val="22"/>
        </w:rPr>
        <w:t>)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0872">
    <w:lvl>
      <w:numFmt w:val="bullet"/>
      <w:suff w:val="tab"/>
      <w:lvlText w:val="•"/>
      <w:rPr>
        <w:color w:val="3370ff"/>
      </w:rPr>
    </w:lvl>
  </w:abstractNum>
  <w:abstractNum w:abstractNumId="460873">
    <w:lvl>
      <w:numFmt w:val="bullet"/>
      <w:suff w:val="tab"/>
      <w:lvlText w:val="•"/>
      <w:rPr>
        <w:color w:val="3370ff"/>
      </w:rPr>
    </w:lvl>
  </w:abstractNum>
  <w:abstractNum w:abstractNumId="460874">
    <w:lvl>
      <w:numFmt w:val="bullet"/>
      <w:suff w:val="tab"/>
      <w:lvlText w:val="•"/>
      <w:rPr>
        <w:color w:val="3370ff"/>
      </w:rPr>
    </w:lvl>
  </w:abstractNum>
  <w:abstractNum w:abstractNumId="460875">
    <w:lvl>
      <w:numFmt w:val="bullet"/>
      <w:suff w:val="tab"/>
      <w:lvlText w:val="•"/>
      <w:rPr>
        <w:color w:val="3370ff"/>
      </w:rPr>
    </w:lvl>
  </w:abstractNum>
  <w:abstractNum w:abstractNumId="460876">
    <w:lvl>
      <w:numFmt w:val="bullet"/>
      <w:suff w:val="tab"/>
      <w:lvlText w:val="•"/>
      <w:rPr>
        <w:color w:val="3370ff"/>
      </w:rPr>
    </w:lvl>
  </w:abstractNum>
  <w:abstractNum w:abstractNumId="460877">
    <w:lvl>
      <w:numFmt w:val="bullet"/>
      <w:suff w:val="tab"/>
      <w:lvlText w:val="•"/>
      <w:rPr>
        <w:color w:val="3370ff"/>
      </w:rPr>
    </w:lvl>
  </w:abstractNum>
  <w:abstractNum w:abstractNumId="460878">
    <w:lvl>
      <w:numFmt w:val="bullet"/>
      <w:suff w:val="tab"/>
      <w:lvlText w:val="•"/>
      <w:rPr>
        <w:color w:val="3370ff"/>
      </w:rPr>
    </w:lvl>
  </w:abstractNum>
  <w:abstractNum w:abstractNumId="460879">
    <w:lvl>
      <w:numFmt w:val="bullet"/>
      <w:suff w:val="tab"/>
      <w:lvlText w:val="•"/>
      <w:rPr>
        <w:color w:val="3370ff"/>
      </w:rPr>
    </w:lvl>
  </w:abstractNum>
  <w:abstractNum w:abstractNumId="460880">
    <w:lvl>
      <w:numFmt w:val="bullet"/>
      <w:suff w:val="tab"/>
      <w:lvlText w:val="•"/>
      <w:rPr>
        <w:color w:val="3370ff"/>
      </w:rPr>
    </w:lvl>
  </w:abstractNum>
  <w:abstractNum w:abstractNumId="460881">
    <w:lvl>
      <w:numFmt w:val="bullet"/>
      <w:suff w:val="tab"/>
      <w:lvlText w:val="•"/>
      <w:rPr>
        <w:color w:val="3370ff"/>
      </w:rPr>
    </w:lvl>
  </w:abstractNum>
  <w:abstractNum w:abstractNumId="460882">
    <w:lvl>
      <w:numFmt w:val="bullet"/>
      <w:suff w:val="tab"/>
      <w:lvlText w:val="•"/>
      <w:rPr>
        <w:color w:val="3370ff"/>
      </w:rPr>
    </w:lvl>
  </w:abstractNum>
  <w:abstractNum w:abstractNumId="460883">
    <w:lvl>
      <w:numFmt w:val="bullet"/>
      <w:suff w:val="tab"/>
      <w:lvlText w:val="•"/>
      <w:rPr>
        <w:color w:val="3370ff"/>
      </w:rPr>
    </w:lvl>
  </w:abstractNum>
  <w:abstractNum w:abstractNumId="460884">
    <w:lvl>
      <w:numFmt w:val="bullet"/>
      <w:suff w:val="tab"/>
      <w:lvlText w:val="•"/>
      <w:rPr>
        <w:color w:val="3370ff"/>
      </w:rPr>
    </w:lvl>
  </w:abstractNum>
  <w:abstractNum w:abstractNumId="460885">
    <w:lvl>
      <w:numFmt w:val="bullet"/>
      <w:suff w:val="tab"/>
      <w:lvlText w:val="•"/>
      <w:rPr>
        <w:color w:val="3370ff"/>
      </w:rPr>
    </w:lvl>
  </w:abstractNum>
  <w:abstractNum w:abstractNumId="460886">
    <w:lvl>
      <w:numFmt w:val="bullet"/>
      <w:suff w:val="tab"/>
      <w:lvlText w:val="•"/>
      <w:rPr>
        <w:color w:val="3370ff"/>
      </w:rPr>
    </w:lvl>
  </w:abstractNum>
  <w:abstractNum w:abstractNumId="460887">
    <w:lvl>
      <w:numFmt w:val="bullet"/>
      <w:suff w:val="tab"/>
      <w:lvlText w:val="•"/>
      <w:rPr>
        <w:color w:val="3370ff"/>
      </w:rPr>
    </w:lvl>
  </w:abstractNum>
  <w:abstractNum w:abstractNumId="460888">
    <w:lvl>
      <w:numFmt w:val="bullet"/>
      <w:suff w:val="tab"/>
      <w:lvlText w:val="•"/>
      <w:rPr>
        <w:color w:val="3370ff"/>
      </w:rPr>
    </w:lvl>
  </w:abstractNum>
  <w:abstractNum w:abstractNumId="460889">
    <w:lvl>
      <w:numFmt w:val="bullet"/>
      <w:suff w:val="tab"/>
      <w:lvlText w:val="•"/>
      <w:rPr>
        <w:color w:val="3370ff"/>
      </w:rPr>
    </w:lvl>
  </w:abstractNum>
  <w:abstractNum w:abstractNumId="460890">
    <w:lvl>
      <w:numFmt w:val="bullet"/>
      <w:suff w:val="tab"/>
      <w:lvlText w:val="•"/>
      <w:rPr>
        <w:color w:val="3370ff"/>
      </w:rPr>
    </w:lvl>
  </w:abstractNum>
  <w:abstractNum w:abstractNumId="460891">
    <w:lvl>
      <w:numFmt w:val="bullet"/>
      <w:suff w:val="tab"/>
      <w:lvlText w:val="•"/>
      <w:rPr>
        <w:color w:val="3370ff"/>
      </w:rPr>
    </w:lvl>
  </w:abstractNum>
  <w:abstractNum w:abstractNumId="460892">
    <w:lvl>
      <w:numFmt w:val="bullet"/>
      <w:suff w:val="tab"/>
      <w:lvlText w:val="•"/>
      <w:rPr>
        <w:color w:val="3370ff"/>
      </w:rPr>
    </w:lvl>
  </w:abstractNum>
  <w:abstractNum w:abstractNumId="460893">
    <w:lvl>
      <w:numFmt w:val="bullet"/>
      <w:suff w:val="tab"/>
      <w:lvlText w:val="•"/>
      <w:rPr>
        <w:color w:val="3370ff"/>
      </w:rPr>
    </w:lvl>
  </w:abstractNum>
  <w:abstractNum w:abstractNumId="460894">
    <w:lvl>
      <w:numFmt w:val="bullet"/>
      <w:suff w:val="tab"/>
      <w:lvlText w:val="•"/>
      <w:rPr>
        <w:color w:val="3370ff"/>
      </w:rPr>
    </w:lvl>
  </w:abstractNum>
  <w:abstractNum w:abstractNumId="460895">
    <w:lvl>
      <w:numFmt w:val="bullet"/>
      <w:suff w:val="tab"/>
      <w:lvlText w:val="•"/>
      <w:rPr>
        <w:color w:val="3370ff"/>
      </w:rPr>
    </w:lvl>
  </w:abstractNum>
  <w:abstractNum w:abstractNumId="460896">
    <w:lvl>
      <w:numFmt w:val="bullet"/>
      <w:suff w:val="tab"/>
      <w:lvlText w:val="•"/>
      <w:rPr>
        <w:color w:val="3370ff"/>
      </w:rPr>
    </w:lvl>
  </w:abstractNum>
  <w:abstractNum w:abstractNumId="460897">
    <w:lvl>
      <w:numFmt w:val="bullet"/>
      <w:suff w:val="tab"/>
      <w:lvlText w:val="•"/>
      <w:rPr>
        <w:color w:val="3370ff"/>
      </w:rPr>
    </w:lvl>
  </w:abstractNum>
  <w:abstractNum w:abstractNumId="460898">
    <w:lvl>
      <w:numFmt w:val="bullet"/>
      <w:suff w:val="tab"/>
      <w:lvlText w:val="•"/>
      <w:rPr>
        <w:color w:val="3370ff"/>
      </w:rPr>
    </w:lvl>
  </w:abstractNum>
  <w:abstractNum w:abstractNumId="460899">
    <w:lvl>
      <w:numFmt w:val="bullet"/>
      <w:suff w:val="tab"/>
      <w:lvlText w:val="•"/>
      <w:rPr>
        <w:color w:val="3370ff"/>
      </w:rPr>
    </w:lvl>
  </w:abstractNum>
  <w:abstractNum w:abstractNumId="460900">
    <w:lvl>
      <w:numFmt w:val="bullet"/>
      <w:suff w:val="tab"/>
      <w:lvlText w:val="•"/>
      <w:rPr>
        <w:color w:val="3370ff"/>
      </w:rPr>
    </w:lvl>
  </w:abstractNum>
  <w:abstractNum w:abstractNumId="460901">
    <w:lvl>
      <w:numFmt w:val="bullet"/>
      <w:suff w:val="tab"/>
      <w:lvlText w:val="•"/>
      <w:rPr>
        <w:color w:val="3370ff"/>
      </w:rPr>
    </w:lvl>
  </w:abstractNum>
  <w:abstractNum w:abstractNumId="460902">
    <w:lvl>
      <w:numFmt w:val="bullet"/>
      <w:suff w:val="tab"/>
      <w:lvlText w:val="•"/>
      <w:rPr>
        <w:color w:val="3370ff"/>
      </w:rPr>
    </w:lvl>
  </w:abstractNum>
  <w:abstractNum w:abstractNumId="460903">
    <w:lvl>
      <w:numFmt w:val="bullet"/>
      <w:suff w:val="tab"/>
      <w:lvlText w:val="•"/>
      <w:rPr>
        <w:color w:val="3370ff"/>
      </w:rPr>
    </w:lvl>
  </w:abstractNum>
  <w:abstractNum w:abstractNumId="460904">
    <w:lvl>
      <w:numFmt w:val="bullet"/>
      <w:suff w:val="tab"/>
      <w:lvlText w:val="•"/>
      <w:rPr>
        <w:color w:val="3370ff"/>
      </w:rPr>
    </w:lvl>
  </w:abstractNum>
  <w:abstractNum w:abstractNumId="460905">
    <w:lvl>
      <w:numFmt w:val="bullet"/>
      <w:suff w:val="tab"/>
      <w:lvlText w:val="•"/>
      <w:rPr>
        <w:color w:val="3370ff"/>
      </w:rPr>
    </w:lvl>
  </w:abstractNum>
  <w:abstractNum w:abstractNumId="460906">
    <w:lvl>
      <w:numFmt w:val="bullet"/>
      <w:suff w:val="tab"/>
      <w:lvlText w:val="•"/>
      <w:rPr>
        <w:color w:val="3370ff"/>
      </w:rPr>
    </w:lvl>
  </w:abstractNum>
  <w:abstractNum w:abstractNumId="460907">
    <w:lvl>
      <w:numFmt w:val="bullet"/>
      <w:suff w:val="tab"/>
      <w:lvlText w:val="•"/>
      <w:rPr>
        <w:color w:val="3370ff"/>
      </w:rPr>
    </w:lvl>
  </w:abstractNum>
  <w:abstractNum w:abstractNumId="460908">
    <w:lvl>
      <w:numFmt w:val="bullet"/>
      <w:suff w:val="tab"/>
      <w:lvlText w:val="•"/>
      <w:rPr>
        <w:color w:val="3370ff"/>
      </w:rPr>
    </w:lvl>
  </w:abstractNum>
  <w:abstractNum w:abstractNumId="460909">
    <w:lvl>
      <w:numFmt w:val="bullet"/>
      <w:suff w:val="tab"/>
      <w:lvlText w:val="•"/>
      <w:rPr>
        <w:color w:val="3370ff"/>
      </w:rPr>
    </w:lvl>
  </w:abstractNum>
  <w:abstractNum w:abstractNumId="460910">
    <w:lvl>
      <w:numFmt w:val="bullet"/>
      <w:suff w:val="tab"/>
      <w:lvlText w:val="•"/>
      <w:rPr>
        <w:color w:val="3370ff"/>
      </w:rPr>
    </w:lvl>
  </w:abstractNum>
  <w:abstractNum w:abstractNumId="460911">
    <w:lvl>
      <w:numFmt w:val="bullet"/>
      <w:suff w:val="tab"/>
      <w:lvlText w:val="•"/>
      <w:rPr>
        <w:color w:val="3370ff"/>
      </w:rPr>
    </w:lvl>
  </w:abstractNum>
  <w:abstractNum w:abstractNumId="460912">
    <w:lvl>
      <w:numFmt w:val="bullet"/>
      <w:suff w:val="tab"/>
      <w:lvlText w:val="•"/>
      <w:rPr>
        <w:color w:val="3370ff"/>
      </w:rPr>
    </w:lvl>
  </w:abstractNum>
  <w:abstractNum w:abstractNumId="460913">
    <w:lvl>
      <w:numFmt w:val="bullet"/>
      <w:suff w:val="tab"/>
      <w:lvlText w:val="•"/>
      <w:rPr>
        <w:color w:val="3370ff"/>
      </w:rPr>
    </w:lvl>
  </w:abstractNum>
  <w:abstractNum w:abstractNumId="460914">
    <w:lvl>
      <w:numFmt w:val="bullet"/>
      <w:suff w:val="tab"/>
      <w:lvlText w:val="•"/>
      <w:rPr>
        <w:color w:val="3370ff"/>
      </w:rPr>
    </w:lvl>
  </w:abstractNum>
  <w:abstractNum w:abstractNumId="460915">
    <w:lvl>
      <w:numFmt w:val="bullet"/>
      <w:suff w:val="tab"/>
      <w:lvlText w:val="•"/>
      <w:rPr>
        <w:color w:val="3370ff"/>
      </w:rPr>
    </w:lvl>
  </w:abstractNum>
  <w:abstractNum w:abstractNumId="460916">
    <w:lvl>
      <w:numFmt w:val="bullet"/>
      <w:suff w:val="tab"/>
      <w:lvlText w:val="•"/>
      <w:rPr>
        <w:color w:val="3370ff"/>
      </w:rPr>
    </w:lvl>
  </w:abstractNum>
  <w:abstractNum w:abstractNumId="460917">
    <w:lvl>
      <w:numFmt w:val="bullet"/>
      <w:suff w:val="tab"/>
      <w:lvlText w:val="•"/>
      <w:rPr>
        <w:color w:val="3370ff"/>
      </w:rPr>
    </w:lvl>
  </w:abstractNum>
  <w:abstractNum w:abstractNumId="460918">
    <w:lvl>
      <w:numFmt w:val="bullet"/>
      <w:suff w:val="tab"/>
      <w:lvlText w:val="•"/>
      <w:rPr>
        <w:color w:val="3370ff"/>
      </w:rPr>
    </w:lvl>
  </w:abstractNum>
  <w:abstractNum w:abstractNumId="460919">
    <w:lvl>
      <w:numFmt w:val="bullet"/>
      <w:suff w:val="tab"/>
      <w:lvlText w:val="•"/>
      <w:rPr>
        <w:color w:val="3370ff"/>
      </w:rPr>
    </w:lvl>
  </w:abstractNum>
  <w:abstractNum w:abstractNumId="460920">
    <w:lvl>
      <w:numFmt w:val="bullet"/>
      <w:suff w:val="tab"/>
      <w:lvlText w:val="•"/>
      <w:rPr>
        <w:color w:val="3370ff"/>
      </w:rPr>
    </w:lvl>
  </w:abstractNum>
  <w:abstractNum w:abstractNumId="460921">
    <w:lvl>
      <w:numFmt w:val="bullet"/>
      <w:suff w:val="tab"/>
      <w:lvlText w:val="•"/>
      <w:rPr>
        <w:color w:val="3370ff"/>
      </w:rPr>
    </w:lvl>
  </w:abstractNum>
  <w:abstractNum w:abstractNumId="460922">
    <w:lvl>
      <w:numFmt w:val="bullet"/>
      <w:suff w:val="tab"/>
      <w:lvlText w:val="•"/>
      <w:rPr>
        <w:color w:val="3370ff"/>
      </w:rPr>
    </w:lvl>
  </w:abstractNum>
  <w:abstractNum w:abstractNumId="460923">
    <w:lvl>
      <w:numFmt w:val="bullet"/>
      <w:suff w:val="tab"/>
      <w:lvlText w:val="•"/>
      <w:rPr>
        <w:color w:val="3370ff"/>
      </w:rPr>
    </w:lvl>
  </w:abstractNum>
  <w:abstractNum w:abstractNumId="460924">
    <w:lvl>
      <w:numFmt w:val="bullet"/>
      <w:suff w:val="tab"/>
      <w:lvlText w:val="•"/>
      <w:rPr>
        <w:color w:val="3370ff"/>
      </w:rPr>
    </w:lvl>
  </w:abstractNum>
  <w:abstractNum w:abstractNumId="460925">
    <w:lvl>
      <w:numFmt w:val="bullet"/>
      <w:suff w:val="tab"/>
      <w:lvlText w:val="•"/>
      <w:rPr>
        <w:color w:val="3370ff"/>
      </w:rPr>
    </w:lvl>
  </w:abstractNum>
  <w:abstractNum w:abstractNumId="460926">
    <w:lvl>
      <w:numFmt w:val="bullet"/>
      <w:suff w:val="tab"/>
      <w:lvlText w:val="•"/>
      <w:rPr>
        <w:color w:val="3370ff"/>
      </w:rPr>
    </w:lvl>
  </w:abstractNum>
  <w:abstractNum w:abstractNumId="460927">
    <w:lvl>
      <w:numFmt w:val="bullet"/>
      <w:suff w:val="tab"/>
      <w:lvlText w:val="•"/>
      <w:rPr>
        <w:color w:val="3370ff"/>
      </w:rPr>
    </w:lvl>
  </w:abstractNum>
  <w:abstractNum w:abstractNumId="460928">
    <w:lvl>
      <w:numFmt w:val="bullet"/>
      <w:suff w:val="tab"/>
      <w:lvlText w:val="•"/>
      <w:rPr>
        <w:color w:val="3370ff"/>
      </w:rPr>
    </w:lvl>
  </w:abstractNum>
  <w:abstractNum w:abstractNumId="460929">
    <w:lvl>
      <w:numFmt w:val="bullet"/>
      <w:suff w:val="tab"/>
      <w:lvlText w:val="•"/>
      <w:rPr>
        <w:color w:val="3370ff"/>
      </w:rPr>
    </w:lvl>
  </w:abstractNum>
  <w:abstractNum w:abstractNumId="460930">
    <w:lvl>
      <w:numFmt w:val="bullet"/>
      <w:suff w:val="tab"/>
      <w:lvlText w:val="•"/>
      <w:rPr>
        <w:color w:val="3370ff"/>
      </w:rPr>
    </w:lvl>
  </w:abstractNum>
  <w:abstractNum w:abstractNumId="460931">
    <w:lvl>
      <w:numFmt w:val="bullet"/>
      <w:suff w:val="tab"/>
      <w:lvlText w:val="•"/>
      <w:rPr>
        <w:color w:val="3370ff"/>
      </w:rPr>
    </w:lvl>
  </w:abstractNum>
  <w:abstractNum w:abstractNumId="460932">
    <w:lvl>
      <w:numFmt w:val="bullet"/>
      <w:suff w:val="tab"/>
      <w:lvlText w:val="•"/>
      <w:rPr>
        <w:color w:val="3370ff"/>
      </w:rPr>
    </w:lvl>
  </w:abstractNum>
  <w:abstractNum w:abstractNumId="460933">
    <w:lvl>
      <w:numFmt w:val="bullet"/>
      <w:suff w:val="tab"/>
      <w:lvlText w:val="•"/>
      <w:rPr>
        <w:color w:val="3370ff"/>
      </w:rPr>
    </w:lvl>
  </w:abstractNum>
  <w:abstractNum w:abstractNumId="460934">
    <w:lvl>
      <w:numFmt w:val="bullet"/>
      <w:suff w:val="tab"/>
      <w:lvlText w:val="•"/>
      <w:rPr>
        <w:color w:val="3370ff"/>
      </w:rPr>
    </w:lvl>
  </w:abstractNum>
  <w:abstractNum w:abstractNumId="460935">
    <w:lvl>
      <w:numFmt w:val="bullet"/>
      <w:suff w:val="tab"/>
      <w:lvlText w:val="•"/>
      <w:rPr>
        <w:color w:val="3370ff"/>
      </w:rPr>
    </w:lvl>
  </w:abstractNum>
  <w:abstractNum w:abstractNumId="460936">
    <w:lvl>
      <w:numFmt w:val="bullet"/>
      <w:suff w:val="tab"/>
      <w:lvlText w:val="•"/>
      <w:rPr>
        <w:color w:val="3370ff"/>
      </w:rPr>
    </w:lvl>
  </w:abstractNum>
  <w:abstractNum w:abstractNumId="460937">
    <w:lvl>
      <w:numFmt w:val="bullet"/>
      <w:suff w:val="tab"/>
      <w:lvlText w:val="•"/>
      <w:rPr>
        <w:color w:val="3370ff"/>
      </w:rPr>
    </w:lvl>
  </w:abstractNum>
  <w:abstractNum w:abstractNumId="460938">
    <w:lvl>
      <w:numFmt w:val="bullet"/>
      <w:suff w:val="tab"/>
      <w:lvlText w:val="•"/>
      <w:rPr>
        <w:color w:val="3370ff"/>
      </w:rPr>
    </w:lvl>
  </w:abstractNum>
  <w:abstractNum w:abstractNumId="460939">
    <w:lvl>
      <w:start w:val="1"/>
      <w:numFmt w:val="decimal"/>
      <w:suff w:val="tab"/>
      <w:lvlText w:val="%1."/>
      <w:rPr>
        <w:color w:val="3370ff"/>
      </w:rPr>
    </w:lvl>
  </w:abstractNum>
  <w:abstractNum w:abstractNumId="460940">
    <w:lvl>
      <w:start w:val="2"/>
      <w:numFmt w:val="decimal"/>
      <w:suff w:val="tab"/>
      <w:lvlText w:val="%1."/>
      <w:rPr>
        <w:color w:val="3370ff"/>
      </w:rPr>
    </w:lvl>
  </w:abstractNum>
  <w:abstractNum w:abstractNumId="460941">
    <w:lvl>
      <w:start w:val="3"/>
      <w:numFmt w:val="decimal"/>
      <w:suff w:val="tab"/>
      <w:lvlText w:val="%1."/>
      <w:rPr>
        <w:color w:val="3370ff"/>
      </w:rPr>
    </w:lvl>
  </w:abstractNum>
  <w:abstractNum w:abstractNumId="460942">
    <w:lvl>
      <w:start w:val="4"/>
      <w:numFmt w:val="decimal"/>
      <w:suff w:val="tab"/>
      <w:lvlText w:val="%1."/>
      <w:rPr>
        <w:color w:val="3370ff"/>
      </w:rPr>
    </w:lvl>
  </w:abstractNum>
  <w:abstractNum w:abstractNumId="460943">
    <w:lvl>
      <w:numFmt w:val="bullet"/>
      <w:suff w:val="tab"/>
      <w:lvlText w:val="•"/>
      <w:rPr>
        <w:color w:val="3370ff"/>
      </w:rPr>
    </w:lvl>
  </w:abstractNum>
  <w:abstractNum w:abstractNumId="460944">
    <w:lvl>
      <w:numFmt w:val="bullet"/>
      <w:suff w:val="tab"/>
      <w:lvlText w:val="•"/>
      <w:rPr>
        <w:color w:val="3370ff"/>
      </w:rPr>
    </w:lvl>
  </w:abstractNum>
  <w:abstractNum w:abstractNumId="460945">
    <w:lvl>
      <w:numFmt w:val="bullet"/>
      <w:suff w:val="tab"/>
      <w:lvlText w:val="•"/>
      <w:rPr>
        <w:color w:val="3370ff"/>
      </w:rPr>
    </w:lvl>
  </w:abstractNum>
  <w:abstractNum w:abstractNumId="460946">
    <w:lvl>
      <w:numFmt w:val="bullet"/>
      <w:suff w:val="tab"/>
      <w:lvlText w:val="•"/>
      <w:rPr>
        <w:color w:val="3370ff"/>
      </w:rPr>
    </w:lvl>
  </w:abstractNum>
  <w:abstractNum w:abstractNumId="460947">
    <w:lvl>
      <w:numFmt w:val="bullet"/>
      <w:suff w:val="tab"/>
      <w:lvlText w:val="•"/>
      <w:rPr>
        <w:color w:val="3370ff"/>
      </w:rPr>
    </w:lvl>
  </w:abstractNum>
  <w:abstractNum w:abstractNumId="460948">
    <w:lvl>
      <w:numFmt w:val="bullet"/>
      <w:suff w:val="tab"/>
      <w:lvlText w:val="•"/>
      <w:rPr>
        <w:color w:val="3370ff"/>
      </w:rPr>
    </w:lvl>
  </w:abstractNum>
  <w:abstractNum w:abstractNumId="460949">
    <w:lvl>
      <w:numFmt w:val="bullet"/>
      <w:suff w:val="tab"/>
      <w:lvlText w:val="•"/>
      <w:rPr>
        <w:color w:val="3370ff"/>
      </w:rPr>
    </w:lvl>
  </w:abstractNum>
  <w:abstractNum w:abstractNumId="460950">
    <w:lvl>
      <w:numFmt w:val="bullet"/>
      <w:suff w:val="tab"/>
      <w:lvlText w:val="•"/>
      <w:rPr>
        <w:color w:val="3370ff"/>
      </w:rPr>
    </w:lvl>
  </w:abstractNum>
  <w:abstractNum w:abstractNumId="460951">
    <w:lvl>
      <w:numFmt w:val="bullet"/>
      <w:suff w:val="tab"/>
      <w:lvlText w:val="•"/>
      <w:rPr>
        <w:color w:val="3370ff"/>
      </w:rPr>
    </w:lvl>
  </w:abstractNum>
  <w:abstractNum w:abstractNumId="460952">
    <w:lvl>
      <w:numFmt w:val="bullet"/>
      <w:suff w:val="tab"/>
      <w:lvlText w:val="•"/>
      <w:rPr>
        <w:color w:val="3370ff"/>
      </w:rPr>
    </w:lvl>
  </w:abstractNum>
  <w:abstractNum w:abstractNumId="460953">
    <w:lvl>
      <w:numFmt w:val="bullet"/>
      <w:suff w:val="tab"/>
      <w:lvlText w:val="•"/>
      <w:rPr>
        <w:color w:val="3370ff"/>
      </w:rPr>
    </w:lvl>
  </w:abstractNum>
  <w:abstractNum w:abstractNumId="460954">
    <w:lvl>
      <w:numFmt w:val="bullet"/>
      <w:suff w:val="tab"/>
      <w:lvlText w:val="•"/>
      <w:rPr>
        <w:color w:val="3370ff"/>
      </w:rPr>
    </w:lvl>
  </w:abstractNum>
  <w:abstractNum w:abstractNumId="460955">
    <w:lvl>
      <w:numFmt w:val="bullet"/>
      <w:suff w:val="tab"/>
      <w:lvlText w:val="•"/>
      <w:rPr>
        <w:color w:val="3370ff"/>
      </w:rPr>
    </w:lvl>
  </w:abstractNum>
  <w:abstractNum w:abstractNumId="460956">
    <w:lvl>
      <w:numFmt w:val="bullet"/>
      <w:suff w:val="tab"/>
      <w:lvlText w:val="•"/>
      <w:rPr>
        <w:color w:val="3370ff"/>
      </w:rPr>
    </w:lvl>
  </w:abstractNum>
  <w:abstractNum w:abstractNumId="460957">
    <w:lvl>
      <w:numFmt w:val="bullet"/>
      <w:suff w:val="tab"/>
      <w:lvlText w:val="•"/>
      <w:rPr>
        <w:color w:val="3370ff"/>
      </w:rPr>
    </w:lvl>
  </w:abstractNum>
  <w:abstractNum w:abstractNumId="460958">
    <w:lvl>
      <w:numFmt w:val="bullet"/>
      <w:suff w:val="tab"/>
      <w:lvlText w:val="•"/>
      <w:rPr>
        <w:color w:val="3370ff"/>
      </w:rPr>
    </w:lvl>
  </w:abstractNum>
  <w:abstractNum w:abstractNumId="460959">
    <w:lvl>
      <w:numFmt w:val="bullet"/>
      <w:suff w:val="tab"/>
      <w:lvlText w:val="•"/>
      <w:rPr>
        <w:color w:val="3370ff"/>
      </w:rPr>
    </w:lvl>
  </w:abstractNum>
  <w:abstractNum w:abstractNumId="460960">
    <w:lvl>
      <w:numFmt w:val="bullet"/>
      <w:suff w:val="tab"/>
      <w:lvlText w:val="•"/>
      <w:rPr>
        <w:color w:val="3370ff"/>
      </w:rPr>
    </w:lvl>
  </w:abstractNum>
  <w:abstractNum w:abstractNumId="460961">
    <w:lvl>
      <w:numFmt w:val="bullet"/>
      <w:suff w:val="tab"/>
      <w:lvlText w:val="•"/>
      <w:rPr>
        <w:color w:val="3370ff"/>
      </w:rPr>
    </w:lvl>
  </w:abstractNum>
  <w:abstractNum w:abstractNumId="460962">
    <w:lvl>
      <w:numFmt w:val="bullet"/>
      <w:suff w:val="tab"/>
      <w:lvlText w:val="•"/>
      <w:rPr>
        <w:color w:val="3370ff"/>
      </w:rPr>
    </w:lvl>
  </w:abstractNum>
  <w:abstractNum w:abstractNumId="460963">
    <w:lvl>
      <w:numFmt w:val="bullet"/>
      <w:suff w:val="tab"/>
      <w:lvlText w:val="•"/>
      <w:rPr>
        <w:color w:val="3370ff"/>
      </w:rPr>
    </w:lvl>
  </w:abstractNum>
  <w:abstractNum w:abstractNumId="460964">
    <w:lvl>
      <w:numFmt w:val="bullet"/>
      <w:suff w:val="tab"/>
      <w:lvlText w:val="•"/>
      <w:rPr>
        <w:color w:val="3370ff"/>
      </w:rPr>
    </w:lvl>
  </w:abstractNum>
  <w:abstractNum w:abstractNumId="460965">
    <w:lvl>
      <w:numFmt w:val="bullet"/>
      <w:suff w:val="tab"/>
      <w:lvlText w:val="•"/>
      <w:rPr>
        <w:color w:val="3370ff"/>
      </w:rPr>
    </w:lvl>
  </w:abstractNum>
  <w:abstractNum w:abstractNumId="460966">
    <w:lvl>
      <w:numFmt w:val="bullet"/>
      <w:suff w:val="tab"/>
      <w:lvlText w:val="•"/>
      <w:rPr>
        <w:color w:val="3370ff"/>
      </w:rPr>
    </w:lvl>
  </w:abstractNum>
  <w:abstractNum w:abstractNumId="460967">
    <w:lvl>
      <w:numFmt w:val="bullet"/>
      <w:suff w:val="tab"/>
      <w:lvlText w:val="•"/>
      <w:rPr>
        <w:color w:val="3370ff"/>
      </w:rPr>
    </w:lvl>
  </w:abstractNum>
  <w:num w:numId="1">
    <w:abstractNumId w:val="460872"/>
  </w:num>
  <w:num w:numId="2">
    <w:abstractNumId w:val="460873"/>
  </w:num>
  <w:num w:numId="3">
    <w:abstractNumId w:val="460874"/>
  </w:num>
  <w:num w:numId="4">
    <w:abstractNumId w:val="460875"/>
  </w:num>
  <w:num w:numId="5">
    <w:abstractNumId w:val="460876"/>
  </w:num>
  <w:num w:numId="6">
    <w:abstractNumId w:val="460877"/>
  </w:num>
  <w:num w:numId="7">
    <w:abstractNumId w:val="460878"/>
  </w:num>
  <w:num w:numId="8">
    <w:abstractNumId w:val="460879"/>
  </w:num>
  <w:num w:numId="9">
    <w:abstractNumId w:val="460880"/>
  </w:num>
  <w:num w:numId="10">
    <w:abstractNumId w:val="460881"/>
  </w:num>
  <w:num w:numId="11">
    <w:abstractNumId w:val="460882"/>
  </w:num>
  <w:num w:numId="12">
    <w:abstractNumId w:val="460883"/>
  </w:num>
  <w:num w:numId="13">
    <w:abstractNumId w:val="460884"/>
  </w:num>
  <w:num w:numId="14">
    <w:abstractNumId w:val="460885"/>
  </w:num>
  <w:num w:numId="15">
    <w:abstractNumId w:val="460886"/>
  </w:num>
  <w:num w:numId="16">
    <w:abstractNumId w:val="460887"/>
  </w:num>
  <w:num w:numId="17">
    <w:abstractNumId w:val="460888"/>
  </w:num>
  <w:num w:numId="18">
    <w:abstractNumId w:val="460889"/>
  </w:num>
  <w:num w:numId="19">
    <w:abstractNumId w:val="460890"/>
  </w:num>
  <w:num w:numId="20">
    <w:abstractNumId w:val="460891"/>
  </w:num>
  <w:num w:numId="21">
    <w:abstractNumId w:val="460892"/>
  </w:num>
  <w:num w:numId="22">
    <w:abstractNumId w:val="460893"/>
  </w:num>
  <w:num w:numId="23">
    <w:abstractNumId w:val="460894"/>
  </w:num>
  <w:num w:numId="24">
    <w:abstractNumId w:val="460895"/>
  </w:num>
  <w:num w:numId="25">
    <w:abstractNumId w:val="460896"/>
  </w:num>
  <w:num w:numId="26">
    <w:abstractNumId w:val="460897"/>
  </w:num>
  <w:num w:numId="27">
    <w:abstractNumId w:val="460898"/>
  </w:num>
  <w:num w:numId="28">
    <w:abstractNumId w:val="460899"/>
  </w:num>
  <w:num w:numId="29">
    <w:abstractNumId w:val="460900"/>
  </w:num>
  <w:num w:numId="30">
    <w:abstractNumId w:val="460901"/>
  </w:num>
  <w:num w:numId="31">
    <w:abstractNumId w:val="460902"/>
  </w:num>
  <w:num w:numId="32">
    <w:abstractNumId w:val="460903"/>
  </w:num>
  <w:num w:numId="33">
    <w:abstractNumId w:val="460904"/>
  </w:num>
  <w:num w:numId="34">
    <w:abstractNumId w:val="460905"/>
  </w:num>
  <w:num w:numId="35">
    <w:abstractNumId w:val="460906"/>
  </w:num>
  <w:num w:numId="36">
    <w:abstractNumId w:val="460907"/>
  </w:num>
  <w:num w:numId="37">
    <w:abstractNumId w:val="460908"/>
  </w:num>
  <w:num w:numId="38">
    <w:abstractNumId w:val="460909"/>
  </w:num>
  <w:num w:numId="39">
    <w:abstractNumId w:val="460910"/>
  </w:num>
  <w:num w:numId="40">
    <w:abstractNumId w:val="460911"/>
  </w:num>
  <w:num w:numId="41">
    <w:abstractNumId w:val="460912"/>
  </w:num>
  <w:num w:numId="42">
    <w:abstractNumId w:val="460913"/>
  </w:num>
  <w:num w:numId="43">
    <w:abstractNumId w:val="460914"/>
  </w:num>
  <w:num w:numId="44">
    <w:abstractNumId w:val="460915"/>
  </w:num>
  <w:num w:numId="45">
    <w:abstractNumId w:val="460916"/>
  </w:num>
  <w:num w:numId="46">
    <w:abstractNumId w:val="460917"/>
  </w:num>
  <w:num w:numId="47">
    <w:abstractNumId w:val="460918"/>
  </w:num>
  <w:num w:numId="48">
    <w:abstractNumId w:val="460919"/>
  </w:num>
  <w:num w:numId="49">
    <w:abstractNumId w:val="460920"/>
  </w:num>
  <w:num w:numId="50">
    <w:abstractNumId w:val="460921"/>
  </w:num>
  <w:num w:numId="51">
    <w:abstractNumId w:val="460922"/>
  </w:num>
  <w:num w:numId="52">
    <w:abstractNumId w:val="460923"/>
  </w:num>
  <w:num w:numId="53">
    <w:abstractNumId w:val="460924"/>
  </w:num>
  <w:num w:numId="54">
    <w:abstractNumId w:val="460925"/>
  </w:num>
  <w:num w:numId="55">
    <w:abstractNumId w:val="460926"/>
  </w:num>
  <w:num w:numId="56">
    <w:abstractNumId w:val="460927"/>
  </w:num>
  <w:num w:numId="57">
    <w:abstractNumId w:val="460928"/>
  </w:num>
  <w:num w:numId="58">
    <w:abstractNumId w:val="460929"/>
  </w:num>
  <w:num w:numId="59">
    <w:abstractNumId w:val="460930"/>
  </w:num>
  <w:num w:numId="60">
    <w:abstractNumId w:val="460931"/>
  </w:num>
  <w:num w:numId="61">
    <w:abstractNumId w:val="460932"/>
  </w:num>
  <w:num w:numId="62">
    <w:abstractNumId w:val="460933"/>
  </w:num>
  <w:num w:numId="63">
    <w:abstractNumId w:val="460934"/>
  </w:num>
  <w:num w:numId="64">
    <w:abstractNumId w:val="460935"/>
  </w:num>
  <w:num w:numId="65">
    <w:abstractNumId w:val="460936"/>
  </w:num>
  <w:num w:numId="66">
    <w:abstractNumId w:val="460937"/>
  </w:num>
  <w:num w:numId="67">
    <w:abstractNumId w:val="460938"/>
  </w:num>
  <w:num w:numId="68">
    <w:abstractNumId w:val="460939"/>
  </w:num>
  <w:num w:numId="69">
    <w:abstractNumId w:val="460940"/>
  </w:num>
  <w:num w:numId="70">
    <w:abstractNumId w:val="460941"/>
  </w:num>
  <w:num w:numId="71">
    <w:abstractNumId w:val="460942"/>
  </w:num>
  <w:num w:numId="72">
    <w:abstractNumId w:val="460943"/>
  </w:num>
  <w:num w:numId="73">
    <w:abstractNumId w:val="460944"/>
  </w:num>
  <w:num w:numId="74">
    <w:abstractNumId w:val="460945"/>
  </w:num>
  <w:num w:numId="75">
    <w:abstractNumId w:val="460946"/>
  </w:num>
  <w:num w:numId="76">
    <w:abstractNumId w:val="460947"/>
  </w:num>
  <w:num w:numId="77">
    <w:abstractNumId w:val="460948"/>
  </w:num>
  <w:num w:numId="78">
    <w:abstractNumId w:val="460949"/>
  </w:num>
  <w:num w:numId="79">
    <w:abstractNumId w:val="460950"/>
  </w:num>
  <w:num w:numId="80">
    <w:abstractNumId w:val="460951"/>
  </w:num>
  <w:num w:numId="81">
    <w:abstractNumId w:val="460952"/>
  </w:num>
  <w:num w:numId="82">
    <w:abstractNumId w:val="460953"/>
  </w:num>
  <w:num w:numId="83">
    <w:abstractNumId w:val="460954"/>
  </w:num>
  <w:num w:numId="84">
    <w:abstractNumId w:val="460955"/>
  </w:num>
  <w:num w:numId="85">
    <w:abstractNumId w:val="460956"/>
  </w:num>
  <w:num w:numId="86">
    <w:abstractNumId w:val="460957"/>
  </w:num>
  <w:num w:numId="87">
    <w:abstractNumId w:val="460958"/>
  </w:num>
  <w:num w:numId="88">
    <w:abstractNumId w:val="460959"/>
  </w:num>
  <w:num w:numId="89">
    <w:abstractNumId w:val="460960"/>
  </w:num>
  <w:num w:numId="90">
    <w:abstractNumId w:val="460961"/>
  </w:num>
  <w:num w:numId="91">
    <w:abstractNumId w:val="460962"/>
  </w:num>
  <w:num w:numId="92">
    <w:abstractNumId w:val="460963"/>
  </w:num>
  <w:num w:numId="93">
    <w:abstractNumId w:val="460964"/>
  </w:num>
  <w:num w:numId="94">
    <w:abstractNumId w:val="460965"/>
  </w:num>
  <w:num w:numId="95">
    <w:abstractNumId w:val="460966"/>
  </w:num>
  <w:num w:numId="96">
    <w:abstractNumId w:val="4609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2026-04-13T06:16:59Z</dcterms:created>
  <dc:creator>Apache POI</dc:creator>
</cp:coreProperties>
</file>