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4F95" w14:textId="77777777" w:rsidR="00DD4589" w:rsidRPr="00DD4589" w:rsidRDefault="00DD4589" w:rsidP="00DD4589">
      <w:pPr>
        <w:rPr>
          <w:b/>
          <w:bCs/>
        </w:rPr>
      </w:pPr>
      <w:r w:rsidRPr="00DD4589">
        <w:rPr>
          <w:b/>
          <w:bCs/>
        </w:rPr>
        <w:t>Heart Disease Risk Prediction Using Machine Learning and Neural Networks</w:t>
      </w:r>
    </w:p>
    <w:p w14:paraId="76FDC5D7" w14:textId="77777777" w:rsidR="00DD4589" w:rsidRPr="00DD4589" w:rsidRDefault="00DD4589" w:rsidP="00DD4589">
      <w:r w:rsidRPr="00DD4589">
        <w:rPr>
          <w:b/>
          <w:bCs/>
        </w:rPr>
        <w:t>Morgan Moore</w:t>
      </w:r>
    </w:p>
    <w:p w14:paraId="009BCA96" w14:textId="77777777" w:rsidR="00DD4589" w:rsidRPr="00DD4589" w:rsidRDefault="00DD4589" w:rsidP="00DD4589">
      <w:r w:rsidRPr="00DD4589">
        <w:rPr>
          <w:b/>
          <w:bCs/>
        </w:rPr>
        <w:t>SDC486L – AI/ML and Advanced Data Analytics Lab</w:t>
      </w:r>
    </w:p>
    <w:p w14:paraId="73B78B2B" w14:textId="77777777" w:rsidR="00DD4589" w:rsidRPr="00DD4589" w:rsidRDefault="00DD4589" w:rsidP="00DD4589">
      <w:r w:rsidRPr="00DD4589">
        <w:rPr>
          <w:b/>
          <w:bCs/>
        </w:rPr>
        <w:t>Comprehensive Final Report</w:t>
      </w:r>
    </w:p>
    <w:p w14:paraId="6362F70B" w14:textId="4DE30A12" w:rsidR="00DD4589" w:rsidRPr="00DD4589" w:rsidRDefault="00DD4589" w:rsidP="00DD4589"/>
    <w:p w14:paraId="66AC4121" w14:textId="77777777" w:rsidR="00DD4589" w:rsidRPr="00DD4589" w:rsidRDefault="00DD4589" w:rsidP="00DD4589">
      <w:pPr>
        <w:rPr>
          <w:b/>
          <w:bCs/>
        </w:rPr>
      </w:pPr>
      <w:r w:rsidRPr="00DD4589">
        <w:rPr>
          <w:b/>
          <w:bCs/>
        </w:rPr>
        <w:t>1. Introduction</w:t>
      </w:r>
    </w:p>
    <w:p w14:paraId="794B6A8C" w14:textId="77777777" w:rsidR="00DD4589" w:rsidRPr="00DD4589" w:rsidRDefault="00DD4589" w:rsidP="00DD4589">
      <w:pPr>
        <w:rPr>
          <w:b/>
          <w:bCs/>
        </w:rPr>
      </w:pPr>
      <w:r w:rsidRPr="00DD4589">
        <w:rPr>
          <w:b/>
          <w:bCs/>
        </w:rPr>
        <w:t>Dataset Selection and Problem Definition</w:t>
      </w:r>
    </w:p>
    <w:p w14:paraId="5D437BB6" w14:textId="77777777" w:rsidR="00DD4589" w:rsidRPr="00DD4589" w:rsidRDefault="00DD4589" w:rsidP="00DD4589">
      <w:r w:rsidRPr="00DD4589">
        <w:t>Use this as your introduction:</w:t>
      </w:r>
    </w:p>
    <w:p w14:paraId="00EDE2E4" w14:textId="77777777" w:rsidR="00DD4589" w:rsidRPr="00DD4589" w:rsidRDefault="00DD4589" w:rsidP="00DD4589">
      <w:r w:rsidRPr="00DD4589">
        <w:t>Heart disease remains one of the leading causes of death worldwide, making early identification of individuals at increased cardiovascular risk an important healthcare objective. For this project, the UCI Heart Disease dataset was selected because it contains real-world clinical information commonly used to evaluate cardiovascular health, including patient demographics, blood pressure, cholesterol levels, exercise-induced angina, and electrocardiogram results.</w:t>
      </w:r>
    </w:p>
    <w:p w14:paraId="4125FC46" w14:textId="77777777" w:rsidR="00DD4589" w:rsidRPr="00DD4589" w:rsidRDefault="00DD4589" w:rsidP="00DD4589">
      <w:r w:rsidRPr="00DD4589">
        <w:t>The objective of this project was to develop and evaluate machine learning models capable of predicting the likelihood of heart disease using patient clinical characteristics. A Logistic Regression model was developed as a baseline classifier and compared with a Neural Network model to determine whether a more advanced approach improved predictive performance.</w:t>
      </w:r>
    </w:p>
    <w:p w14:paraId="694BF327" w14:textId="77777777" w:rsidR="00DD4589" w:rsidRPr="00DD4589" w:rsidRDefault="00DD4589" w:rsidP="00DD4589">
      <w:r w:rsidRPr="00DD4589">
        <w:t>The project sought to answer the following research questions:</w:t>
      </w:r>
    </w:p>
    <w:p w14:paraId="21BC0FCA" w14:textId="77777777" w:rsidR="00DD4589" w:rsidRPr="00DD4589" w:rsidRDefault="00DD4589" w:rsidP="00DD4589">
      <w:pPr>
        <w:numPr>
          <w:ilvl w:val="0"/>
          <w:numId w:val="1"/>
        </w:numPr>
      </w:pPr>
      <w:r w:rsidRPr="00DD4589">
        <w:t xml:space="preserve">Which patient characteristics are the strongest predictors of heart disease? </w:t>
      </w:r>
    </w:p>
    <w:p w14:paraId="46B66C15" w14:textId="77777777" w:rsidR="00DD4589" w:rsidRPr="00DD4589" w:rsidRDefault="00DD4589" w:rsidP="00DD4589">
      <w:pPr>
        <w:numPr>
          <w:ilvl w:val="0"/>
          <w:numId w:val="1"/>
        </w:numPr>
      </w:pPr>
      <w:r w:rsidRPr="00DD4589">
        <w:t xml:space="preserve">Which predictive model performs best? </w:t>
      </w:r>
    </w:p>
    <w:p w14:paraId="5F5D4834" w14:textId="77777777" w:rsidR="00DD4589" w:rsidRPr="00DD4589" w:rsidRDefault="00DD4589" w:rsidP="00DD4589">
      <w:pPr>
        <w:numPr>
          <w:ilvl w:val="0"/>
          <w:numId w:val="1"/>
        </w:numPr>
      </w:pPr>
      <w:r w:rsidRPr="00DD4589">
        <w:t xml:space="preserve">How do changes in important clinical features affect predicted heart disease risk? </w:t>
      </w:r>
    </w:p>
    <w:p w14:paraId="18A7E648" w14:textId="22D7DA6B" w:rsidR="00DD4589" w:rsidRPr="00DD4589" w:rsidRDefault="00DD4589" w:rsidP="00DD4589"/>
    <w:p w14:paraId="7C3A2781" w14:textId="77777777" w:rsidR="00DD4589" w:rsidRPr="00DD4589" w:rsidRDefault="00DD4589" w:rsidP="00DD4589">
      <w:pPr>
        <w:rPr>
          <w:b/>
          <w:bCs/>
        </w:rPr>
      </w:pPr>
      <w:r w:rsidRPr="00DD4589">
        <w:rPr>
          <w:b/>
          <w:bCs/>
        </w:rPr>
        <w:t>2. Data Cleaning, Exploratory Data Analysis, and Preprocessing</w:t>
      </w:r>
    </w:p>
    <w:p w14:paraId="5E0A676A" w14:textId="77777777" w:rsidR="00DD4589" w:rsidRPr="00DD4589" w:rsidRDefault="00DD4589" w:rsidP="00DD4589">
      <w:r w:rsidRPr="00DD4589">
        <w:t>Use this section:</w:t>
      </w:r>
    </w:p>
    <w:p w14:paraId="502E288C" w14:textId="77777777" w:rsidR="00DD4589" w:rsidRPr="00DD4589" w:rsidRDefault="00DD4589" w:rsidP="00DD4589">
      <w:r w:rsidRPr="00DD4589">
        <w:t xml:space="preserve">The dataset underwent several preprocessing steps before model development. Missing values were examined and addressed where necessary. Categorical variables were transformed using one-hot encoding to convert clinical categories into numerical features </w:t>
      </w:r>
      <w:r w:rsidRPr="00DD4589">
        <w:lastRenderedPageBreak/>
        <w:t xml:space="preserve">suitable for machine learning algorithms. Continuous variables were standardized using a </w:t>
      </w:r>
      <w:proofErr w:type="spellStart"/>
      <w:r w:rsidRPr="00DD4589">
        <w:t>StandardScaler</w:t>
      </w:r>
      <w:proofErr w:type="spellEnd"/>
      <w:r w:rsidRPr="00DD4589">
        <w:t xml:space="preserve"> to ensure consistent feature scaling across models.</w:t>
      </w:r>
    </w:p>
    <w:p w14:paraId="15D650F0" w14:textId="77777777" w:rsidR="00DD4589" w:rsidRPr="00DD4589" w:rsidRDefault="00DD4589" w:rsidP="00DD4589">
      <w:r w:rsidRPr="00DD4589">
        <w:t>Exploratory Data Analysis (EDA) was performed to better understand the relationships within the data. Histograms, correlation heatmaps, and grouped visualizations were used to identify trends, distributions, and potential relationships between patient characteristics and heart disease outcomes. Variables such as chest pain type, age, blood pressure, cholesterol, and exercise-induced angina demonstrated meaningful relationships with the target variable and informed subsequent model development.</w:t>
      </w:r>
    </w:p>
    <w:p w14:paraId="59EBC501" w14:textId="2A7342D6" w:rsidR="00DD4589" w:rsidRPr="00DD4589" w:rsidRDefault="00DD4589" w:rsidP="00DD4589"/>
    <w:p w14:paraId="44F18B95" w14:textId="77777777" w:rsidR="00DD4589" w:rsidRPr="00DD4589" w:rsidRDefault="00DD4589" w:rsidP="00DD4589">
      <w:pPr>
        <w:rPr>
          <w:b/>
          <w:bCs/>
        </w:rPr>
      </w:pPr>
      <w:r w:rsidRPr="00DD4589">
        <w:rPr>
          <w:b/>
          <w:bCs/>
        </w:rPr>
        <w:t>3. Baseline Model and Neural Network Implementation</w:t>
      </w:r>
    </w:p>
    <w:p w14:paraId="0184B344" w14:textId="77777777" w:rsidR="00DD4589" w:rsidRPr="00DD4589" w:rsidRDefault="00DD4589" w:rsidP="00DD4589">
      <w:r w:rsidRPr="00DD4589">
        <w:t>This section covers the two models:</w:t>
      </w:r>
    </w:p>
    <w:p w14:paraId="5ADDECE7" w14:textId="77777777" w:rsidR="00DD4589" w:rsidRPr="00DD4589" w:rsidRDefault="00DD4589" w:rsidP="00DD4589">
      <w:r w:rsidRPr="00DD4589">
        <w:t>Logistic Regression served as the baseline classification model due to its interpretability and effectiveness for binary classification problems. Performance was evaluated using Accuracy, Precision, Recall, and F1-Score.</w:t>
      </w:r>
    </w:p>
    <w:p w14:paraId="0ED6326A" w14:textId="77777777" w:rsidR="00DD4589" w:rsidRPr="00DD4589" w:rsidRDefault="00DD4589" w:rsidP="00DD4589">
      <w:r w:rsidRPr="00DD4589">
        <w:t xml:space="preserve">A Neural Network was then developed using TensorFlow and </w:t>
      </w:r>
      <w:proofErr w:type="spellStart"/>
      <w:r w:rsidRPr="00DD4589">
        <w:t>Keras</w:t>
      </w:r>
      <w:proofErr w:type="spellEnd"/>
      <w:r w:rsidRPr="00DD4589">
        <w:t xml:space="preserve"> to determine whether a more complex model could improve predictive performance. The model was trained over multiple epochs while monitoring both training and validation accuracy and loss to evaluate convergence and detect potential overfitting.</w:t>
      </w:r>
    </w:p>
    <w:p w14:paraId="4A58B8F1" w14:textId="77777777" w:rsidR="00DD4589" w:rsidRPr="00DD4589" w:rsidRDefault="00DD4589" w:rsidP="00DD4589">
      <w:r w:rsidRPr="00DD4589">
        <w:t>Model comparison demonstrated that both approaches performed well; however, the Neural Network achieved slightly stronger overall predictive performance across multiple evaluation metrics. The training and validation curves indicated that the model successfully learned meaningful patterns within the dataset while maintaining stable validation performance.</w:t>
      </w:r>
    </w:p>
    <w:p w14:paraId="48BBC460" w14:textId="1C37F9B5" w:rsidR="00DD4589" w:rsidRPr="00DD4589" w:rsidRDefault="00DD4589" w:rsidP="00DD4589"/>
    <w:p w14:paraId="66697402" w14:textId="77777777" w:rsidR="00DD4589" w:rsidRPr="00DD4589" w:rsidRDefault="00DD4589" w:rsidP="00DD4589">
      <w:pPr>
        <w:rPr>
          <w:b/>
          <w:bCs/>
        </w:rPr>
      </w:pPr>
      <w:r w:rsidRPr="00DD4589">
        <w:rPr>
          <w:b/>
          <w:bCs/>
        </w:rPr>
        <w:t>4. Scenario Analysis</w:t>
      </w:r>
    </w:p>
    <w:p w14:paraId="76946875" w14:textId="77777777" w:rsidR="00DD4589" w:rsidRPr="00DD4589" w:rsidRDefault="00DD4589" w:rsidP="00DD4589">
      <w:r w:rsidRPr="00DD4589">
        <w:t>This is the new section we just created.</w:t>
      </w:r>
    </w:p>
    <w:p w14:paraId="36785ABF" w14:textId="77777777" w:rsidR="00DD4589" w:rsidRPr="00DD4589" w:rsidRDefault="00DD4589" w:rsidP="00DD4589">
      <w:r w:rsidRPr="00DD4589">
        <w:t>Three hypothetical patient scenarios were developed to evaluate how the trained Neural Network responded to changes in key cardiovascular risk factors.</w:t>
      </w:r>
    </w:p>
    <w:p w14:paraId="423E302C" w14:textId="77777777" w:rsidR="00DD4589" w:rsidRPr="00DD4589" w:rsidRDefault="00DD4589" w:rsidP="00DD4589">
      <w:r w:rsidRPr="00DD4589">
        <w:rPr>
          <w:b/>
          <w:bCs/>
        </w:rPr>
        <w:t>Scenario 1 – Improved Heart Health</w:t>
      </w:r>
      <w:r w:rsidRPr="00DD4589">
        <w:t xml:space="preserve"> simulated healthier clinical conditions by reducing blood pressure and cholesterol while increasing maximum heart rate and reducing ST depression.</w:t>
      </w:r>
    </w:p>
    <w:p w14:paraId="66CAD934" w14:textId="77777777" w:rsidR="00DD4589" w:rsidRPr="00DD4589" w:rsidRDefault="00DD4589" w:rsidP="00DD4589">
      <w:r w:rsidRPr="00DD4589">
        <w:rPr>
          <w:b/>
          <w:bCs/>
        </w:rPr>
        <w:lastRenderedPageBreak/>
        <w:t>Scenario 2 – Higher Cardiovascular Risk</w:t>
      </w:r>
      <w:r w:rsidRPr="00DD4589">
        <w:t xml:space="preserve"> represented worsening cardiovascular health through increased blood pressure, increased cholesterol, lower exercise capacity, and increased ST depression.</w:t>
      </w:r>
    </w:p>
    <w:p w14:paraId="0EFB9C33" w14:textId="77777777" w:rsidR="00DD4589" w:rsidRPr="00DD4589" w:rsidRDefault="00DD4589" w:rsidP="00DD4589">
      <w:r w:rsidRPr="00DD4589">
        <w:rPr>
          <w:b/>
          <w:bCs/>
        </w:rPr>
        <w:t>Scenario 3 – Older High-Risk Patient</w:t>
      </w:r>
      <w:r w:rsidRPr="00DD4589">
        <w:t xml:space="preserve"> simulated an aging patient with multiple elevated cardiovascular risk factors, including higher blood pressure, cholesterol, and exercise-induced angina.</w:t>
      </w:r>
    </w:p>
    <w:p w14:paraId="65A4111D" w14:textId="77777777" w:rsidR="00DD4589" w:rsidRPr="00DD4589" w:rsidRDefault="00DD4589" w:rsidP="00DD4589">
      <w:r w:rsidRPr="00DD4589">
        <w:t>The Neural Network produced the following predicted probabilities:</w:t>
      </w:r>
    </w:p>
    <w:p w14:paraId="62317567" w14:textId="77777777" w:rsidR="00DD4589" w:rsidRPr="00DD4589" w:rsidRDefault="00DD4589" w:rsidP="00DD4589">
      <w:pPr>
        <w:numPr>
          <w:ilvl w:val="0"/>
          <w:numId w:val="2"/>
        </w:numPr>
      </w:pPr>
      <w:r w:rsidRPr="00DD4589">
        <w:t xml:space="preserve">Baseline: </w:t>
      </w:r>
      <w:r w:rsidRPr="00DD4589">
        <w:rPr>
          <w:b/>
          <w:bCs/>
        </w:rPr>
        <w:t>0.385</w:t>
      </w:r>
      <w:r w:rsidRPr="00DD4589">
        <w:t xml:space="preserve"> </w:t>
      </w:r>
    </w:p>
    <w:p w14:paraId="1E71D187" w14:textId="77777777" w:rsidR="00DD4589" w:rsidRPr="00DD4589" w:rsidRDefault="00DD4589" w:rsidP="00DD4589">
      <w:pPr>
        <w:numPr>
          <w:ilvl w:val="0"/>
          <w:numId w:val="2"/>
        </w:numPr>
      </w:pPr>
      <w:r w:rsidRPr="00DD4589">
        <w:t xml:space="preserve">Improved Heart Health: </w:t>
      </w:r>
      <w:r w:rsidRPr="00DD4589">
        <w:rPr>
          <w:b/>
          <w:bCs/>
        </w:rPr>
        <w:t>0.411</w:t>
      </w:r>
      <w:r w:rsidRPr="00DD4589">
        <w:t xml:space="preserve"> </w:t>
      </w:r>
    </w:p>
    <w:p w14:paraId="0F7FEB1B" w14:textId="77777777" w:rsidR="00DD4589" w:rsidRPr="00DD4589" w:rsidRDefault="00DD4589" w:rsidP="00DD4589">
      <w:pPr>
        <w:numPr>
          <w:ilvl w:val="0"/>
          <w:numId w:val="2"/>
        </w:numPr>
      </w:pPr>
      <w:r w:rsidRPr="00DD4589">
        <w:t xml:space="preserve">Higher Risk: </w:t>
      </w:r>
      <w:r w:rsidRPr="00DD4589">
        <w:rPr>
          <w:b/>
          <w:bCs/>
        </w:rPr>
        <w:t>0.749</w:t>
      </w:r>
      <w:r w:rsidRPr="00DD4589">
        <w:t xml:space="preserve"> </w:t>
      </w:r>
    </w:p>
    <w:p w14:paraId="396B3417" w14:textId="77777777" w:rsidR="00DD4589" w:rsidRPr="00DD4589" w:rsidRDefault="00DD4589" w:rsidP="00DD4589">
      <w:pPr>
        <w:numPr>
          <w:ilvl w:val="0"/>
          <w:numId w:val="2"/>
        </w:numPr>
      </w:pPr>
      <w:r w:rsidRPr="00DD4589">
        <w:t xml:space="preserve">Older High-Risk Patient: </w:t>
      </w:r>
      <w:r w:rsidRPr="00DD4589">
        <w:rPr>
          <w:b/>
          <w:bCs/>
        </w:rPr>
        <w:t>0.856</w:t>
      </w:r>
      <w:r w:rsidRPr="00DD4589">
        <w:t xml:space="preserve"> </w:t>
      </w:r>
    </w:p>
    <w:p w14:paraId="60BA228E" w14:textId="77777777" w:rsidR="00DD4589" w:rsidRPr="00DD4589" w:rsidRDefault="00DD4589" w:rsidP="00DD4589">
      <w:r w:rsidRPr="00DD4589">
        <w:t>The results demonstrate that the model responded differently to each scenario. The Older High-Risk Patient produced the highest predicted probability of heart disease, while the baseline patient produced the lowest. Although the Improved Heart Health scenario showed only a slight increase compared with the baseline, this highlights that neural network predictions reflect complex interactions among multiple patient characteristics rather than changes in any single variable.</w:t>
      </w:r>
    </w:p>
    <w:p w14:paraId="5FCC975F" w14:textId="72EA291C" w:rsidR="00DD4589" w:rsidRPr="00DD4589" w:rsidRDefault="00DD4589" w:rsidP="00DD4589"/>
    <w:p w14:paraId="46D80608" w14:textId="77777777" w:rsidR="00DD4589" w:rsidRPr="00DD4589" w:rsidRDefault="00DD4589" w:rsidP="00DD4589">
      <w:pPr>
        <w:rPr>
          <w:b/>
          <w:bCs/>
        </w:rPr>
      </w:pPr>
      <w:r w:rsidRPr="00DD4589">
        <w:rPr>
          <w:b/>
          <w:bCs/>
        </w:rPr>
        <w:t>5. Findings and Recommendations</w:t>
      </w:r>
    </w:p>
    <w:p w14:paraId="686C37AC" w14:textId="77777777" w:rsidR="00DD4589" w:rsidRPr="00DD4589" w:rsidRDefault="00DD4589" w:rsidP="00DD4589">
      <w:r w:rsidRPr="00DD4589">
        <w:t>The project successfully answered each of the original research questions. Feature importance analysis identified several clinical variables that contributed significantly to heart disease prediction. Model evaluation demonstrated that the Neural Network achieved slightly stronger overall performance than Logistic Regression while maintaining consistent Precision, Recall, and F1-Score values.</w:t>
      </w:r>
    </w:p>
    <w:p w14:paraId="1AA0A85D" w14:textId="77777777" w:rsidR="00DD4589" w:rsidRPr="00DD4589" w:rsidRDefault="00DD4589" w:rsidP="00DD4589">
      <w:r w:rsidRPr="00DD4589">
        <w:t>The scenario analysis further demonstrated the ability of the trained Neural Network to estimate how changes in patient characteristics influence predicted cardiovascular risk. Such models may provide valuable decision-support tools for identifying higher-risk patients and prioritizing preventative care.</w:t>
      </w:r>
    </w:p>
    <w:p w14:paraId="2067BA53" w14:textId="77777777" w:rsidR="00DD4589" w:rsidRPr="00DD4589" w:rsidRDefault="00DD4589" w:rsidP="00DD4589">
      <w:r w:rsidRPr="00DD4589">
        <w:t>Although the predictive models showed promising performance, they should be viewed as decision-support tools rather than replacements for professional medical judgment. Additional clinical validation and larger datasets would further improve model reliability and generalizability.</w:t>
      </w:r>
    </w:p>
    <w:p w14:paraId="4663C104" w14:textId="73933F23" w:rsidR="00DD4589" w:rsidRPr="00DD4589" w:rsidRDefault="00DD4589" w:rsidP="00DD4589"/>
    <w:p w14:paraId="7BF09F80" w14:textId="77777777" w:rsidR="00DD4589" w:rsidRPr="00DD4589" w:rsidRDefault="00DD4589" w:rsidP="00DD4589">
      <w:pPr>
        <w:rPr>
          <w:b/>
          <w:bCs/>
        </w:rPr>
      </w:pPr>
      <w:r w:rsidRPr="00DD4589">
        <w:rPr>
          <w:b/>
          <w:bCs/>
        </w:rPr>
        <w:t>6. Conclusion</w:t>
      </w:r>
    </w:p>
    <w:p w14:paraId="5923E4AA" w14:textId="77777777" w:rsidR="00DD4589" w:rsidRPr="00DD4589" w:rsidRDefault="00DD4589" w:rsidP="00DD4589">
      <w:r w:rsidRPr="00DD4589">
        <w:t>This project successfully applied machine learning techniques to predict heart disease using clinical patient information. Through data preprocessing, exploratory data analysis, Logistic Regression, Neural Network modeling, scenario analysis, and interactive Power BI visualization, the project demonstrated how artificial intelligence can assist in healthcare decision support. Overall, the original research questions were successfully addressed, and the completed dashboard provides an interactive method for exploring model performance and predicted patient outcomes.</w:t>
      </w:r>
    </w:p>
    <w:p w14:paraId="3EB8038C" w14:textId="77777777" w:rsidR="00DD4589" w:rsidRDefault="00DD4589"/>
    <w:sectPr w:rsidR="00DD45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145AA"/>
    <w:multiLevelType w:val="multilevel"/>
    <w:tmpl w:val="794E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1A312D"/>
    <w:multiLevelType w:val="multilevel"/>
    <w:tmpl w:val="8B3E3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302745">
    <w:abstractNumId w:val="1"/>
  </w:num>
  <w:num w:numId="2" w16cid:durableId="22572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589"/>
    <w:rsid w:val="00915F9C"/>
    <w:rsid w:val="00DD4589"/>
    <w:rsid w:val="00F25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38669"/>
  <w15:chartTrackingRefBased/>
  <w15:docId w15:val="{F5116E28-E593-46F1-8C70-5E450DB67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589"/>
    <w:rPr>
      <w:rFonts w:eastAsiaTheme="majorEastAsia" w:cstheme="majorBidi"/>
      <w:color w:val="272727" w:themeColor="text1" w:themeTint="D8"/>
    </w:rPr>
  </w:style>
  <w:style w:type="paragraph" w:styleId="Title">
    <w:name w:val="Title"/>
    <w:basedOn w:val="Normal"/>
    <w:next w:val="Normal"/>
    <w:link w:val="TitleChar"/>
    <w:uiPriority w:val="10"/>
    <w:qFormat/>
    <w:rsid w:val="00DD4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589"/>
    <w:pPr>
      <w:spacing w:before="160"/>
      <w:jc w:val="center"/>
    </w:pPr>
    <w:rPr>
      <w:i/>
      <w:iCs/>
      <w:color w:val="404040" w:themeColor="text1" w:themeTint="BF"/>
    </w:rPr>
  </w:style>
  <w:style w:type="character" w:customStyle="1" w:styleId="QuoteChar">
    <w:name w:val="Quote Char"/>
    <w:basedOn w:val="DefaultParagraphFont"/>
    <w:link w:val="Quote"/>
    <w:uiPriority w:val="29"/>
    <w:rsid w:val="00DD4589"/>
    <w:rPr>
      <w:i/>
      <w:iCs/>
      <w:color w:val="404040" w:themeColor="text1" w:themeTint="BF"/>
    </w:rPr>
  </w:style>
  <w:style w:type="paragraph" w:styleId="ListParagraph">
    <w:name w:val="List Paragraph"/>
    <w:basedOn w:val="Normal"/>
    <w:uiPriority w:val="34"/>
    <w:qFormat/>
    <w:rsid w:val="00DD4589"/>
    <w:pPr>
      <w:ind w:left="720"/>
      <w:contextualSpacing/>
    </w:pPr>
  </w:style>
  <w:style w:type="character" w:styleId="IntenseEmphasis">
    <w:name w:val="Intense Emphasis"/>
    <w:basedOn w:val="DefaultParagraphFont"/>
    <w:uiPriority w:val="21"/>
    <w:qFormat/>
    <w:rsid w:val="00DD4589"/>
    <w:rPr>
      <w:i/>
      <w:iCs/>
      <w:color w:val="0F4761" w:themeColor="accent1" w:themeShade="BF"/>
    </w:rPr>
  </w:style>
  <w:style w:type="paragraph" w:styleId="IntenseQuote">
    <w:name w:val="Intense Quote"/>
    <w:basedOn w:val="Normal"/>
    <w:next w:val="Normal"/>
    <w:link w:val="IntenseQuoteChar"/>
    <w:uiPriority w:val="30"/>
    <w:qFormat/>
    <w:rsid w:val="00DD4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589"/>
    <w:rPr>
      <w:i/>
      <w:iCs/>
      <w:color w:val="0F4761" w:themeColor="accent1" w:themeShade="BF"/>
    </w:rPr>
  </w:style>
  <w:style w:type="character" w:styleId="IntenseReference">
    <w:name w:val="Intense Reference"/>
    <w:basedOn w:val="DefaultParagraphFont"/>
    <w:uiPriority w:val="32"/>
    <w:qFormat/>
    <w:rsid w:val="00DD45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OL-Moore, Morgan (Online)</dc:creator>
  <cp:keywords/>
  <dc:description/>
  <cp:lastModifiedBy>OL-Moore, Morgan (Online)</cp:lastModifiedBy>
  <cp:revision>1</cp:revision>
  <dcterms:created xsi:type="dcterms:W3CDTF">2026-07-26T16:06:00Z</dcterms:created>
  <dcterms:modified xsi:type="dcterms:W3CDTF">2026-07-26T16:25:00Z</dcterms:modified>
</cp:coreProperties>
</file>