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13F3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720"/>
        <w:jc w:val="center"/>
        <w:textAlignment w:val="auto"/>
        <w:rPr>
          <w:b/>
          <w:bCs/>
          <w:sz w:val="24"/>
          <w:szCs w:val="24"/>
        </w:rPr>
      </w:pPr>
    </w:p>
    <w:p w14:paraId="07434DD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720"/>
        <w:jc w:val="center"/>
        <w:textAlignment w:val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Verilog第</w:t>
      </w:r>
      <w:r>
        <w:rPr>
          <w:b/>
          <w:bCs/>
          <w:sz w:val="24"/>
          <w:szCs w:val="24"/>
          <w:u w:val="single"/>
        </w:rPr>
        <w:t xml:space="preserve">  </w:t>
      </w: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>1</w:t>
      </w:r>
      <w:r>
        <w:rPr>
          <w:b/>
          <w:bCs/>
          <w:sz w:val="24"/>
          <w:szCs w:val="24"/>
          <w:u w:val="single"/>
        </w:rPr>
        <w:t xml:space="preserve">  </w:t>
      </w:r>
      <w:r>
        <w:rPr>
          <w:rFonts w:hint="eastAsia"/>
          <w:b/>
          <w:bCs/>
          <w:sz w:val="24"/>
          <w:szCs w:val="24"/>
        </w:rPr>
        <w:t>次实验报告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1"/>
        <w:gridCol w:w="1421"/>
        <w:gridCol w:w="1421"/>
        <w:gridCol w:w="1422"/>
        <w:gridCol w:w="1422"/>
        <w:gridCol w:w="1422"/>
      </w:tblGrid>
      <w:tr w14:paraId="27D15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1" w:type="dxa"/>
          </w:tcPr>
          <w:p w14:paraId="3C0E0CA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ascii="Times New Roman" w:hAnsi="Times New Roman" w:eastAsia="宋体" w:cs="Times New Roman"/>
                <w:kern w:val="0"/>
                <w:sz w:val="20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4"/>
              </w:rPr>
              <w:t>实验名称</w:t>
            </w:r>
          </w:p>
        </w:tc>
        <w:tc>
          <w:tcPr>
            <w:tcW w:w="7108" w:type="dxa"/>
            <w:gridSpan w:val="5"/>
          </w:tcPr>
          <w:p w14:paraId="0208D49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ascii="Times New Roman" w:hAnsi="Times New Roman" w:eastAsia="宋体" w:cs="Times New Roman"/>
                <w:kern w:val="0"/>
                <w:sz w:val="20"/>
                <w:szCs w:val="24"/>
              </w:rPr>
            </w:pPr>
          </w:p>
        </w:tc>
      </w:tr>
      <w:tr w14:paraId="72C0F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1" w:type="dxa"/>
          </w:tcPr>
          <w:p w14:paraId="2451B6F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ascii="Times New Roman" w:hAnsi="Times New Roman" w:eastAsia="宋体" w:cs="Times New Roman"/>
                <w:kern w:val="0"/>
                <w:sz w:val="20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4"/>
              </w:rPr>
              <w:t>学生姓名</w:t>
            </w:r>
          </w:p>
        </w:tc>
        <w:tc>
          <w:tcPr>
            <w:tcW w:w="1421" w:type="dxa"/>
          </w:tcPr>
          <w:p w14:paraId="6DE60C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0"/>
                <w:sz w:val="2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4"/>
                <w:lang w:val="en-US" w:eastAsia="zh-CN"/>
              </w:rPr>
              <w:t>林晖鹏</w:t>
            </w:r>
          </w:p>
        </w:tc>
        <w:tc>
          <w:tcPr>
            <w:tcW w:w="1421" w:type="dxa"/>
          </w:tcPr>
          <w:p w14:paraId="2D844A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ascii="Times New Roman" w:hAnsi="Times New Roman" w:eastAsia="宋体" w:cs="Times New Roman"/>
                <w:kern w:val="0"/>
                <w:sz w:val="20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4"/>
              </w:rPr>
              <w:t>学号</w:t>
            </w:r>
          </w:p>
        </w:tc>
        <w:tc>
          <w:tcPr>
            <w:tcW w:w="1422" w:type="dxa"/>
          </w:tcPr>
          <w:p w14:paraId="471EF9D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0"/>
                <w:sz w:val="2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4"/>
                <w:lang w:val="en-US" w:eastAsia="zh-CN"/>
              </w:rPr>
              <w:t>2312966</w:t>
            </w:r>
          </w:p>
        </w:tc>
        <w:tc>
          <w:tcPr>
            <w:tcW w:w="1422" w:type="dxa"/>
          </w:tcPr>
          <w:p w14:paraId="0A6478B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ascii="Times New Roman" w:hAnsi="Times New Roman" w:eastAsia="宋体" w:cs="Times New Roman"/>
                <w:kern w:val="0"/>
                <w:sz w:val="20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4"/>
              </w:rPr>
              <w:t>指导老师</w:t>
            </w:r>
          </w:p>
        </w:tc>
        <w:tc>
          <w:tcPr>
            <w:tcW w:w="1422" w:type="dxa"/>
          </w:tcPr>
          <w:p w14:paraId="4B78C24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ascii="Times New Roman" w:hAnsi="Times New Roman" w:eastAsia="宋体" w:cs="Times New Roman"/>
                <w:kern w:val="0"/>
                <w:sz w:val="20"/>
                <w:szCs w:val="24"/>
              </w:rPr>
            </w:pPr>
          </w:p>
        </w:tc>
      </w:tr>
      <w:tr w14:paraId="45EA6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1" w:type="dxa"/>
          </w:tcPr>
          <w:p w14:paraId="6FF8ECA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ascii="Times New Roman" w:hAnsi="Times New Roman" w:eastAsia="宋体" w:cs="Times New Roman"/>
                <w:kern w:val="0"/>
                <w:sz w:val="20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4"/>
              </w:rPr>
              <w:t>实验地点</w:t>
            </w:r>
          </w:p>
        </w:tc>
        <w:tc>
          <w:tcPr>
            <w:tcW w:w="2842" w:type="dxa"/>
            <w:gridSpan w:val="2"/>
          </w:tcPr>
          <w:p w14:paraId="3B9BAC1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0"/>
                <w:sz w:val="2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4"/>
                <w:lang w:val="en-US" w:eastAsia="zh-CN"/>
              </w:rPr>
              <w:t>实验楼A306</w:t>
            </w:r>
          </w:p>
        </w:tc>
        <w:tc>
          <w:tcPr>
            <w:tcW w:w="1422" w:type="dxa"/>
          </w:tcPr>
          <w:p w14:paraId="5E25DE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ascii="Times New Roman" w:hAnsi="Times New Roman" w:eastAsia="宋体" w:cs="Times New Roman"/>
                <w:kern w:val="0"/>
                <w:sz w:val="20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4"/>
              </w:rPr>
              <w:t>实验时间</w:t>
            </w:r>
          </w:p>
        </w:tc>
        <w:tc>
          <w:tcPr>
            <w:tcW w:w="2844" w:type="dxa"/>
            <w:gridSpan w:val="2"/>
          </w:tcPr>
          <w:p w14:paraId="6DC552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0"/>
                <w:sz w:val="2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4"/>
                <w:lang w:val="en-US" w:eastAsia="zh-CN"/>
              </w:rPr>
              <w:t>2024.11.7</w:t>
            </w:r>
          </w:p>
        </w:tc>
      </w:tr>
    </w:tbl>
    <w:p w14:paraId="3E763BB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tLeast"/>
        <w:jc w:val="left"/>
        <w:textAlignment w:val="auto"/>
        <w:rPr>
          <w:b/>
          <w:bCs/>
          <w:szCs w:val="24"/>
        </w:rPr>
      </w:pPr>
    </w:p>
    <w:p w14:paraId="179168B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tLeast"/>
        <w:ind w:left="0" w:leftChars="0" w:firstLine="720" w:firstLineChars="0"/>
        <w:jc w:val="left"/>
        <w:textAlignment w:val="auto"/>
        <w:rPr>
          <w:b/>
          <w:bCs/>
          <w:szCs w:val="24"/>
        </w:rPr>
      </w:pPr>
      <w:r>
        <w:rPr>
          <w:rFonts w:hint="eastAsia"/>
          <w:b/>
          <w:bCs/>
          <w:szCs w:val="24"/>
          <w:lang w:val="en-US" w:eastAsia="zh-CN"/>
        </w:rPr>
        <w:t>实验结果</w:t>
      </w:r>
    </w:p>
    <w:p w14:paraId="22A35F35"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tLeast"/>
        <w:ind w:left="0" w:leftChars="0" w:firstLine="400" w:firstLineChars="0"/>
        <w:jc w:val="left"/>
        <w:textAlignment w:val="auto"/>
        <w:rPr>
          <w:b/>
          <w:bCs/>
          <w:szCs w:val="24"/>
        </w:rPr>
      </w:pPr>
      <w:r>
        <w:rPr>
          <w:rFonts w:hint="eastAsia"/>
          <w:b/>
          <w:bCs/>
          <w:szCs w:val="24"/>
          <w:lang w:val="en-US" w:eastAsia="zh-CN"/>
        </w:rPr>
        <w:t>补充真值表</w:t>
      </w:r>
    </w:p>
    <w:tbl>
      <w:tblPr>
        <w:tblStyle w:val="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60"/>
        <w:gridCol w:w="1699"/>
        <w:gridCol w:w="2484"/>
        <w:gridCol w:w="2677"/>
      </w:tblGrid>
      <w:tr w14:paraId="5D141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6" w:hRule="exact"/>
        </w:trPr>
        <w:tc>
          <w:tcPr>
            <w:tcW w:w="974" w:type="pct"/>
            <w:vAlign w:val="bottom"/>
          </w:tcPr>
          <w:p w14:paraId="7F1096F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center"/>
              <w:textAlignment w:val="auto"/>
              <w:rPr>
                <w:rFonts w:hint="default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a</w:t>
            </w:r>
          </w:p>
        </w:tc>
        <w:tc>
          <w:tcPr>
            <w:tcW w:w="997" w:type="pct"/>
          </w:tcPr>
          <w:p w14:paraId="45775D83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left"/>
              <w:textAlignment w:val="auto"/>
              <w:rPr>
                <w:rFonts w:hint="eastAsia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b</w:t>
            </w:r>
          </w:p>
        </w:tc>
        <w:tc>
          <w:tcPr>
            <w:tcW w:w="1457" w:type="pct"/>
          </w:tcPr>
          <w:p w14:paraId="50F51DE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left"/>
              <w:textAlignment w:val="auto"/>
              <w:rPr>
                <w:rFonts w:hint="eastAsia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sel</w:t>
            </w:r>
          </w:p>
        </w:tc>
        <w:tc>
          <w:tcPr>
            <w:tcW w:w="1570" w:type="pct"/>
          </w:tcPr>
          <w:p w14:paraId="603004A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left"/>
              <w:textAlignment w:val="auto"/>
              <w:rPr>
                <w:rFonts w:hint="eastAsia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out</w:t>
            </w:r>
          </w:p>
        </w:tc>
      </w:tr>
      <w:tr w14:paraId="7CFCD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6" w:hRule="exact"/>
        </w:trPr>
        <w:tc>
          <w:tcPr>
            <w:tcW w:w="974" w:type="pct"/>
          </w:tcPr>
          <w:p w14:paraId="7C37146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left"/>
              <w:textAlignment w:val="auto"/>
              <w:rPr>
                <w:rFonts w:hint="eastAsia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997" w:type="pct"/>
          </w:tcPr>
          <w:p w14:paraId="40A126E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left"/>
              <w:textAlignment w:val="auto"/>
              <w:rPr>
                <w:rFonts w:hint="eastAsia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457" w:type="pct"/>
          </w:tcPr>
          <w:p w14:paraId="247D96D2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left"/>
              <w:textAlignment w:val="auto"/>
              <w:rPr>
                <w:rFonts w:hint="eastAsia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570" w:type="pct"/>
          </w:tcPr>
          <w:p w14:paraId="47E217A5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left"/>
              <w:textAlignment w:val="auto"/>
              <w:rPr>
                <w:rFonts w:hint="eastAsia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0</w:t>
            </w:r>
          </w:p>
        </w:tc>
      </w:tr>
      <w:tr w14:paraId="690C3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6" w:hRule="exact"/>
        </w:trPr>
        <w:tc>
          <w:tcPr>
            <w:tcW w:w="974" w:type="pct"/>
          </w:tcPr>
          <w:p w14:paraId="4D8D3A3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left"/>
              <w:textAlignment w:val="auto"/>
              <w:rPr>
                <w:rFonts w:hint="eastAsia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997" w:type="pct"/>
          </w:tcPr>
          <w:p w14:paraId="1B64325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left"/>
              <w:textAlignment w:val="auto"/>
              <w:rPr>
                <w:rFonts w:hint="eastAsia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457" w:type="pct"/>
          </w:tcPr>
          <w:p w14:paraId="7727067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left"/>
              <w:textAlignment w:val="auto"/>
              <w:rPr>
                <w:rFonts w:hint="default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570" w:type="pct"/>
          </w:tcPr>
          <w:p w14:paraId="5B02A72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left"/>
              <w:textAlignment w:val="auto"/>
              <w:rPr>
                <w:rFonts w:hint="eastAsia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0</w:t>
            </w:r>
          </w:p>
        </w:tc>
      </w:tr>
      <w:tr w14:paraId="055AD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6" w:hRule="exact"/>
        </w:trPr>
        <w:tc>
          <w:tcPr>
            <w:tcW w:w="974" w:type="pct"/>
          </w:tcPr>
          <w:p w14:paraId="3B37AE2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left"/>
              <w:textAlignment w:val="auto"/>
              <w:rPr>
                <w:rFonts w:hint="eastAsia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997" w:type="pct"/>
          </w:tcPr>
          <w:p w14:paraId="0F107E1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left"/>
              <w:textAlignment w:val="auto"/>
              <w:rPr>
                <w:rFonts w:hint="eastAsia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457" w:type="pct"/>
          </w:tcPr>
          <w:p w14:paraId="653E88C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left"/>
              <w:textAlignment w:val="auto"/>
              <w:rPr>
                <w:rFonts w:hint="eastAsia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570" w:type="pct"/>
          </w:tcPr>
          <w:p w14:paraId="54F1E5E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left"/>
              <w:textAlignment w:val="auto"/>
              <w:rPr>
                <w:rFonts w:hint="eastAsia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17E5C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6" w:hRule="exact"/>
        </w:trPr>
        <w:tc>
          <w:tcPr>
            <w:tcW w:w="974" w:type="pct"/>
          </w:tcPr>
          <w:p w14:paraId="4F1CAC11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left"/>
              <w:textAlignment w:val="auto"/>
              <w:rPr>
                <w:rFonts w:hint="eastAsia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997" w:type="pct"/>
          </w:tcPr>
          <w:p w14:paraId="4133DEA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left"/>
              <w:textAlignment w:val="auto"/>
              <w:rPr>
                <w:rFonts w:hint="eastAsia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457" w:type="pct"/>
          </w:tcPr>
          <w:p w14:paraId="17D0FEC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left"/>
              <w:textAlignment w:val="auto"/>
              <w:rPr>
                <w:rFonts w:hint="eastAsia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570" w:type="pct"/>
          </w:tcPr>
          <w:p w14:paraId="2926C93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left"/>
              <w:textAlignment w:val="auto"/>
              <w:rPr>
                <w:rFonts w:hint="eastAsia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0</w:t>
            </w:r>
          </w:p>
        </w:tc>
      </w:tr>
      <w:tr w14:paraId="035B4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6" w:hRule="exact"/>
        </w:trPr>
        <w:tc>
          <w:tcPr>
            <w:tcW w:w="974" w:type="pct"/>
          </w:tcPr>
          <w:p w14:paraId="709A5D52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left"/>
              <w:textAlignment w:val="auto"/>
              <w:rPr>
                <w:rFonts w:hint="eastAsia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997" w:type="pct"/>
          </w:tcPr>
          <w:p w14:paraId="21372773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left"/>
              <w:textAlignment w:val="auto"/>
              <w:rPr>
                <w:rFonts w:hint="eastAsia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457" w:type="pct"/>
          </w:tcPr>
          <w:p w14:paraId="3693E422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left"/>
              <w:textAlignment w:val="auto"/>
              <w:rPr>
                <w:rFonts w:hint="eastAsia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570" w:type="pct"/>
          </w:tcPr>
          <w:p w14:paraId="76841A43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left"/>
              <w:textAlignment w:val="auto"/>
              <w:rPr>
                <w:rFonts w:hint="eastAsia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0</w:t>
            </w:r>
          </w:p>
        </w:tc>
      </w:tr>
      <w:tr w14:paraId="2BE4C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6" w:hRule="exact"/>
        </w:trPr>
        <w:tc>
          <w:tcPr>
            <w:tcW w:w="974" w:type="pct"/>
          </w:tcPr>
          <w:p w14:paraId="363EE6C9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left"/>
              <w:textAlignment w:val="auto"/>
              <w:rPr>
                <w:rFonts w:hint="eastAsia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997" w:type="pct"/>
          </w:tcPr>
          <w:p w14:paraId="53DEA521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left"/>
              <w:textAlignment w:val="auto"/>
              <w:rPr>
                <w:rFonts w:hint="eastAsia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457" w:type="pct"/>
          </w:tcPr>
          <w:p w14:paraId="616E32E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left"/>
              <w:textAlignment w:val="auto"/>
              <w:rPr>
                <w:rFonts w:hint="eastAsia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570" w:type="pct"/>
          </w:tcPr>
          <w:p w14:paraId="558E8657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left"/>
              <w:textAlignment w:val="auto"/>
              <w:rPr>
                <w:rFonts w:hint="eastAsia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1D3F6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6" w:hRule="exact"/>
        </w:trPr>
        <w:tc>
          <w:tcPr>
            <w:tcW w:w="974" w:type="pct"/>
          </w:tcPr>
          <w:p w14:paraId="3E71D3D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left"/>
              <w:textAlignment w:val="auto"/>
              <w:rPr>
                <w:rFonts w:hint="eastAsia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997" w:type="pct"/>
          </w:tcPr>
          <w:p w14:paraId="77FA7DF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left"/>
              <w:textAlignment w:val="auto"/>
              <w:rPr>
                <w:rFonts w:hint="default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457" w:type="pct"/>
          </w:tcPr>
          <w:p w14:paraId="0BDFEC79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left"/>
              <w:textAlignment w:val="auto"/>
              <w:rPr>
                <w:rFonts w:hint="eastAsia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570" w:type="pct"/>
          </w:tcPr>
          <w:p w14:paraId="4737321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left"/>
              <w:textAlignment w:val="auto"/>
              <w:rPr>
                <w:rFonts w:hint="eastAsia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2BCAD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6" w:hRule="exact"/>
        </w:trPr>
        <w:tc>
          <w:tcPr>
            <w:tcW w:w="974" w:type="pct"/>
          </w:tcPr>
          <w:p w14:paraId="5166286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left"/>
              <w:textAlignment w:val="auto"/>
              <w:rPr>
                <w:rFonts w:hint="eastAsia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997" w:type="pct"/>
          </w:tcPr>
          <w:p w14:paraId="3EB3BDA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left"/>
              <w:textAlignment w:val="auto"/>
              <w:rPr>
                <w:rFonts w:hint="eastAsia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457" w:type="pct"/>
          </w:tcPr>
          <w:p w14:paraId="5FBD0CE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left"/>
              <w:textAlignment w:val="auto"/>
              <w:rPr>
                <w:rFonts w:hint="eastAsia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570" w:type="pct"/>
          </w:tcPr>
          <w:p w14:paraId="62CE45A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0" w:line="240" w:lineRule="atLeast"/>
              <w:jc w:val="left"/>
              <w:textAlignment w:val="auto"/>
              <w:rPr>
                <w:rFonts w:hint="eastAsia" w:eastAsiaTheme="minorEastAsia"/>
                <w:b/>
                <w:bCs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Cs w:val="24"/>
                <w:vertAlign w:val="baseline"/>
                <w:lang w:val="en-US" w:eastAsia="zh-CN"/>
              </w:rPr>
              <w:t>1</w:t>
            </w:r>
          </w:p>
        </w:tc>
      </w:tr>
    </w:tbl>
    <w:p w14:paraId="6DFADF1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tLeast"/>
        <w:ind w:left="400" w:leftChars="0"/>
        <w:jc w:val="left"/>
        <w:textAlignment w:val="auto"/>
        <w:rPr>
          <w:b/>
          <w:bCs/>
          <w:szCs w:val="24"/>
        </w:rPr>
      </w:pPr>
    </w:p>
    <w:p w14:paraId="6515AA02"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tLeast"/>
        <w:ind w:left="0" w:leftChars="0" w:firstLine="400" w:firstLineChars="0"/>
        <w:jc w:val="left"/>
        <w:textAlignment w:val="auto"/>
        <w:rPr>
          <w:b/>
          <w:bCs/>
          <w:szCs w:val="24"/>
        </w:rPr>
      </w:pPr>
      <w:r>
        <w:rPr>
          <w:rFonts w:hint="eastAsia"/>
          <w:b/>
          <w:bCs/>
          <w:szCs w:val="24"/>
          <w:lang w:val="en-US" w:eastAsia="zh-CN"/>
        </w:rPr>
        <w:t>总共完成时间：35分钟左右</w:t>
      </w:r>
    </w:p>
    <w:p w14:paraId="7B1DF2C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tLeast"/>
        <w:jc w:val="left"/>
        <w:textAlignment w:val="auto"/>
        <w:rPr>
          <w:rFonts w:hint="eastAsia"/>
          <w:b w:val="0"/>
          <w:bCs w:val="0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收获</w:t>
      </w:r>
      <w:r>
        <w:rPr>
          <w:rFonts w:hint="eastAsia"/>
          <w:b/>
          <w:bCs/>
          <w:szCs w:val="24"/>
          <w:lang w:val="en-US" w:eastAsia="zh-CN"/>
        </w:rPr>
        <w:t>：</w:t>
      </w:r>
      <w:bookmarkStart w:id="0" w:name="_GoBack"/>
      <w:bookmarkEnd w:id="0"/>
      <w:r>
        <w:rPr>
          <w:rFonts w:hint="eastAsia"/>
          <w:b w:val="0"/>
          <w:bCs w:val="0"/>
          <w:szCs w:val="24"/>
          <w:lang w:val="en-US" w:eastAsia="zh-CN"/>
        </w:rPr>
        <w:t>内容和数字逻辑课上和实验课学习的内容差不多，但是如果完全按照课内的结果构造题目中的器件，会发现总是不是最优解，往往使用过多与非门，这时可以把所有器件展开，一方面看看有没有输入结果相同的可以重复利用，另一方面可以检测在不同情况下输出结果都相同的来利用。如果要更加科学精确的方法去得到最优解，还是得从逻辑表达式去化简。</w:t>
      </w:r>
    </w:p>
    <w:p w14:paraId="04BBDE94"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tLeast"/>
        <w:ind w:left="0" w:leftChars="0" w:firstLine="400" w:firstLineChars="0"/>
        <w:jc w:val="left"/>
        <w:textAlignment w:val="auto"/>
        <w:rPr>
          <w:rFonts w:hint="default"/>
          <w:b/>
          <w:bCs/>
          <w:szCs w:val="24"/>
          <w:lang w:val="en-US" w:eastAsia="zh-CN"/>
        </w:rPr>
      </w:pPr>
      <w:r>
        <w:rPr>
          <w:rFonts w:hint="eastAsia"/>
          <w:b/>
          <w:bCs/>
          <w:szCs w:val="24"/>
          <w:lang w:val="en-US" w:eastAsia="zh-CN"/>
        </w:rPr>
        <w:t>FPGA总结调研</w:t>
      </w:r>
    </w:p>
    <w:p w14:paraId="37C6F515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/>
          <w:b w:val="0"/>
          <w:bCs w:val="0"/>
          <w:szCs w:val="24"/>
          <w:lang w:val="en-US" w:eastAsia="zh-CN"/>
        </w:rPr>
      </w:pPr>
      <w:r>
        <w:rPr>
          <w:rFonts w:hint="eastAsia"/>
          <w:b w:val="0"/>
          <w:bCs w:val="0"/>
          <w:szCs w:val="24"/>
          <w:lang w:val="en-US" w:eastAsia="zh-CN"/>
        </w:rPr>
        <w:t>FPGA是现场可编程门阵列，是指通过软件手段更改、配置器件内部连接结构和逻辑单元，完成既定功能设计的数字集成电路。具备强大的并行处理能力和灵活性，广泛应用于通信、工业控制、数据中心等领域。按性能划分，FPGA主要分为低端（适用于消费电子等简单应用）、中端（适用于通信设备等中等复杂度应用）和高端（面向高性能计算、复杂信号处理等场景）。其主要厂商包括赛灵思（Xilinx）、英特尔（Intel）、莱迪思（Lattice）等，此外，紫光同创、安路科技等国产厂商也逐渐崭露头角，主要提供低功耗、小尺寸的产品。</w:t>
      </w:r>
    </w:p>
    <w:p w14:paraId="18BBFFD5">
      <w:pPr>
        <w:keepNext w:val="0"/>
        <w:keepLines w:val="0"/>
        <w:widowControl/>
        <w:numPr>
          <w:ilvl w:val="1"/>
          <w:numId w:val="1"/>
        </w:numPr>
        <w:suppressLineNumbers w:val="0"/>
        <w:ind w:left="0" w:leftChars="0" w:firstLine="400" w:firstLineChars="0"/>
        <w:jc w:val="left"/>
        <w:rPr>
          <w:rFonts w:hint="eastAsia"/>
          <w:b/>
          <w:bCs/>
          <w:szCs w:val="24"/>
          <w:lang w:val="en-US" w:eastAsia="zh-CN"/>
        </w:rPr>
      </w:pPr>
      <w:r>
        <w:rPr>
          <w:rFonts w:hint="eastAsia"/>
          <w:b/>
          <w:bCs/>
          <w:szCs w:val="24"/>
          <w:lang w:val="en-US" w:eastAsia="zh-CN"/>
        </w:rPr>
        <w:t>vivado的安装</w:t>
      </w:r>
    </w:p>
    <w:p w14:paraId="3FD9DEB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  <w:t>由于我是macos平台，无法安装vivado，只能走虚拟机，于是安装Vmware以及乌班图linux平台，在ubuntu里配置好基础环境后，在虚拟机里面网页再下载vivado。</w:t>
      </w:r>
    </w:p>
    <w:p w14:paraId="16749E46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400" w:firstLineChars="0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课堂心得</w:t>
      </w:r>
    </w:p>
    <w:p w14:paraId="3852D1DB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  <w:t>第一次上课，整体气氛比较轻松，老师上课也内容很清晰，也留足时间给我们动手，就是那个麦离太近，有点炸麦，需要注意一下。课下实验报告这次的也比较轻松，除了我是平台问题以外，基本能在课堂写完。第一次课，对verilog这个语言了解到一个整体的定位，以及日后的用处，只能一页文档真的感谢老师反卷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微软雅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微软雅黑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">
    <w:panose1 w:val="020B07040202020902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803070505020304"/>
    <w:charset w:val="00"/>
    <w:family w:val="auto"/>
    <w:pitch w:val="default"/>
    <w:sig w:usb0="E0002AEF" w:usb1="C0007841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726D28"/>
    <w:multiLevelType w:val="multilevel"/>
    <w:tmpl w:val="ED726D28"/>
    <w:lvl w:ilvl="0" w:tentative="0">
      <w:start w:val="1"/>
      <w:numFmt w:val="chineseCounting"/>
      <w:suff w:val="nothing"/>
      <w:lvlText w:val="%1、"/>
      <w:lvlJc w:val="left"/>
      <w:pPr>
        <w:ind w:left="0" w:firstLine="40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00"/>
      </w:pPr>
      <w:rPr>
        <w:rFonts w:hint="default" w:ascii="Times New Roman Bold" w:hAnsi="Times New Roman Bold"/>
        <w:b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Roman"/>
      <w:suff w:val="nothing"/>
      <w:lvlText w:val="%8. 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753"/>
    <w:rsid w:val="00275C5D"/>
    <w:rsid w:val="002C1753"/>
    <w:rsid w:val="004158BE"/>
    <w:rsid w:val="00451439"/>
    <w:rsid w:val="008B3427"/>
    <w:rsid w:val="0099566A"/>
    <w:rsid w:val="00AC1599"/>
    <w:rsid w:val="00DB7B30"/>
    <w:rsid w:val="00FF6A06"/>
    <w:rsid w:val="1EB5F02D"/>
    <w:rsid w:val="3ABE8D1F"/>
    <w:rsid w:val="CBA5B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nhideWhenUsed="0" w:uiPriority="99" w:semiHidden="0" w:name="Table Subtle 2"/>
    <w:lsdException w:uiPriority="99" w:name="Table Web 1"/>
    <w:lsdException w:uiPriority="99" w:name="Table Web 2"/>
    <w:lsdException w:unhideWhenUsed="0" w:uiPriority="99" w:semiHidden="0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9"/>
    <w:unhideWhenUsed/>
    <w:qFormat/>
    <w:uiPriority w:val="99"/>
    <w:pPr>
      <w:jc w:val="left"/>
    </w:pPr>
  </w:style>
  <w:style w:type="paragraph" w:styleId="3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4">
    <w:name w:val="annotation subject"/>
    <w:basedOn w:val="2"/>
    <w:next w:val="2"/>
    <w:link w:val="10"/>
    <w:semiHidden/>
    <w:unhideWhenUsed/>
    <w:qFormat/>
    <w:uiPriority w:val="99"/>
    <w:rPr>
      <w:b/>
      <w:bCs/>
    </w:rPr>
  </w:style>
  <w:style w:type="table" w:styleId="6">
    <w:name w:val="Table Grid"/>
    <w:basedOn w:val="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annotation reference"/>
    <w:basedOn w:val="7"/>
    <w:semiHidden/>
    <w:unhideWhenUsed/>
    <w:qFormat/>
    <w:uiPriority w:val="99"/>
    <w:rPr>
      <w:sz w:val="21"/>
      <w:szCs w:val="21"/>
    </w:rPr>
  </w:style>
  <w:style w:type="character" w:customStyle="1" w:styleId="9">
    <w:name w:val="批注文字 字符"/>
    <w:basedOn w:val="7"/>
    <w:link w:val="2"/>
    <w:qFormat/>
    <w:uiPriority w:val="99"/>
  </w:style>
  <w:style w:type="character" w:customStyle="1" w:styleId="10">
    <w:name w:val="批注主题 字符"/>
    <w:basedOn w:val="9"/>
    <w:link w:val="4"/>
    <w:semiHidden/>
    <w:qFormat/>
    <w:uiPriority w:val="99"/>
    <w:rPr>
      <w:b/>
      <w:bCs/>
    </w:rPr>
  </w:style>
  <w:style w:type="character" w:customStyle="1" w:styleId="11">
    <w:name w:val="批注框文本 字符"/>
    <w:basedOn w:val="7"/>
    <w:link w:val="3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</Words>
  <Characters>218</Characters>
  <Lines>1</Lines>
  <Paragraphs>1</Paragraphs>
  <TotalTime>171</TotalTime>
  <ScaleCrop>false</ScaleCrop>
  <LinksUpToDate>false</LinksUpToDate>
  <CharactersWithSpaces>255</CharactersWithSpaces>
  <Application>WPS Office_6.10.1.8197_F1E327BC-269C-435d-A152-05C5408002CA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2020-07-04T03:00:00Z</dcterms:created>
  <dc:creator>quinn109</dc:creator>
  <cp:lastModifiedBy>HuiPeng Lin</cp:lastModifiedBy>
  <dcterms:modified xsi:type="dcterms:W3CDTF">2024-11-11T20:35:02Z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2052-6.10.1.8197</vt:lpwstr>
  </property>
  <property fmtid="{D5CDD505-2E9C-101B-9397-08002B2CF9AE}" pid="3" name="ICV">
    <vt:lpwstr>752D93327F2BFA74FAB62C6711B8BCD0_42</vt:lpwstr>
  </property>
</Properties>
</file>