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769D" w14:textId="14FA12EB" w:rsidR="00140693" w:rsidRDefault="003673C9" w:rsidP="003673C9">
      <w:pPr>
        <w:pBdr>
          <w:bottom w:val="single" w:sz="6" w:space="1" w:color="auto"/>
        </w:pBdr>
        <w:jc w:val="center"/>
      </w:pPr>
      <w:r>
        <w:rPr>
          <w:rFonts w:hint="eastAsia"/>
        </w:rPr>
        <w:t>OS 输入输出</w:t>
      </w:r>
    </w:p>
    <w:p w14:paraId="3CFDF754" w14:textId="705B1965" w:rsidR="003673C9" w:rsidRPr="005D209B" w:rsidRDefault="005D209B" w:rsidP="005D209B">
      <w:pPr>
        <w:pStyle w:val="ac"/>
        <w:widowControl/>
        <w:numPr>
          <w:ilvl w:val="0"/>
          <w:numId w:val="5"/>
        </w:num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D209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CPU</w:t>
      </w:r>
      <w:r w:rsidRPr="005D209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如何访问设备</w:t>
      </w:r>
    </w:p>
    <w:p w14:paraId="255F12CD" w14:textId="74B6C4F2" w:rsidR="005D209B" w:rsidRDefault="005D209B">
      <w:r w:rsidRPr="005D209B">
        <w:rPr>
          <w:noProof/>
        </w:rPr>
        <w:drawing>
          <wp:inline distT="0" distB="0" distL="0" distR="0" wp14:anchorId="22AE7233" wp14:editId="03EC8B2C">
            <wp:extent cx="5274310" cy="846455"/>
            <wp:effectExtent l="0" t="0" r="0" b="4445"/>
            <wp:docPr id="1448570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70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37B8" w14:textId="788044F5" w:rsidR="00217851" w:rsidRDefault="00217851">
      <w:r>
        <w:rPr>
          <w:rFonts w:hint="eastAsia"/>
        </w:rPr>
        <w:t>这个适配器就是下面图中的controller</w:t>
      </w:r>
    </w:p>
    <w:p w14:paraId="03F14330" w14:textId="6CBB0483" w:rsidR="005D209B" w:rsidRDefault="00C46D21">
      <w:r w:rsidRPr="00C46D21">
        <w:rPr>
          <w:noProof/>
        </w:rPr>
        <w:drawing>
          <wp:inline distT="0" distB="0" distL="0" distR="0" wp14:anchorId="5DA8FEDD" wp14:editId="164513F0">
            <wp:extent cx="5274310" cy="1506220"/>
            <wp:effectExtent l="0" t="0" r="0" b="5080"/>
            <wp:docPr id="2006590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90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D094" w14:textId="4BFA497C" w:rsidR="00C46D21" w:rsidRPr="00C46D21" w:rsidRDefault="00C46D21" w:rsidP="0021785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46D2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现代系统（如</w:t>
      </w:r>
      <w:r w:rsidRPr="00C46D2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x86-64</w:t>
      </w:r>
      <w:r w:rsidRPr="00C46D2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）普遍采用内存映射</w:t>
      </w:r>
      <w:r w:rsidRPr="00C46D2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I/O</w:t>
      </w:r>
      <w:r w:rsidRPr="00C46D2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</w:t>
      </w:r>
      <w:r w:rsidRPr="00C46D2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MMIO</w:t>
      </w:r>
      <w:r w:rsidRPr="00C46D2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）为主、端口</w:t>
      </w:r>
      <w:r w:rsidRPr="00C46D2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I/O</w:t>
      </w:r>
      <w:r w:rsidRPr="00C46D2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为辅的混合模式。</w:t>
      </w:r>
    </w:p>
    <w:p w14:paraId="071DF706" w14:textId="4158C40F" w:rsidR="00C51E3B" w:rsidRDefault="00C51E3B" w:rsidP="00217851">
      <w:pPr>
        <w:pBdr>
          <w:bottom w:val="double" w:sz="6" w:space="1" w:color="auto"/>
        </w:pBdr>
        <w:rPr>
          <w:rStyle w:val="af1"/>
          <w:rFonts w:ascii="Segoe UI" w:hAnsi="Segoe UI" w:cs="Segoe UI"/>
          <w:color w:val="0F1115"/>
          <w:shd w:val="clear" w:color="auto" w:fill="FFFFFF"/>
        </w:rPr>
      </w:pPr>
      <w:r>
        <w:rPr>
          <w:rStyle w:val="af1"/>
          <w:rFonts w:ascii="Segoe UI" w:hAnsi="Segoe UI" w:cs="Segoe UI"/>
          <w:color w:val="0F1115"/>
          <w:shd w:val="clear" w:color="auto" w:fill="FFFFFF"/>
        </w:rPr>
        <w:t>第三步：设备如何连接到</w:t>
      </w:r>
      <w:r>
        <w:rPr>
          <w:rStyle w:val="af1"/>
          <w:rFonts w:ascii="Segoe UI" w:hAnsi="Segoe UI" w:cs="Segoe UI"/>
          <w:color w:val="0F1115"/>
          <w:shd w:val="clear" w:color="auto" w:fill="FFFFFF"/>
        </w:rPr>
        <w:t>CPU</w:t>
      </w:r>
      <w:r>
        <w:rPr>
          <w:rStyle w:val="af1"/>
          <w:rFonts w:ascii="Segoe UI" w:hAnsi="Segoe UI" w:cs="Segoe UI"/>
          <w:color w:val="0F1115"/>
          <w:shd w:val="clear" w:color="auto" w:fill="FFFFFF"/>
        </w:rPr>
        <w:t>？</w:t>
      </w:r>
      <w:r>
        <w:rPr>
          <w:rStyle w:val="af1"/>
          <w:rFonts w:ascii="Segoe UI" w:hAnsi="Segoe UI" w:cs="Segoe UI"/>
          <w:color w:val="0F1115"/>
          <w:shd w:val="clear" w:color="auto" w:fill="FFFFFF"/>
        </w:rPr>
        <w:t>——</w:t>
      </w:r>
      <w:r>
        <w:rPr>
          <w:rStyle w:val="af1"/>
          <w:rFonts w:ascii="Segoe UI" w:hAnsi="Segoe UI" w:cs="Segoe UI"/>
          <w:color w:val="0F1115"/>
          <w:shd w:val="clear" w:color="auto" w:fill="FFFFFF"/>
        </w:rPr>
        <w:t>总线</w:t>
      </w:r>
    </w:p>
    <w:p w14:paraId="7F879D9A" w14:textId="01284873" w:rsidR="00C51E3B" w:rsidRDefault="00C51E3B">
      <w:r w:rsidRPr="00C51E3B">
        <w:rPr>
          <w:noProof/>
        </w:rPr>
        <w:drawing>
          <wp:inline distT="0" distB="0" distL="0" distR="0" wp14:anchorId="01700AE5" wp14:editId="5B6E6841">
            <wp:extent cx="5274310" cy="2960370"/>
            <wp:effectExtent l="0" t="0" r="0" b="0"/>
            <wp:docPr id="875744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4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2294" w14:textId="00D2C49D" w:rsidR="00877CFF" w:rsidRDefault="00877CFF">
      <w:pPr>
        <w:pBdr>
          <w:bottom w:val="double" w:sz="6" w:space="1" w:color="auto"/>
        </w:pBdr>
      </w:pPr>
      <w:r w:rsidRPr="00877CFF">
        <w:rPr>
          <w:noProof/>
        </w:rPr>
        <w:lastRenderedPageBreak/>
        <w:drawing>
          <wp:inline distT="0" distB="0" distL="0" distR="0" wp14:anchorId="69A74B13" wp14:editId="66DE3508">
            <wp:extent cx="5274310" cy="2696845"/>
            <wp:effectExtent l="0" t="0" r="0" b="0"/>
            <wp:docPr id="7069095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9502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851" w:rsidRPr="00217851">
        <w:rPr>
          <w:noProof/>
        </w:rPr>
        <w:drawing>
          <wp:inline distT="0" distB="0" distL="0" distR="0" wp14:anchorId="30CD5F87" wp14:editId="172A5881">
            <wp:extent cx="5274310" cy="2211705"/>
            <wp:effectExtent l="0" t="0" r="0" b="0"/>
            <wp:docPr id="216150317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50317" name="图片 1" descr="图示, 示意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2706" w14:textId="2162FE33" w:rsidR="0086357A" w:rsidRPr="0086357A" w:rsidRDefault="00217851" w:rsidP="0086357A">
      <w:pPr>
        <w:pBdr>
          <w:bottom w:val="double" w:sz="6" w:space="1" w:color="auto"/>
        </w:pBdr>
      </w:pPr>
      <w:r>
        <w:rPr>
          <w:rFonts w:hint="eastAsia"/>
        </w:rPr>
        <w:t>定义：IO端口：意思是设备控制器中可以让CPU直接访问的寄存器，主要是上面那三类</w:t>
      </w:r>
      <w:r w:rsidR="0086357A">
        <w:rPr>
          <w:rFonts w:hint="eastAsia"/>
        </w:rPr>
        <w:t>。控制寄存器是CPU写的，数据和状态是C</w:t>
      </w:r>
      <w:r w:rsidR="0086357A">
        <w:t>p</w:t>
      </w:r>
      <w:r w:rsidR="0086357A">
        <w:rPr>
          <w:rFonts w:hint="eastAsia"/>
        </w:rPr>
        <w:t>u阅读的。</w:t>
      </w:r>
    </w:p>
    <w:p w14:paraId="101FB153" w14:textId="3347CC84" w:rsidR="0086357A" w:rsidRPr="0086357A" w:rsidRDefault="0086357A" w:rsidP="0086357A">
      <w:r>
        <w:rPr>
          <w:rFonts w:hint="eastAsia"/>
        </w:rPr>
        <w:t>I/O端口被C</w:t>
      </w:r>
      <w:r>
        <w:t>p</w:t>
      </w:r>
      <w:r>
        <w:rPr>
          <w:rFonts w:hint="eastAsia"/>
        </w:rPr>
        <w:t>u访问：需要对端口编地址：</w:t>
      </w:r>
    </w:p>
    <w:p w14:paraId="4C9A3B90" w14:textId="4EE1CACD" w:rsidR="0086357A" w:rsidRPr="0086357A" w:rsidRDefault="0086357A" w:rsidP="0086357A">
      <w:r w:rsidRPr="0086357A">
        <w:rPr>
          <w:noProof/>
        </w:rPr>
        <w:drawing>
          <wp:inline distT="0" distB="0" distL="0" distR="0" wp14:anchorId="472DF237" wp14:editId="2D1BDFBC">
            <wp:extent cx="5274310" cy="2555240"/>
            <wp:effectExtent l="0" t="0" r="0" b="0"/>
            <wp:docPr id="185816597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65975" name="图片 1" descr="图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3117" w14:textId="5FA64710" w:rsidR="0086357A" w:rsidRDefault="00FC3512" w:rsidP="0086357A">
      <w:r>
        <w:rPr>
          <w:rFonts w:hint="eastAsia"/>
        </w:rPr>
        <w:lastRenderedPageBreak/>
        <w:t>独立、统一（内存映射IO）+混合</w:t>
      </w:r>
    </w:p>
    <w:p w14:paraId="0BCB2EC3" w14:textId="42D64759" w:rsidR="00FC3512" w:rsidRDefault="00FC3512" w:rsidP="0086357A">
      <w:r>
        <w:rPr>
          <w:rFonts w:hint="eastAsia"/>
        </w:rPr>
        <w:t>前者优点是：专用IO指令、程序清晰、简单</w:t>
      </w:r>
    </w:p>
    <w:p w14:paraId="79549BB3" w14:textId="13071A09" w:rsidR="00FC3512" w:rsidRDefault="00FC3512" w:rsidP="0086357A">
      <w:pPr>
        <w:pBdr>
          <w:bottom w:val="single" w:sz="6" w:space="1" w:color="auto"/>
        </w:pBdr>
      </w:pPr>
      <w:r>
        <w:rPr>
          <w:rFonts w:hint="eastAsia"/>
        </w:rPr>
        <w:t>缺点：只能提供简单的传输操作、且要做两套硬件：两组独立的存储器和设备读写信号。</w:t>
      </w:r>
    </w:p>
    <w:p w14:paraId="1D4E9E76" w14:textId="1B54374D" w:rsidR="00FC3512" w:rsidRPr="00FC3512" w:rsidRDefault="00FC3512" w:rsidP="0086357A">
      <w:r>
        <w:rPr>
          <w:rFonts w:hint="eastAsia"/>
        </w:rPr>
        <w:t>后者缺点：</w:t>
      </w:r>
      <w:r w:rsidR="00A24311">
        <w:rPr>
          <w:rFonts w:hint="eastAsia"/>
        </w:rPr>
        <w:t>译码电路更复杂</w:t>
      </w:r>
    </w:p>
    <w:p w14:paraId="464A2C51" w14:textId="77777777" w:rsidR="0086357A" w:rsidRDefault="0086357A" w:rsidP="0086357A"/>
    <w:p w14:paraId="7103E544" w14:textId="4014DC0C" w:rsidR="0086357A" w:rsidRDefault="00A24311" w:rsidP="0086357A">
      <w:r>
        <w:rPr>
          <w:rFonts w:hint="eastAsia"/>
        </w:rPr>
        <w:t>关于总线：</w:t>
      </w:r>
    </w:p>
    <w:p w14:paraId="76282816" w14:textId="74F1F68F" w:rsidR="00A24311" w:rsidRDefault="00A24311" w:rsidP="0086357A">
      <w:r w:rsidRPr="00A24311">
        <w:rPr>
          <w:noProof/>
        </w:rPr>
        <w:drawing>
          <wp:inline distT="0" distB="0" distL="0" distR="0" wp14:anchorId="018CC842" wp14:editId="5F286A10">
            <wp:extent cx="5274310" cy="3062605"/>
            <wp:effectExtent l="0" t="0" r="0" b="0"/>
            <wp:docPr id="158532382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23825" name="图片 1" descr="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A9C0" w14:textId="2C79CDB7" w:rsidR="0086357A" w:rsidRPr="0086357A" w:rsidRDefault="0086357A" w:rsidP="00A24311">
      <w:pPr>
        <w:widowControl/>
      </w:pPr>
      <w:r>
        <w:br w:type="page"/>
      </w:r>
    </w:p>
    <w:p w14:paraId="267233AF" w14:textId="53EBF0B5" w:rsidR="00217851" w:rsidRPr="00217851" w:rsidRDefault="00217851" w:rsidP="0086357A">
      <w:pP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1785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数据传输的模式演进</w:t>
      </w:r>
      <w:r w:rsidRPr="0021785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——</w:t>
      </w:r>
      <w:r w:rsidRPr="0021785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从轮询到</w:t>
      </w:r>
      <w:r w:rsidRPr="0021785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DMA</w:t>
      </w:r>
    </w:p>
    <w:p w14:paraId="08A035C2" w14:textId="7FA7C00B" w:rsidR="00217851" w:rsidRDefault="00A24311">
      <w:pPr>
        <w:pBdr>
          <w:bottom w:val="single" w:sz="6" w:space="1" w:color="auto"/>
        </w:pBdr>
      </w:pPr>
      <w:r w:rsidRPr="00A24311">
        <w:rPr>
          <w:noProof/>
        </w:rPr>
        <w:drawing>
          <wp:inline distT="0" distB="0" distL="0" distR="0" wp14:anchorId="617F5291" wp14:editId="3EADC772">
            <wp:extent cx="5274310" cy="1835150"/>
            <wp:effectExtent l="0" t="0" r="0" b="6350"/>
            <wp:docPr id="87168660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6605" name="图片 1" descr="文本, 信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6568" w14:textId="21CF958B" w:rsidR="00C25845" w:rsidRDefault="00C25845">
      <w:r w:rsidRPr="00C25845">
        <w:rPr>
          <w:noProof/>
        </w:rPr>
        <w:drawing>
          <wp:inline distT="0" distB="0" distL="0" distR="0" wp14:anchorId="33A8B39D" wp14:editId="3B756E7F">
            <wp:extent cx="5274310" cy="1613535"/>
            <wp:effectExtent l="0" t="0" r="0" b="0"/>
            <wp:docPr id="212768145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81453" name="图片 1" descr="图形用户界面, 文本, 应用程序, 电子邮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9851" w14:textId="0247062B" w:rsidR="00C25845" w:rsidRDefault="00C25845">
      <w:r w:rsidRPr="00C25845">
        <w:rPr>
          <w:noProof/>
        </w:rPr>
        <w:drawing>
          <wp:inline distT="0" distB="0" distL="0" distR="0" wp14:anchorId="6F9F3462" wp14:editId="25BC0157">
            <wp:extent cx="5274310" cy="2697480"/>
            <wp:effectExtent l="0" t="0" r="0" b="0"/>
            <wp:docPr id="208322203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22039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5EEF" w14:textId="77777777" w:rsidR="00C25845" w:rsidRDefault="00C25845">
      <w:pPr>
        <w:widowControl/>
      </w:pPr>
      <w:r>
        <w:br w:type="page"/>
      </w:r>
    </w:p>
    <w:p w14:paraId="2DD2A69E" w14:textId="054ED265" w:rsidR="005943C8" w:rsidRDefault="005943C8">
      <w:r w:rsidRPr="00C25845">
        <w:rPr>
          <w:noProof/>
        </w:rPr>
        <w:lastRenderedPageBreak/>
        <w:drawing>
          <wp:inline distT="0" distB="0" distL="0" distR="0" wp14:anchorId="3BEA1BBF" wp14:editId="276BAD96">
            <wp:extent cx="5274310" cy="2292350"/>
            <wp:effectExtent l="0" t="0" r="0" b="6350"/>
            <wp:docPr id="1002575198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5198" name="图片 1" descr="文本, 信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5BAF" w14:textId="799D97BA" w:rsidR="00C25845" w:rsidRDefault="00C25845">
      <w:pPr>
        <w:pBdr>
          <w:bottom w:val="double" w:sz="6" w:space="1" w:color="auto"/>
        </w:pBdr>
      </w:pPr>
      <w:r w:rsidRPr="00C25845">
        <w:rPr>
          <w:noProof/>
        </w:rPr>
        <w:drawing>
          <wp:inline distT="0" distB="0" distL="0" distR="0" wp14:anchorId="4804B6EA" wp14:editId="6CF4E8A7">
            <wp:extent cx="5272657" cy="1350829"/>
            <wp:effectExtent l="0" t="0" r="0" b="0"/>
            <wp:docPr id="68337819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78198" name="图片 1" descr="图示&#10;&#10;AI 生成的内容可能不正确。"/>
                    <pic:cNvPicPr/>
                  </pic:nvPicPr>
                  <pic:blipFill rotWithShape="1">
                    <a:blip r:embed="rId16"/>
                    <a:srcRect t="49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1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DA9E1" w14:textId="77777777" w:rsidR="005943C8" w:rsidRDefault="005943C8">
      <w:pPr>
        <w:pBdr>
          <w:bottom w:val="double" w:sz="6" w:space="1" w:color="auto"/>
        </w:pBdr>
      </w:pPr>
    </w:p>
    <w:p w14:paraId="3C80578B" w14:textId="77777777" w:rsidR="005943C8" w:rsidRDefault="005943C8"/>
    <w:p w14:paraId="294E4A98" w14:textId="65503ED4" w:rsidR="00C25845" w:rsidRDefault="005943C8">
      <w:r w:rsidRPr="005943C8">
        <w:rPr>
          <w:noProof/>
        </w:rPr>
        <w:drawing>
          <wp:inline distT="0" distB="0" distL="0" distR="0" wp14:anchorId="5287332A" wp14:editId="0CB74A5C">
            <wp:extent cx="5274310" cy="1951355"/>
            <wp:effectExtent l="0" t="0" r="0" b="4445"/>
            <wp:docPr id="4652899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89972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5DB6" w14:textId="30B47EAC" w:rsidR="005943C8" w:rsidRDefault="005943C8">
      <w:r w:rsidRPr="005943C8">
        <w:rPr>
          <w:noProof/>
        </w:rPr>
        <w:drawing>
          <wp:inline distT="0" distB="0" distL="0" distR="0" wp14:anchorId="176C6581" wp14:editId="7A0D9E8A">
            <wp:extent cx="5274310" cy="1529080"/>
            <wp:effectExtent l="0" t="0" r="0" b="0"/>
            <wp:docPr id="63290294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02942" name="图片 1" descr="图示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4F11" w14:textId="52BAE9D7" w:rsidR="005943C8" w:rsidRDefault="005943C8">
      <w:pPr>
        <w:widowControl/>
      </w:pPr>
      <w:r>
        <w:br w:type="page"/>
      </w:r>
    </w:p>
    <w:p w14:paraId="67A9B36C" w14:textId="2E83C13B" w:rsidR="005943C8" w:rsidRDefault="005943C8">
      <w:r>
        <w:rPr>
          <w:rFonts w:hint="eastAsia"/>
        </w:rPr>
        <w:lastRenderedPageBreak/>
        <w:t>一个图：</w:t>
      </w:r>
    </w:p>
    <w:p w14:paraId="55CB12B3" w14:textId="505E2220" w:rsidR="005943C8" w:rsidRDefault="005943C8">
      <w:r w:rsidRPr="005943C8">
        <w:rPr>
          <w:noProof/>
        </w:rPr>
        <w:drawing>
          <wp:inline distT="0" distB="0" distL="0" distR="0" wp14:anchorId="46501711" wp14:editId="24BD2DB4">
            <wp:extent cx="5274310" cy="2941955"/>
            <wp:effectExtent l="0" t="0" r="0" b="4445"/>
            <wp:docPr id="1900946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46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C523" w14:textId="3F1D30FF" w:rsidR="005943C8" w:rsidRPr="005943C8" w:rsidRDefault="005943C8" w:rsidP="005943C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7058698" w14:textId="77777777" w:rsidR="005943C8" w:rsidRPr="005943C8" w:rsidRDefault="005943C8" w:rsidP="005943C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43C8">
        <w:rPr>
          <w:rFonts w:ascii="宋体" w:eastAsia="宋体" w:hAnsi="宋体" w:cs="宋体"/>
          <w:b/>
          <w:bCs/>
          <w:kern w:val="0"/>
          <w:sz w:val="24"/>
          <w14:ligatures w14:val="none"/>
        </w:rPr>
        <w:t>越靠上越快</w:t>
      </w:r>
      <w:r w:rsidRPr="005943C8">
        <w:rPr>
          <w:rFonts w:ascii="宋体" w:eastAsia="宋体" w:hAnsi="宋体" w:cs="宋体"/>
          <w:kern w:val="0"/>
          <w:sz w:val="24"/>
          <w14:ligatures w14:val="none"/>
        </w:rPr>
        <w:t>：CPU/缓存/内存是高速区</w:t>
      </w:r>
    </w:p>
    <w:p w14:paraId="7A09355B" w14:textId="77777777" w:rsidR="005943C8" w:rsidRPr="005943C8" w:rsidRDefault="005943C8" w:rsidP="005943C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43C8">
        <w:rPr>
          <w:rFonts w:ascii="宋体" w:eastAsia="宋体" w:hAnsi="宋体" w:cs="宋体"/>
          <w:b/>
          <w:bCs/>
          <w:kern w:val="0"/>
          <w:sz w:val="24"/>
          <w14:ligatures w14:val="none"/>
        </w:rPr>
        <w:t>设备通常不直接连 CPU</w:t>
      </w:r>
      <w:r w:rsidRPr="005943C8">
        <w:rPr>
          <w:rFonts w:ascii="宋体" w:eastAsia="宋体" w:hAnsi="宋体" w:cs="宋体"/>
          <w:kern w:val="0"/>
          <w:sz w:val="24"/>
          <w14:ligatures w14:val="none"/>
        </w:rPr>
        <w:t>：而是先连到某条总线（PCI/ISA/USB…）</w:t>
      </w:r>
    </w:p>
    <w:p w14:paraId="4E50D07B" w14:textId="77777777" w:rsidR="005943C8" w:rsidRPr="005943C8" w:rsidRDefault="005943C8" w:rsidP="005943C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43C8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不同总线靠 bridge 连接</w:t>
      </w:r>
      <w:r w:rsidRPr="005943C8">
        <w:rPr>
          <w:rFonts w:ascii="宋体" w:eastAsia="宋体" w:hAnsi="宋体" w:cs="宋体"/>
          <w:kern w:val="0"/>
          <w:sz w:val="24"/>
          <w14:ligatures w14:val="none"/>
        </w:rPr>
        <w:t>：桥负责“协议转换 + 速度匹配 + 仲裁”</w:t>
      </w:r>
    </w:p>
    <w:p w14:paraId="0D5AD23B" w14:textId="77777777" w:rsidR="005943C8" w:rsidRDefault="005943C8" w:rsidP="005943C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43C8">
        <w:rPr>
          <w:rFonts w:ascii="宋体" w:eastAsia="宋体" w:hAnsi="宋体" w:cs="宋体"/>
          <w:b/>
          <w:bCs/>
          <w:kern w:val="0"/>
          <w:sz w:val="24"/>
          <w14:ligatures w14:val="none"/>
        </w:rPr>
        <w:t>插槽就是扩展口</w:t>
      </w:r>
      <w:r w:rsidRPr="005943C8">
        <w:rPr>
          <w:rFonts w:ascii="宋体" w:eastAsia="宋体" w:hAnsi="宋体" w:cs="宋体"/>
          <w:kern w:val="0"/>
          <w:sz w:val="24"/>
          <w14:ligatures w14:val="none"/>
        </w:rPr>
        <w:t>：PCI/ISA slot 让你加硬件</w:t>
      </w:r>
    </w:p>
    <w:p w14:paraId="6419102F" w14:textId="77777777" w:rsidR="009A53EC" w:rsidRDefault="009A53EC" w:rsidP="009A53EC">
      <w:pPr>
        <w:pStyle w:val="af2"/>
        <w:numPr>
          <w:ilvl w:val="0"/>
          <w:numId w:val="9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af1"/>
        </w:rPr>
        <w:t>ISA</w:t>
      </w:r>
      <w:r>
        <w:t xml:space="preserve"> = </w:t>
      </w:r>
      <w:r>
        <w:rPr>
          <w:rStyle w:val="af1"/>
        </w:rPr>
        <w:t>Industry Standard Architecture</w:t>
      </w:r>
      <w:r>
        <w:t>（工业标准体系结构/工业标准总线）</w:t>
      </w:r>
    </w:p>
    <w:p w14:paraId="308EB643" w14:textId="77777777" w:rsidR="009A53EC" w:rsidRDefault="009A53EC" w:rsidP="009A53EC">
      <w:pPr>
        <w:pStyle w:val="af2"/>
        <w:numPr>
          <w:ilvl w:val="0"/>
          <w:numId w:val="9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af1"/>
        </w:rPr>
        <w:t>PCI</w:t>
      </w:r>
      <w:r>
        <w:t xml:space="preserve"> = </w:t>
      </w:r>
      <w:r>
        <w:rPr>
          <w:rStyle w:val="af1"/>
        </w:rPr>
        <w:t>Peripheral Component Interconnect</w:t>
      </w:r>
      <w:r>
        <w:t>（外设部件互连）</w:t>
      </w:r>
    </w:p>
    <w:p w14:paraId="70D1B0CC" w14:textId="77777777" w:rsidR="009A53EC" w:rsidRPr="005943C8" w:rsidRDefault="009A53EC" w:rsidP="009A53EC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</w:p>
    <w:p w14:paraId="35AE7428" w14:textId="2A0229B1" w:rsidR="009A53EC" w:rsidRDefault="009A53EC" w:rsidP="00185E41">
      <w:pPr>
        <w:widowControl/>
      </w:pPr>
      <w:r>
        <w:br w:type="page"/>
      </w:r>
    </w:p>
    <w:p w14:paraId="7ABE8F1F" w14:textId="77777777" w:rsidR="005323B0" w:rsidRPr="005323B0" w:rsidRDefault="005323B0" w:rsidP="005323B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323B0">
        <w:rPr>
          <w:rFonts w:ascii="Segoe UI" w:eastAsia="宋体" w:hAnsi="Segoe UI" w:cs="Segoe UI"/>
          <w:color w:val="0F1115"/>
          <w:kern w:val="0"/>
          <w:sz w:val="24"/>
          <w:shd w:val="clear" w:color="auto" w:fill="FFFFFF"/>
          <w14:ligatures w14:val="none"/>
        </w:rPr>
        <w:lastRenderedPageBreak/>
        <w:t>深入探讨操作系统如何</w:t>
      </w:r>
      <w:r w:rsidRPr="005323B0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  <w14:ligatures w14:val="none"/>
        </w:rPr>
        <w:t>优化、抽象和管理</w:t>
      </w:r>
      <w:r w:rsidRPr="005323B0">
        <w:rPr>
          <w:rFonts w:ascii="Segoe UI" w:eastAsia="宋体" w:hAnsi="Segoe UI" w:cs="Segoe UI"/>
          <w:color w:val="0F1115"/>
          <w:kern w:val="0"/>
          <w:sz w:val="24"/>
          <w:shd w:val="clear" w:color="auto" w:fill="FFFFFF"/>
          <w14:ligatures w14:val="none"/>
        </w:rPr>
        <w:t>具体设备。其核心脉络可以概括为：</w:t>
      </w:r>
      <w:r w:rsidRPr="005323B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5323B0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  <w14:ligatures w14:val="none"/>
        </w:rPr>
        <w:t>从数据传输的微观优化（</w:t>
      </w:r>
      <w:r w:rsidRPr="005323B0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  <w14:ligatures w14:val="none"/>
        </w:rPr>
        <w:t>DMA/</w:t>
      </w:r>
      <w:r w:rsidRPr="005323B0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  <w14:ligatures w14:val="none"/>
        </w:rPr>
        <w:t>中断），到设备的软件抽象（驱动</w:t>
      </w:r>
      <w:r w:rsidRPr="005323B0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  <w14:ligatures w14:val="none"/>
        </w:rPr>
        <w:t>/VFS</w:t>
      </w:r>
      <w:r w:rsidRPr="005323B0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  <w14:ligatures w14:val="none"/>
        </w:rPr>
        <w:t>），再到具体类别设备（存储</w:t>
      </w:r>
      <w:r w:rsidRPr="005323B0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  <w14:ligatures w14:val="none"/>
        </w:rPr>
        <w:t>/</w:t>
      </w:r>
      <w:r w:rsidRPr="005323B0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  <w14:ligatures w14:val="none"/>
        </w:rPr>
        <w:t>显示）的宏观管理。</w:t>
      </w:r>
    </w:p>
    <w:p w14:paraId="5649DB51" w14:textId="4C1720E8" w:rsidR="005943C8" w:rsidRDefault="005323B0">
      <w:r w:rsidRPr="005323B0">
        <w:rPr>
          <w:noProof/>
        </w:rPr>
        <w:drawing>
          <wp:inline distT="0" distB="0" distL="0" distR="0" wp14:anchorId="2E56513A" wp14:editId="587EB0BC">
            <wp:extent cx="5274310" cy="2533015"/>
            <wp:effectExtent l="0" t="0" r="0" b="0"/>
            <wp:docPr id="191634325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43255" name="图片 1" descr="图示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4E41" w14:textId="0E07E4B0" w:rsidR="005323B0" w:rsidRDefault="005323B0">
      <w:r w:rsidRPr="005323B0">
        <w:rPr>
          <w:noProof/>
        </w:rPr>
        <w:drawing>
          <wp:inline distT="0" distB="0" distL="0" distR="0" wp14:anchorId="5FDCFF3D" wp14:editId="1A4472B8">
            <wp:extent cx="5274310" cy="2670810"/>
            <wp:effectExtent l="0" t="0" r="0" b="0"/>
            <wp:docPr id="108328635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86355" name="图片 1" descr="图示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B27C" w14:textId="415D992F" w:rsidR="005323B0" w:rsidRDefault="005323B0">
      <w:r w:rsidRPr="005323B0">
        <w:rPr>
          <w:noProof/>
        </w:rPr>
        <w:drawing>
          <wp:inline distT="0" distB="0" distL="0" distR="0" wp14:anchorId="3ECA8334" wp14:editId="40927374">
            <wp:extent cx="5274310" cy="2179955"/>
            <wp:effectExtent l="0" t="0" r="0" b="4445"/>
            <wp:docPr id="123128020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0201" name="图片 1" descr="图形用户界面, 文本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5A97" w14:textId="77777777" w:rsidR="00265182" w:rsidRDefault="00265182"/>
    <w:p w14:paraId="596646F9" w14:textId="77777777" w:rsidR="00265182" w:rsidRPr="00265182" w:rsidRDefault="00265182" w:rsidP="00265182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518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 DMA </w:t>
      </w:r>
      <w:r w:rsidRPr="0026518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的硬件与地址细节</w:t>
      </w:r>
    </w:p>
    <w:p w14:paraId="43BD9A18" w14:textId="77777777" w:rsidR="00265182" w:rsidRPr="00265182" w:rsidRDefault="00265182" w:rsidP="0026518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文件探讨了几个关键工程问题：</w:t>
      </w:r>
    </w:p>
    <w:p w14:paraId="5BCD6A2D" w14:textId="77777777" w:rsidR="00265182" w:rsidRPr="00265182" w:rsidRDefault="00265182" w:rsidP="00265182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518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地址问题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：传统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DMA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控制器使用</w:t>
      </w:r>
      <w:r w:rsidRPr="0026518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物理地址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。操作系统负责将用户提供的虚拟地址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缓冲区，通过锁页等方式，转换成一段</w:t>
      </w:r>
      <w:r w:rsidRPr="0026518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连续的物理内存块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交给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DMA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。现代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IOMMU/SMMU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技术可以让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DMA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设备使用虚拟地址。</w:t>
      </w:r>
    </w:p>
    <w:p w14:paraId="726F29EB" w14:textId="77777777" w:rsidR="00265182" w:rsidRPr="00265182" w:rsidRDefault="00265182" w:rsidP="00265182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518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并发访问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DMA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CPU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可能同时访问同一内存区域，需要硬件（内存控制器）和软件（内存屏障、缓存一致性协议）机制来保证数据正确性。</w:t>
      </w:r>
    </w:p>
    <w:p w14:paraId="2DA819F4" w14:textId="77777777" w:rsidR="00265182" w:rsidRPr="00265182" w:rsidRDefault="00265182" w:rsidP="00265182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518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工作模式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：介绍了单通道、多路复用、字传输、块传输、周期窃取、突发模式等，说明了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DMA</w:t>
      </w:r>
      <w:r w:rsidRPr="0026518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控制器本身的复杂度。</w:t>
      </w:r>
    </w:p>
    <w:p w14:paraId="5F130C62" w14:textId="2B63B690" w:rsidR="00265182" w:rsidRDefault="00861BFB">
      <w:r w:rsidRPr="00861BFB">
        <w:rPr>
          <w:noProof/>
        </w:rPr>
        <w:drawing>
          <wp:inline distT="0" distB="0" distL="0" distR="0" wp14:anchorId="2B5F8BA1" wp14:editId="10B926FA">
            <wp:extent cx="5274310" cy="2607945"/>
            <wp:effectExtent l="0" t="0" r="0" b="0"/>
            <wp:docPr id="20988264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26499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3562" w14:textId="77777777" w:rsidR="00C86A78" w:rsidRDefault="00C86A78" w:rsidP="00C86A78">
      <w:r>
        <w:t>以下是这四个问题的简短回答：</w:t>
      </w:r>
    </w:p>
    <w:p w14:paraId="70EBB469" w14:textId="77777777" w:rsidR="00C86A78" w:rsidRDefault="00C86A78" w:rsidP="00C86A78"/>
    <w:p w14:paraId="1D7508BF" w14:textId="77777777" w:rsidR="00C86A78" w:rsidRDefault="00C86A78" w:rsidP="00C86A78">
      <w:r>
        <w:t>1.  **DMA和CPU可以同时读写同一块内存吗？**</w:t>
      </w:r>
    </w:p>
    <w:p w14:paraId="2DDD50BE" w14:textId="77777777" w:rsidR="00C86A78" w:rsidRDefault="00C86A78" w:rsidP="00C86A78">
      <w:r>
        <w:t xml:space="preserve">    **可以，但需要硬件和软件协同保证一致性。** 现代系统通过内存控制器、缓存一致性协议（如总线监听）和软件上的内存屏障机制来防止数据冲突和保证数据新鲜度。但编程时需谨慎，通常应避免对正在传输的区域进行并发访问。</w:t>
      </w:r>
    </w:p>
    <w:p w14:paraId="1E6F5C32" w14:textId="77777777" w:rsidR="00C86A78" w:rsidRDefault="00C86A78" w:rsidP="00C86A78"/>
    <w:p w14:paraId="3130B578" w14:textId="77777777" w:rsidR="00C86A78" w:rsidRDefault="00C86A78" w:rsidP="00C86A78">
      <w:r>
        <w:lastRenderedPageBreak/>
        <w:t>2.  **DMA读写内存的时候使用的是虚拟地址，还是物理地址？**</w:t>
      </w:r>
    </w:p>
    <w:p w14:paraId="34AE8520" w14:textId="77777777" w:rsidR="00C86A78" w:rsidRDefault="00C86A78" w:rsidP="00C86A78">
      <w:r>
        <w:t xml:space="preserve">    **传统DMA控制器使用物理地址，现代IOMMU/SMMU支持下可使用虚拟地址。** 传统上，操作系统负责将进程的虚拟地址缓冲区“锁定”并转换为一段**连续的物理地址**交给DMA。现代系统通过IOMMU（I/O内存管理单元）可以让DMA设备像CPU一样使用虚拟地址，并由IOMMU负责翻译。</w:t>
      </w:r>
    </w:p>
    <w:p w14:paraId="2635EFDF" w14:textId="77777777" w:rsidR="00C86A78" w:rsidRDefault="00C86A78" w:rsidP="00C86A78"/>
    <w:p w14:paraId="7E401048" w14:textId="77777777" w:rsidR="00C86A78" w:rsidRDefault="00C86A78" w:rsidP="00C86A78">
      <w:r>
        <w:t>3.  **DMA控制器可以访问页表吗？**</w:t>
      </w:r>
    </w:p>
    <w:p w14:paraId="7ABD84ED" w14:textId="77777777" w:rsidR="00C86A78" w:rsidRDefault="00C86A78" w:rsidP="00C86A78">
      <w:r>
        <w:t xml:space="preserve">    **不可以。** DMA控制器是一个简单的、专用的处理器，不具备访问CPU内存管理单元（MMU）中页表的能力。地址转换工作由CPU（OS）或IOMMU完成。</w:t>
      </w:r>
    </w:p>
    <w:p w14:paraId="53A17228" w14:textId="77777777" w:rsidR="00C86A78" w:rsidRDefault="00C86A78" w:rsidP="00C86A78"/>
    <w:p w14:paraId="73A53E52" w14:textId="77777777" w:rsidR="00C86A78" w:rsidRDefault="00C86A78" w:rsidP="00C86A78">
      <w:r>
        <w:t>4.  **在使用DMA的过程中，进程可以调度吗？页表会更换吗？**</w:t>
      </w:r>
    </w:p>
    <w:p w14:paraId="2B9EF3CA" w14:textId="05664956" w:rsidR="00C86A78" w:rsidRDefault="00C86A78" w:rsidP="00C86A78">
      <w:r>
        <w:t xml:space="preserve">    **进程可以调度，但相关页表项必须保持稳定。** DMA传输一旦启动，操作系统会确保DMA正在访问的**物理内存页面**不会被换出（通过“锁定内存”或“钉住”操作）。即使拥有这些内存页的进程被换出，其**物理页框**也保持不变，因此页表中与该DMA缓冲区相关的**映射关系在传输期间必须维持有效**，直到传输完成。</w:t>
      </w:r>
    </w:p>
    <w:p w14:paraId="40180E02" w14:textId="77777777" w:rsidR="00C86A78" w:rsidRDefault="00C86A78">
      <w:pPr>
        <w:widowControl/>
      </w:pPr>
      <w:r>
        <w:br w:type="page"/>
      </w:r>
    </w:p>
    <w:p w14:paraId="2A75D482" w14:textId="77A45559" w:rsidR="00C86A78" w:rsidRDefault="00C86A78" w:rsidP="00C86A78">
      <w:r>
        <w:rPr>
          <w:rFonts w:hint="eastAsia"/>
        </w:rPr>
        <w:lastRenderedPageBreak/>
        <w:t>问题之：轮询不一定比中断差</w:t>
      </w:r>
    </w:p>
    <w:p w14:paraId="0641E25B" w14:textId="58D495A5" w:rsidR="00C86A78" w:rsidRDefault="00C86A78" w:rsidP="00C86A78">
      <w:r w:rsidRPr="00C86A78">
        <w:rPr>
          <w:noProof/>
        </w:rPr>
        <w:drawing>
          <wp:inline distT="0" distB="0" distL="0" distR="0" wp14:anchorId="6E7DBDFE" wp14:editId="0E7D5A26">
            <wp:extent cx="5274310" cy="2310130"/>
            <wp:effectExtent l="0" t="0" r="0" b="1270"/>
            <wp:docPr id="817483458" name="图片 1" descr="文本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83458" name="图片 1" descr="文本, 电子邮件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540F" w14:textId="5EEE7939" w:rsidR="00151618" w:rsidRDefault="00151618" w:rsidP="00C86A78">
      <w:r w:rsidRPr="00151618">
        <w:rPr>
          <w:noProof/>
        </w:rPr>
        <w:drawing>
          <wp:inline distT="0" distB="0" distL="0" distR="0" wp14:anchorId="1B23BAFA" wp14:editId="3BF21484">
            <wp:extent cx="5274310" cy="2331085"/>
            <wp:effectExtent l="0" t="0" r="0" b="5715"/>
            <wp:docPr id="56459578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95789" name="图片 1" descr="文本, 信件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5253" w14:textId="77777777" w:rsidR="00151618" w:rsidRPr="00151618" w:rsidRDefault="00151618" w:rsidP="0015161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EE0000"/>
        </w:rPr>
      </w:pPr>
      <w:r w:rsidRPr="00151618">
        <w:rPr>
          <w:rFonts w:hint="eastAsia"/>
          <w:color w:val="EE0000"/>
        </w:rPr>
        <w:t>“</w:t>
      </w:r>
      <w:r w:rsidRPr="00151618">
        <w:rPr>
          <w:rStyle w:val="af1"/>
          <w:rFonts w:ascii="Segoe UI" w:hAnsi="Segoe UI" w:cs="Segoe UI"/>
          <w:color w:val="EE0000"/>
        </w:rPr>
        <w:t>轮询的回归</w:t>
      </w:r>
      <w:r w:rsidRPr="00151618">
        <w:rPr>
          <w:rFonts w:ascii="Segoe UI" w:hAnsi="Segoe UI" w:cs="Segoe UI"/>
          <w:color w:val="EE0000"/>
        </w:rPr>
        <w:t>：在高性能、低延迟场景（如高速网络、</w:t>
      </w:r>
      <w:r w:rsidRPr="00151618">
        <w:rPr>
          <w:rFonts w:ascii="Segoe UI" w:hAnsi="Segoe UI" w:cs="Segoe UI"/>
          <w:color w:val="EE0000"/>
        </w:rPr>
        <w:t>NVMe SSD</w:t>
      </w:r>
      <w:r w:rsidRPr="00151618">
        <w:rPr>
          <w:rFonts w:ascii="Segoe UI" w:hAnsi="Segoe UI" w:cs="Segoe UI"/>
          <w:color w:val="EE0000"/>
        </w:rPr>
        <w:t>），</w:t>
      </w:r>
      <w:r w:rsidRPr="00151618">
        <w:rPr>
          <w:rStyle w:val="af1"/>
          <w:rFonts w:ascii="Segoe UI" w:hAnsi="Segoe UI" w:cs="Segoe UI"/>
          <w:color w:val="EE0000"/>
        </w:rPr>
        <w:t>主动轮询设备状态</w:t>
      </w:r>
      <w:r w:rsidRPr="00151618">
        <w:rPr>
          <w:rFonts w:ascii="Segoe UI" w:hAnsi="Segoe UI" w:cs="Segoe UI"/>
          <w:color w:val="EE0000"/>
        </w:rPr>
        <w:t>反而比被动等待中断的延迟更低、确定性更强。这形成了</w:t>
      </w:r>
      <w:r w:rsidRPr="00151618">
        <w:rPr>
          <w:rFonts w:ascii="Segoe UI" w:hAnsi="Segoe UI" w:cs="Segoe UI"/>
          <w:color w:val="EE0000"/>
        </w:rPr>
        <w:t>“</w:t>
      </w:r>
      <w:r w:rsidRPr="00151618">
        <w:rPr>
          <w:rStyle w:val="af1"/>
          <w:rFonts w:ascii="Segoe UI" w:hAnsi="Segoe UI" w:cs="Segoe UI"/>
          <w:color w:val="EE0000"/>
        </w:rPr>
        <w:t>轮询</w:t>
      </w:r>
      <w:r w:rsidRPr="00151618">
        <w:rPr>
          <w:rStyle w:val="af1"/>
          <w:rFonts w:ascii="Segoe UI" w:hAnsi="Segoe UI" w:cs="Segoe UI"/>
          <w:color w:val="EE0000"/>
        </w:rPr>
        <w:t xml:space="preserve"> + DMA</w:t>
      </w:r>
      <w:r w:rsidRPr="00151618">
        <w:rPr>
          <w:rFonts w:ascii="Segoe UI" w:hAnsi="Segoe UI" w:cs="Segoe UI"/>
          <w:color w:val="EE0000"/>
        </w:rPr>
        <w:t>”</w:t>
      </w:r>
      <w:r w:rsidRPr="00151618">
        <w:rPr>
          <w:rFonts w:ascii="Segoe UI" w:hAnsi="Segoe UI" w:cs="Segoe UI"/>
          <w:color w:val="EE0000"/>
        </w:rPr>
        <w:t>的高性能组合。</w:t>
      </w:r>
    </w:p>
    <w:p w14:paraId="1F1DBFBA" w14:textId="1EE878EE" w:rsidR="00151618" w:rsidRDefault="00151618" w:rsidP="00C86A78">
      <w:r>
        <w:rPr>
          <w:rFonts w:hint="eastAsia"/>
        </w:rPr>
        <w:t>”</w:t>
      </w:r>
    </w:p>
    <w:p w14:paraId="5773F6FC" w14:textId="77777777" w:rsidR="00151618" w:rsidRDefault="00151618">
      <w:pPr>
        <w:widowControl/>
      </w:pPr>
      <w:r>
        <w:br w:type="page"/>
      </w:r>
    </w:p>
    <w:p w14:paraId="7FD80FF0" w14:textId="3BDEE995" w:rsidR="00151618" w:rsidRDefault="00151618" w:rsidP="00C86A78">
      <w:r>
        <w:rPr>
          <w:rFonts w:hint="eastAsia"/>
        </w:rPr>
        <w:lastRenderedPageBreak/>
        <w:t>恰当缓冲：</w:t>
      </w:r>
    </w:p>
    <w:p w14:paraId="17FC84F0" w14:textId="19486D7A" w:rsidR="00151618" w:rsidRDefault="00151618" w:rsidP="00C86A78">
      <w:r w:rsidRPr="00151618">
        <w:rPr>
          <w:noProof/>
        </w:rPr>
        <w:drawing>
          <wp:inline distT="0" distB="0" distL="0" distR="0" wp14:anchorId="0A9C9D7E" wp14:editId="6A95D702">
            <wp:extent cx="5274310" cy="2798445"/>
            <wp:effectExtent l="0" t="0" r="0" b="0"/>
            <wp:docPr id="1015657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579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60E5" w14:textId="05AF7105" w:rsidR="009735A3" w:rsidRDefault="009735A3" w:rsidP="009735A3">
      <w:pPr>
        <w:pStyle w:val="ac"/>
        <w:numPr>
          <w:ilvl w:val="0"/>
          <w:numId w:val="12"/>
        </w:numPr>
      </w:pPr>
      <w:r>
        <w:t>尽量减少用户态</w:t>
      </w:r>
      <w:r w:rsidRPr="009735A3">
        <w:rPr>
          <w:rFonts w:ascii="Apple Color Emoji" w:hAnsi="Apple Color Emoji" w:cs="Apple Color Emoji"/>
        </w:rPr>
        <w:t>↔</w:t>
      </w:r>
      <w:r>
        <w:t>内核态的拷贝（1、5）</w:t>
      </w:r>
    </w:p>
    <w:p w14:paraId="3DF1F0CB" w14:textId="495A7FDD" w:rsidR="009735A3" w:rsidRDefault="009735A3" w:rsidP="009735A3">
      <w:pPr>
        <w:pStyle w:val="ac"/>
        <w:numPr>
          <w:ilvl w:val="0"/>
          <w:numId w:val="12"/>
        </w:numPr>
      </w:pPr>
      <w:r>
        <w:t>让网卡用 DMA 直接搬运，避免中间临时拷贝（2、4）</w:t>
      </w:r>
    </w:p>
    <w:p w14:paraId="01935B8A" w14:textId="7774C27E" w:rsidR="009735A3" w:rsidRDefault="009735A3" w:rsidP="00C86A78">
      <w:r w:rsidRPr="009735A3">
        <w:rPr>
          <w:noProof/>
        </w:rPr>
        <w:drawing>
          <wp:inline distT="0" distB="0" distL="0" distR="0" wp14:anchorId="555645DF" wp14:editId="21A30077">
            <wp:extent cx="3965966" cy="2181138"/>
            <wp:effectExtent l="0" t="0" r="0" b="3810"/>
            <wp:docPr id="77889035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90357" name="图片 1" descr="图示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1104" cy="218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BE4B" w14:textId="02C7B194" w:rsidR="009735A3" w:rsidRDefault="009735A3" w:rsidP="00C86A78">
      <w:r w:rsidRPr="009735A3">
        <w:rPr>
          <w:noProof/>
        </w:rPr>
        <w:lastRenderedPageBreak/>
        <w:drawing>
          <wp:inline distT="0" distB="0" distL="0" distR="0" wp14:anchorId="41F42C38" wp14:editId="4CBA44E2">
            <wp:extent cx="4935557" cy="2793410"/>
            <wp:effectExtent l="0" t="0" r="5080" b="635"/>
            <wp:docPr id="64093292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32920" name="图片 1" descr="图形用户界面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6839" cy="27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5CB8" w14:textId="2491AA99" w:rsidR="009735A3" w:rsidRDefault="009735A3" w:rsidP="00C86A78">
      <w:pPr>
        <w:rPr>
          <w:rStyle w:val="af1"/>
        </w:rPr>
      </w:pPr>
      <w:r>
        <w:rPr>
          <w:rStyle w:val="af1"/>
        </w:rPr>
        <w:t>RDMA（Remote Direct Memory Access，远程直接内存访问）</w:t>
      </w:r>
      <w:r>
        <w:t>。核心想表达：</w:t>
      </w:r>
      <w:r>
        <w:rPr>
          <w:rStyle w:val="af1"/>
        </w:rPr>
        <w:t>RDMA 让数据几乎“从一台机器的用户缓冲区直接进另一台机器的用户缓冲区”，绕开内核协议栈，减少拷贝和 CPU 参与，所以更低延迟、更高吞吐</w:t>
      </w:r>
    </w:p>
    <w:p w14:paraId="6BA6AD1D" w14:textId="619FC63B" w:rsidR="00BC14DA" w:rsidRDefault="009735A3" w:rsidP="00C86A78">
      <w:r>
        <w:rPr>
          <w:rStyle w:val="af1"/>
          <w:rFonts w:hint="eastAsia"/>
        </w:rPr>
        <w:t>NIC是普通网卡，HCA是</w:t>
      </w:r>
      <w:r w:rsidR="00BC14DA">
        <w:t>RDMA 网卡（Host Channel Adapter，支持 RDMA 的网卡/适配器，常见于 InfiniBand 或 RoCE）</w:t>
      </w:r>
    </w:p>
    <w:p w14:paraId="4984AC9C" w14:textId="77777777" w:rsidR="00BC14DA" w:rsidRDefault="00BC14DA">
      <w:pPr>
        <w:widowControl/>
      </w:pPr>
      <w:r>
        <w:br w:type="page"/>
      </w:r>
    </w:p>
    <w:p w14:paraId="7C97AB9E" w14:textId="212C5700" w:rsidR="009735A3" w:rsidRDefault="00BC14DA" w:rsidP="00C86A78">
      <w:r>
        <w:rPr>
          <w:rFonts w:hint="eastAsia"/>
        </w:rPr>
        <w:lastRenderedPageBreak/>
        <w:t>驱动程序：</w:t>
      </w:r>
    </w:p>
    <w:p w14:paraId="79A4157E" w14:textId="77777777" w:rsidR="00BC14DA" w:rsidRPr="00BC14DA" w:rsidRDefault="00BC14DA" w:rsidP="00BC14DA">
      <w:pPr>
        <w:numPr>
          <w:ilvl w:val="0"/>
          <w:numId w:val="1"/>
        </w:numPr>
      </w:pPr>
      <w:r w:rsidRPr="00BC14DA">
        <w:rPr>
          <w:rFonts w:hint="eastAsia"/>
          <w:b/>
          <w:bCs/>
        </w:rPr>
        <w:t>对设备执行操作进行控制、解析数据格式的代码是设备驱动程序！</w:t>
      </w:r>
    </w:p>
    <w:p w14:paraId="03A9C0DD" w14:textId="5E7EE8B9" w:rsidR="00BC14DA" w:rsidRDefault="00D67111" w:rsidP="00C86A78">
      <w:r w:rsidRPr="00D67111">
        <w:rPr>
          <w:noProof/>
        </w:rPr>
        <w:drawing>
          <wp:inline distT="0" distB="0" distL="0" distR="0" wp14:anchorId="45B2E649" wp14:editId="4AF513CA">
            <wp:extent cx="5274310" cy="5003800"/>
            <wp:effectExtent l="0" t="0" r="0" b="0"/>
            <wp:docPr id="182162276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22760" name="图片 1" descr="图示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8F8D" w14:textId="07C0DE5D" w:rsidR="00D67111" w:rsidRDefault="00D67111" w:rsidP="00C86A78">
      <w:r w:rsidRPr="00D67111">
        <w:rPr>
          <w:rFonts w:hint="eastAsia"/>
        </w:rPr>
        <w:t>触屏驱动的工作原理-中断响应</w:t>
      </w:r>
    </w:p>
    <w:p w14:paraId="7E2CAFAC" w14:textId="47610C4B" w:rsidR="00D67111" w:rsidRDefault="00D67111" w:rsidP="00C86A78">
      <w:pPr>
        <w:pBdr>
          <w:bottom w:val="single" w:sz="6" w:space="1" w:color="auto"/>
        </w:pBdr>
      </w:pPr>
      <w:r>
        <w:rPr>
          <w:rFonts w:hint="eastAsia"/>
        </w:rPr>
        <w:t>首先要注册中断和设备</w:t>
      </w:r>
    </w:p>
    <w:p w14:paraId="2E8DC22C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驱动是设备相关的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t>：把“统一接口的请求”翻译成具体硬件操作。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br/>
        <w:t>做的事情包括图中气泡：</w:t>
      </w:r>
    </w:p>
    <w:p w14:paraId="0F5ED19A" w14:textId="77777777" w:rsidR="00747EA1" w:rsidRPr="00747EA1" w:rsidRDefault="00747EA1" w:rsidP="00747EA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寄存器设置（registers setting）</w:t>
      </w:r>
    </w:p>
    <w:p w14:paraId="439BBC97" w14:textId="77777777" w:rsidR="00747EA1" w:rsidRPr="00747EA1" w:rsidRDefault="00747EA1" w:rsidP="00747EA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错误处理（error handling）</w:t>
      </w:r>
    </w:p>
    <w:p w14:paraId="489EB6CF" w14:textId="77777777" w:rsidR="00747EA1" w:rsidRPr="00747EA1" w:rsidRDefault="00747EA1" w:rsidP="00747EA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设备差异处理（比如不同鼠标的 DPI/协议差异）</w:t>
      </w:r>
    </w:p>
    <w:p w14:paraId="1A28E960" w14:textId="77777777" w:rsidR="00747EA1" w:rsidRPr="00747EA1" w:rsidRDefault="00747EA1" w:rsidP="00C86A78"/>
    <w:p w14:paraId="7121733B" w14:textId="77777777" w:rsidR="00D67111" w:rsidRDefault="00D67111">
      <w:pPr>
        <w:widowControl/>
      </w:pPr>
      <w:r>
        <w:br w:type="page"/>
      </w:r>
    </w:p>
    <w:p w14:paraId="78651B1E" w14:textId="7F467AF9" w:rsidR="00747EA1" w:rsidRPr="00747EA1" w:rsidRDefault="00747EA1" w:rsidP="00747EA1">
      <w:pPr>
        <w:pStyle w:val="af2"/>
      </w:pPr>
      <w:r>
        <w:lastRenderedPageBreak/>
        <w:t xml:space="preserve">这张图在讲 </w:t>
      </w:r>
      <w:r>
        <w:rPr>
          <w:rStyle w:val="af1"/>
        </w:rPr>
        <w:t>I/O 软件的分层</w:t>
      </w:r>
      <w:r>
        <w:t>：操作系统把“应用的 I/O 请求”一层层往下翻译成“硬件能执行的操作”，再把结果一层层往上返回。核心目的就是图上那句：</w:t>
      </w:r>
      <w:r>
        <w:rPr>
          <w:rStyle w:val="af1"/>
        </w:rPr>
        <w:t>让应用不必在意硬件的细微差异（设备无关性）</w:t>
      </w:r>
      <w:r>
        <w:t>。</w:t>
      </w:r>
    </w:p>
    <w:p w14:paraId="4F45E4A2" w14:textId="39F14808" w:rsidR="00D67111" w:rsidRDefault="00D67111" w:rsidP="00C86A78">
      <w:r w:rsidRPr="00D67111">
        <w:rPr>
          <w:noProof/>
        </w:rPr>
        <w:drawing>
          <wp:inline distT="0" distB="0" distL="0" distR="0" wp14:anchorId="2E20C5DB" wp14:editId="5B7576C1">
            <wp:extent cx="5274310" cy="2846070"/>
            <wp:effectExtent l="0" t="0" r="0" b="0"/>
            <wp:docPr id="1413753122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53122" name="图片 1" descr="日程表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BC22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我按图里的模块从上到下解释（红色是请求 Request，紫色是响应 Respond）：</w:t>
      </w:r>
    </w:p>
    <w:p w14:paraId="16095A97" w14:textId="77777777" w:rsidR="00747EA1" w:rsidRPr="00747EA1" w:rsidRDefault="004F501D" w:rsidP="00747EA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2E66784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7FE51E74" w14:textId="77777777" w:rsidR="00747EA1" w:rsidRPr="00747EA1" w:rsidRDefault="00747EA1" w:rsidP="00747E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1）User process（用户进程）</w:t>
      </w:r>
    </w:p>
    <w:p w14:paraId="13CE52E9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应用程序发起 I/O：比如 read()、write()、open()，或者打印、播放声音等。</w:t>
      </w:r>
    </w:p>
    <w:p w14:paraId="6D4F7767" w14:textId="77777777" w:rsidR="00747EA1" w:rsidRPr="00747EA1" w:rsidRDefault="004F501D" w:rsidP="00747EA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B5F2CDE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CA4A48E" w14:textId="77777777" w:rsidR="00747EA1" w:rsidRPr="00747EA1" w:rsidRDefault="00747EA1" w:rsidP="00747E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2）System call / libraries / daemon（系统调用库/系统服务进程）</w:t>
      </w:r>
    </w:p>
    <w:p w14:paraId="734991E8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图左边白框在说：应用不会直接进内核写寄存器，而是通过：</w:t>
      </w:r>
    </w:p>
    <w:p w14:paraId="686F6591" w14:textId="77777777" w:rsidR="00747EA1" w:rsidRPr="00747EA1" w:rsidRDefault="00747EA1" w:rsidP="00747EA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系统调用库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t>：把 read/write 等变成系统调用进入内核</w:t>
      </w:r>
    </w:p>
    <w:p w14:paraId="14986849" w14:textId="77777777" w:rsidR="00747EA1" w:rsidRPr="00747EA1" w:rsidRDefault="00747EA1" w:rsidP="00747EA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daemon/后台服务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t xml:space="preserve">：比如 </w:t>
      </w: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spooling（假脱机）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t>：打印任务先进入队列，由打印守护进程慢慢送到打印机（应用不用等打印机慢吞吞输出）</w:t>
      </w:r>
    </w:p>
    <w:p w14:paraId="35E56E9E" w14:textId="77777777" w:rsidR="00747EA1" w:rsidRPr="00747EA1" w:rsidRDefault="004F501D" w:rsidP="00747EA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344741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3DD182C8" w14:textId="77777777" w:rsidR="00747EA1" w:rsidRPr="00747EA1" w:rsidRDefault="00747EA1" w:rsidP="00747E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3）Device independence（设备无关层）</w:t>
      </w:r>
    </w:p>
    <w:p w14:paraId="29931543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这是图的重点：</w:t>
      </w: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统一接口 + 通用管理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t>，把很多设备“抽象成一类”，应用只用同一套方式访问。</w:t>
      </w:r>
    </w:p>
    <w:p w14:paraId="0AA386AE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它负责图中气泡写的：</w:t>
      </w:r>
    </w:p>
    <w:p w14:paraId="3E7284CC" w14:textId="77777777" w:rsidR="00747EA1" w:rsidRPr="00747EA1" w:rsidRDefault="00747EA1" w:rsidP="00747EA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Naming（命名）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t>：设备怎么命名、怎么找（比如 Linux 里像文件一样 /dev/...）</w:t>
      </w:r>
    </w:p>
    <w:p w14:paraId="4A5D59CE" w14:textId="77777777" w:rsidR="00747EA1" w:rsidRPr="00747EA1" w:rsidRDefault="00747EA1" w:rsidP="00747EA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Protection（保护）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t>：谁有权限用设备</w:t>
      </w:r>
    </w:p>
    <w:p w14:paraId="7A4B098D" w14:textId="77777777" w:rsidR="00747EA1" w:rsidRPr="00747EA1" w:rsidRDefault="00747EA1" w:rsidP="00747EA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Sharing（共享）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t>：多个进程如何共享同一个设备（排队、锁等）</w:t>
      </w:r>
    </w:p>
    <w:p w14:paraId="2BBA5EA2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右侧中文举例：鼠标、轨迹球、指点杆都算“指针设备”，对上层提供类似接口。</w:t>
      </w:r>
    </w:p>
    <w:p w14:paraId="27CD42CC" w14:textId="77777777" w:rsidR="00747EA1" w:rsidRPr="00747EA1" w:rsidRDefault="004F501D" w:rsidP="00747EA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20BF970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8884CB4" w14:textId="77777777" w:rsidR="00747EA1" w:rsidRPr="00747EA1" w:rsidRDefault="00747EA1" w:rsidP="00747E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4）Driver（设备驱动）</w:t>
      </w:r>
    </w:p>
    <w:p w14:paraId="6FF33888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驱动是设备相关的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t>：把“统一接口的请求”翻译成具体硬件操作。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br/>
        <w:t>做的事情包括图中气泡：</w:t>
      </w:r>
    </w:p>
    <w:p w14:paraId="60CC9A83" w14:textId="77777777" w:rsidR="00747EA1" w:rsidRPr="00747EA1" w:rsidRDefault="00747EA1" w:rsidP="00747EA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寄存器设置（registers setting）</w:t>
      </w:r>
    </w:p>
    <w:p w14:paraId="24507D04" w14:textId="77777777" w:rsidR="00747EA1" w:rsidRPr="00747EA1" w:rsidRDefault="00747EA1" w:rsidP="00747EA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错误处理（error handling）</w:t>
      </w:r>
    </w:p>
    <w:p w14:paraId="3ED8CBBC" w14:textId="77777777" w:rsidR="00747EA1" w:rsidRPr="00747EA1" w:rsidRDefault="00747EA1" w:rsidP="00747EA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设备差异处理（比如不同鼠标的 DPI/协议差异）</w:t>
      </w:r>
    </w:p>
    <w:p w14:paraId="1E0CB780" w14:textId="77777777" w:rsidR="00747EA1" w:rsidRPr="00747EA1" w:rsidRDefault="004F501D" w:rsidP="00747EA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0F2F25C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8E878EC" w14:textId="77777777" w:rsidR="00747EA1" w:rsidRPr="00747EA1" w:rsidRDefault="00747EA1" w:rsidP="00747E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5）Interrupt（中断处理）</w:t>
      </w:r>
    </w:p>
    <w:p w14:paraId="3973E441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硬件完成 I/O、或发生错误，会发</w:t>
      </w: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中断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E086862" w14:textId="77777777" w:rsidR="00747EA1" w:rsidRPr="00747EA1" w:rsidRDefault="00747EA1" w:rsidP="00747EA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中断处理程序负责快速响应：读取状态、清中断、把数据交给驱动/内核，唤醒等待的进程等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br/>
        <w:t>图右边写的 “Handle I/O interrupt” 就是这个。</w:t>
      </w:r>
    </w:p>
    <w:p w14:paraId="1399381E" w14:textId="77777777" w:rsidR="00747EA1" w:rsidRPr="00747EA1" w:rsidRDefault="004F501D" w:rsidP="00747EA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208A8F9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80A996F" w14:textId="77777777" w:rsidR="00747EA1" w:rsidRPr="00747EA1" w:rsidRDefault="00747EA1" w:rsidP="00747E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6）Hardware（硬件）</w:t>
      </w:r>
    </w:p>
    <w:p w14:paraId="49AD1C8D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真正的设备和控制器：网卡、磁盘、键盘、显示器等。</w:t>
      </w:r>
    </w:p>
    <w:p w14:paraId="112D365A" w14:textId="77777777" w:rsidR="00747EA1" w:rsidRPr="00747EA1" w:rsidRDefault="004F501D" w:rsidP="00747EA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lastRenderedPageBreak/>
        <w:pict w14:anchorId="76C0DD7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E8AC81B" w14:textId="77777777" w:rsidR="00747EA1" w:rsidRPr="00747EA1" w:rsidRDefault="00747EA1" w:rsidP="00747E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用一条“读磁盘”的流程把箭头串起来</w:t>
      </w:r>
    </w:p>
    <w:p w14:paraId="7D2B6A21" w14:textId="77777777" w:rsidR="00747EA1" w:rsidRPr="00747EA1" w:rsidRDefault="00747EA1" w:rsidP="00747EA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应用 read() 发请求（红箭头）</w:t>
      </w:r>
    </w:p>
    <w:p w14:paraId="05936848" w14:textId="77777777" w:rsidR="00747EA1" w:rsidRPr="00747EA1" w:rsidRDefault="00747EA1" w:rsidP="00747EA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系统调用进入内核</w:t>
      </w:r>
    </w:p>
    <w:p w14:paraId="0314420A" w14:textId="77777777" w:rsidR="00747EA1" w:rsidRPr="00747EA1" w:rsidRDefault="00747EA1" w:rsidP="00747EA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设备无关层做权限/命名/共享等通用处理</w:t>
      </w:r>
    </w:p>
    <w:p w14:paraId="3B362FBB" w14:textId="77777777" w:rsidR="00747EA1" w:rsidRPr="00747EA1" w:rsidRDefault="00747EA1" w:rsidP="00747EA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调用对应磁盘驱动，驱动去配置控制器/DMA</w:t>
      </w:r>
    </w:p>
    <w:p w14:paraId="28D1F852" w14:textId="77777777" w:rsidR="00747EA1" w:rsidRPr="00747EA1" w:rsidRDefault="00747EA1" w:rsidP="00747EA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磁盘读完发中断</w:t>
      </w:r>
    </w:p>
    <w:p w14:paraId="1A303509" w14:textId="77777777" w:rsidR="00747EA1" w:rsidRPr="00747EA1" w:rsidRDefault="00747EA1" w:rsidP="00747EA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中断处理把完成信息交回内核，唤醒进程</w:t>
      </w:r>
    </w:p>
    <w:p w14:paraId="466F6C8A" w14:textId="77777777" w:rsidR="00747EA1" w:rsidRPr="00747EA1" w:rsidRDefault="00747EA1" w:rsidP="00747EA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数据/结果返回给应用（紫箭头）</w:t>
      </w:r>
    </w:p>
    <w:p w14:paraId="3BA3D4E8" w14:textId="77777777" w:rsidR="00747EA1" w:rsidRPr="00747EA1" w:rsidRDefault="004F501D" w:rsidP="00747EA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4A1E66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72B9BE7" w14:textId="77777777" w:rsidR="00747EA1" w:rsidRPr="00747EA1" w:rsidRDefault="00747EA1" w:rsidP="00747E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47EA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一句话总结（考试常用）</w:t>
      </w:r>
    </w:p>
    <w:p w14:paraId="7F08BBAA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这图说明：</w:t>
      </w:r>
      <w:r w:rsidRPr="00747EA1">
        <w:rPr>
          <w:rFonts w:ascii="宋体" w:eastAsia="宋体" w:hAnsi="宋体" w:cs="宋体"/>
          <w:b/>
          <w:bCs/>
          <w:kern w:val="0"/>
          <w:sz w:val="24"/>
          <w14:ligatures w14:val="none"/>
        </w:rPr>
        <w:t>I/O 软件分层把“通用部分”和“设备相关部分”分开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D14654B" w14:textId="77777777" w:rsidR="00747EA1" w:rsidRPr="00747EA1" w:rsidRDefault="00747EA1" w:rsidP="00747EA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设备无关层提供统一接口、命名/权限/共享</w:t>
      </w:r>
    </w:p>
    <w:p w14:paraId="627E9D60" w14:textId="77777777" w:rsidR="00747EA1" w:rsidRPr="00747EA1" w:rsidRDefault="00747EA1" w:rsidP="00747EA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驱动+中断在内核里处理具体硬件细节</w:t>
      </w:r>
      <w:r w:rsidRPr="00747EA1">
        <w:rPr>
          <w:rFonts w:ascii="宋体" w:eastAsia="宋体" w:hAnsi="宋体" w:cs="宋体"/>
          <w:kern w:val="0"/>
          <w:sz w:val="24"/>
          <w14:ligatures w14:val="none"/>
        </w:rPr>
        <w:br/>
        <w:t>从而让应用“面向统一接口编程”，不用关心硬件差异。</w:t>
      </w:r>
    </w:p>
    <w:p w14:paraId="2E684F62" w14:textId="77777777" w:rsidR="00747EA1" w:rsidRPr="00747EA1" w:rsidRDefault="00747EA1" w:rsidP="00747EA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47EA1">
        <w:rPr>
          <w:rFonts w:ascii="宋体" w:eastAsia="宋体" w:hAnsi="宋体" w:cs="宋体"/>
          <w:kern w:val="0"/>
          <w:sz w:val="24"/>
          <w14:ligatures w14:val="none"/>
        </w:rPr>
        <w:t>如果你告诉我你们课本/老师用的术语（比如“设备无关软件、设备驱动、中断处理程序、I/O 调度、缓冲”等），我可以按那个版本帮你整理成背诵要点。</w:t>
      </w:r>
    </w:p>
    <w:p w14:paraId="2AA83768" w14:textId="1BE55DE7" w:rsidR="00BE7E43" w:rsidRDefault="00BE7E43">
      <w:pPr>
        <w:widowControl/>
      </w:pPr>
      <w:r>
        <w:br w:type="page"/>
      </w:r>
    </w:p>
    <w:p w14:paraId="49502BC7" w14:textId="7B5C38D9" w:rsidR="00747EA1" w:rsidRDefault="00BE7E43" w:rsidP="00C86A78">
      <w:pPr>
        <w:pBdr>
          <w:bottom w:val="double" w:sz="6" w:space="1" w:color="auto"/>
        </w:pBdr>
      </w:pPr>
      <w:r w:rsidRPr="00BE7E43">
        <w:rPr>
          <w:noProof/>
        </w:rPr>
        <w:lastRenderedPageBreak/>
        <w:drawing>
          <wp:inline distT="0" distB="0" distL="0" distR="0" wp14:anchorId="1BFDD70B" wp14:editId="7ECC24AC">
            <wp:extent cx="5274310" cy="2313940"/>
            <wp:effectExtent l="0" t="0" r="0" b="0"/>
            <wp:docPr id="193450411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04116" name="图片 1" descr="文本, 信件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C74B" w14:textId="77777777" w:rsidR="00015ECB" w:rsidRDefault="00015ECB">
      <w:pPr>
        <w:widowControl/>
      </w:pPr>
      <w:r>
        <w:br w:type="page"/>
      </w:r>
    </w:p>
    <w:p w14:paraId="60209077" w14:textId="59D6739A" w:rsidR="00015ECB" w:rsidRDefault="00015ECB" w:rsidP="00C86A78">
      <w:r w:rsidRPr="00015ECB">
        <w:lastRenderedPageBreak/>
        <w:drawing>
          <wp:inline distT="0" distB="0" distL="0" distR="0" wp14:anchorId="6693FA59" wp14:editId="687B4F95">
            <wp:extent cx="5274310" cy="2987040"/>
            <wp:effectExtent l="0" t="0" r="0" b="0"/>
            <wp:docPr id="141648153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1538" name="图片 1" descr="图示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EAE2" w14:textId="77777777" w:rsidR="00015ECB" w:rsidRPr="00015ECB" w:rsidRDefault="00015ECB" w:rsidP="00015ECB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15EC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左边：I/O 请求 A / B（来自不同进程）</w:t>
      </w:r>
    </w:p>
    <w:p w14:paraId="752CA568" w14:textId="77777777" w:rsidR="00015ECB" w:rsidRPr="00015ECB" w:rsidRDefault="00015ECB" w:rsidP="00015EC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15ECB">
        <w:rPr>
          <w:rFonts w:ascii="宋体" w:eastAsia="宋体" w:hAnsi="宋体" w:cs="宋体"/>
          <w:kern w:val="0"/>
          <w:sz w:val="24"/>
          <w14:ligatures w14:val="none"/>
        </w:rPr>
        <w:t>多个进程都想用同一台设备（比如打印机）。如果直接访问设备：</w:t>
      </w:r>
    </w:p>
    <w:p w14:paraId="4CD287A8" w14:textId="77777777" w:rsidR="00015ECB" w:rsidRPr="00015ECB" w:rsidRDefault="00015ECB" w:rsidP="00015ECB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15ECB">
        <w:rPr>
          <w:rFonts w:ascii="宋体" w:eastAsia="宋体" w:hAnsi="宋体" w:cs="宋体"/>
          <w:kern w:val="0"/>
          <w:sz w:val="24"/>
          <w14:ligatures w14:val="none"/>
        </w:rPr>
        <w:t>设备慢、一次只能服务一个请求</w:t>
      </w:r>
    </w:p>
    <w:p w14:paraId="43AB220E" w14:textId="77777777" w:rsidR="00015ECB" w:rsidRPr="00015ECB" w:rsidRDefault="00015ECB" w:rsidP="00015ECB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15ECB">
        <w:rPr>
          <w:rFonts w:ascii="宋体" w:eastAsia="宋体" w:hAnsi="宋体" w:cs="宋体"/>
          <w:kern w:val="0"/>
          <w:sz w:val="24"/>
          <w14:ligatures w14:val="none"/>
        </w:rPr>
        <w:t>进程会大量阻塞等待，CPU 空转</w:t>
      </w:r>
    </w:p>
    <w:p w14:paraId="17464DC1" w14:textId="77777777" w:rsidR="00015ECB" w:rsidRPr="00015ECB" w:rsidRDefault="00015ECB" w:rsidP="00015ECB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15EC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中间：SPOOLING 程序（假脱机/后台服务）</w:t>
      </w:r>
    </w:p>
    <w:p w14:paraId="7F219058" w14:textId="77777777" w:rsidR="00015ECB" w:rsidRPr="00015ECB" w:rsidRDefault="00015ECB" w:rsidP="00015EC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15ECB">
        <w:rPr>
          <w:rFonts w:ascii="宋体" w:eastAsia="宋体" w:hAnsi="宋体" w:cs="宋体"/>
          <w:kern w:val="0"/>
          <w:sz w:val="24"/>
          <w14:ligatures w14:val="none"/>
        </w:rPr>
        <w:t>它是 OS 的一个后台进程/系统服务，负责：</w:t>
      </w:r>
    </w:p>
    <w:p w14:paraId="45AB78C1" w14:textId="77777777" w:rsidR="00015ECB" w:rsidRPr="00015ECB" w:rsidRDefault="00015ECB" w:rsidP="00015ECB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15ECB">
        <w:rPr>
          <w:rFonts w:ascii="宋体" w:eastAsia="宋体" w:hAnsi="宋体" w:cs="宋体"/>
          <w:kern w:val="0"/>
          <w:sz w:val="24"/>
          <w14:ligatures w14:val="none"/>
        </w:rPr>
        <w:t>先“接单”（接收各进程的 I/O 请求）</w:t>
      </w:r>
    </w:p>
    <w:p w14:paraId="5E445675" w14:textId="77777777" w:rsidR="00015ECB" w:rsidRPr="00015ECB" w:rsidRDefault="00015ECB" w:rsidP="00015ECB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15ECB">
        <w:rPr>
          <w:rFonts w:ascii="宋体" w:eastAsia="宋体" w:hAnsi="宋体" w:cs="宋体"/>
          <w:kern w:val="0"/>
          <w:sz w:val="24"/>
          <w14:ligatures w14:val="none"/>
        </w:rPr>
        <w:t>把数据先放到</w:t>
      </w:r>
      <w:r w:rsidRPr="00015ECB">
        <w:rPr>
          <w:rFonts w:ascii="宋体" w:eastAsia="宋体" w:hAnsi="宋体" w:cs="宋体"/>
          <w:b/>
          <w:bCs/>
          <w:kern w:val="0"/>
          <w:sz w:val="24"/>
          <w14:ligatures w14:val="none"/>
        </w:rPr>
        <w:t>磁盘上的队列/缓冲区</w:t>
      </w:r>
    </w:p>
    <w:p w14:paraId="7EB5B83E" w14:textId="77777777" w:rsidR="00015ECB" w:rsidRPr="00015ECB" w:rsidRDefault="00015ECB" w:rsidP="00015ECB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15ECB">
        <w:rPr>
          <w:rFonts w:ascii="宋体" w:eastAsia="宋体" w:hAnsi="宋体" w:cs="宋体"/>
          <w:kern w:val="0"/>
          <w:sz w:val="24"/>
          <w14:ligatures w14:val="none"/>
        </w:rPr>
        <w:t>再按顺序送给真正设备</w:t>
      </w:r>
    </w:p>
    <w:p w14:paraId="77388CD7" w14:textId="5021DE79" w:rsidR="00015ECB" w:rsidRDefault="007843DD" w:rsidP="00C86A78">
      <w:pPr>
        <w:rPr>
          <w:color w:val="EE0000"/>
        </w:rPr>
      </w:pPr>
      <w:r w:rsidRPr="007843DD">
        <w:rPr>
          <w:color w:val="EE0000"/>
        </w:rPr>
        <w:t>对进程来说，它写的不是打印机，而是写进了一个“看起来很快”的虚拟目标（其实是磁盘队列）。</w:t>
      </w:r>
    </w:p>
    <w:p w14:paraId="6F220120" w14:textId="77777777" w:rsidR="007843DD" w:rsidRDefault="007843DD" w:rsidP="007843DD">
      <w:pPr>
        <w:pStyle w:val="af2"/>
      </w:pPr>
      <w:r>
        <w:t xml:space="preserve">“井”可以理解为 </w:t>
      </w:r>
      <w:r>
        <w:rPr>
          <w:rStyle w:val="af1"/>
        </w:rPr>
        <w:t>磁盘上的两个缓冲/队列区</w:t>
      </w:r>
      <w:r>
        <w:t>：</w:t>
      </w:r>
    </w:p>
    <w:p w14:paraId="06920A2F" w14:textId="77777777" w:rsidR="007843DD" w:rsidRDefault="007843DD" w:rsidP="007843DD">
      <w:pPr>
        <w:pStyle w:val="af2"/>
        <w:numPr>
          <w:ilvl w:val="0"/>
          <w:numId w:val="21"/>
        </w:numPr>
      </w:pPr>
      <w:r>
        <w:t>输入井：存提交的作业或要输出的数据</w:t>
      </w:r>
    </w:p>
    <w:p w14:paraId="2B9D7395" w14:textId="4D358CDB" w:rsidR="007843DD" w:rsidRDefault="007843DD" w:rsidP="007843DD">
      <w:pPr>
        <w:pStyle w:val="af2"/>
        <w:numPr>
          <w:ilvl w:val="0"/>
          <w:numId w:val="21"/>
        </w:numPr>
      </w:pPr>
      <w:r>
        <w:t>输出井：存处理后的结果等待输出（有些系统会合并概念）</w:t>
      </w:r>
    </w:p>
    <w:p w14:paraId="1A699B2F" w14:textId="77777777" w:rsidR="007843DD" w:rsidRDefault="007843DD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br w:type="page"/>
      </w:r>
    </w:p>
    <w:p w14:paraId="09245DEC" w14:textId="77777777" w:rsidR="007843DD" w:rsidRDefault="007843DD" w:rsidP="007843DD">
      <w:pPr>
        <w:pStyle w:val="af2"/>
      </w:pPr>
      <w:r>
        <w:rPr>
          <w:rFonts w:hAnsi="Symbol"/>
        </w:rPr>
        <w:lastRenderedPageBreak/>
        <w:t></w:t>
      </w:r>
      <w:r>
        <w:t xml:space="preserve">  Spooling 的核心：</w:t>
      </w:r>
      <w:r>
        <w:rPr>
          <w:rStyle w:val="af1"/>
        </w:rPr>
        <w:t>用磁盘做中间队列 + 后台进程统一驱动设备</w:t>
      </w:r>
    </w:p>
    <w:p w14:paraId="5333E9CB" w14:textId="77777777" w:rsidR="007843DD" w:rsidRDefault="007843DD" w:rsidP="007843DD">
      <w:pPr>
        <w:pStyle w:val="af2"/>
      </w:pPr>
      <w:r>
        <w:rPr>
          <w:rFonts w:hAnsi="Symbol"/>
        </w:rPr>
        <w:t></w:t>
      </w:r>
      <w:r>
        <w:t xml:space="preserve">  适用场景：</w:t>
      </w:r>
      <w:r>
        <w:rPr>
          <w:rStyle w:val="af1"/>
        </w:rPr>
        <w:t>慢速、独占、顺序处理</w:t>
      </w:r>
      <w:r>
        <w:t>的设备（打印机最典型）</w:t>
      </w:r>
    </w:p>
    <w:p w14:paraId="099D0065" w14:textId="77777777" w:rsidR="007843DD" w:rsidRDefault="007843DD" w:rsidP="007843DD">
      <w:pPr>
        <w:pStyle w:val="af2"/>
      </w:pPr>
      <w:r>
        <w:rPr>
          <w:rFonts w:hAnsi="Symbol"/>
        </w:rPr>
        <w:t></w:t>
      </w:r>
      <w:r>
        <w:t xml:space="preserve">  和普通“缓冲（buffering）”不同：</w:t>
      </w:r>
    </w:p>
    <w:p w14:paraId="6724C887" w14:textId="77777777" w:rsidR="007843DD" w:rsidRDefault="007843DD" w:rsidP="007843DD">
      <w:pPr>
        <w:pStyle w:val="af2"/>
        <w:numPr>
          <w:ilvl w:val="0"/>
          <w:numId w:val="22"/>
        </w:numPr>
      </w:pPr>
      <w:r>
        <w:t xml:space="preserve">buffering 多在 </w:t>
      </w:r>
      <w:r>
        <w:rPr>
          <w:rStyle w:val="af1"/>
        </w:rPr>
        <w:t>内存</w:t>
      </w:r>
      <w:r>
        <w:t>，为平滑速度差（比如读写流）</w:t>
      </w:r>
    </w:p>
    <w:p w14:paraId="092DD8D5" w14:textId="77777777" w:rsidR="007843DD" w:rsidRDefault="007843DD" w:rsidP="007843DD">
      <w:pPr>
        <w:pStyle w:val="af2"/>
        <w:numPr>
          <w:ilvl w:val="0"/>
          <w:numId w:val="22"/>
        </w:numPr>
      </w:pPr>
      <w:r>
        <w:t xml:space="preserve">spooling 典型在 </w:t>
      </w:r>
      <w:r>
        <w:rPr>
          <w:rStyle w:val="af1"/>
        </w:rPr>
        <w:t>磁盘</w:t>
      </w:r>
      <w:r>
        <w:t xml:space="preserve">，并且带有 </w:t>
      </w:r>
      <w:r>
        <w:rPr>
          <w:rStyle w:val="af1"/>
        </w:rPr>
        <w:t>排队 + 调度 + 独占设备共享</w:t>
      </w:r>
      <w:r>
        <w:t xml:space="preserve"> 的语义</w:t>
      </w:r>
    </w:p>
    <w:p w14:paraId="3EE42B89" w14:textId="77777777" w:rsidR="007843DD" w:rsidRDefault="007843DD" w:rsidP="007843DD">
      <w:pPr>
        <w:pStyle w:val="af2"/>
      </w:pPr>
      <w:r>
        <w:rPr>
          <w:rFonts w:hAnsi="Symbol"/>
        </w:rPr>
        <w:t></w:t>
      </w:r>
      <w:r>
        <w:t xml:space="preserve">  和“缓存（cache）”也不同：cache 是为了复用数据、加速命中；spool 是为了排队与异步化。</w:t>
      </w:r>
    </w:p>
    <w:p w14:paraId="021DD308" w14:textId="77777777" w:rsidR="007843DD" w:rsidRDefault="007843DD" w:rsidP="007843DD">
      <w:pPr>
        <w:pStyle w:val="af2"/>
        <w:numPr>
          <w:ilvl w:val="0"/>
          <w:numId w:val="21"/>
        </w:numPr>
      </w:pPr>
    </w:p>
    <w:p w14:paraId="1169BC17" w14:textId="77777777" w:rsidR="007843DD" w:rsidRPr="007843DD" w:rsidRDefault="007843DD" w:rsidP="00C86A78">
      <w:pPr>
        <w:rPr>
          <w:rFonts w:hint="eastAsia"/>
          <w:color w:val="EE0000"/>
        </w:rPr>
      </w:pPr>
    </w:p>
    <w:sectPr w:rsidR="007843DD" w:rsidRPr="007843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4D15"/>
    <w:multiLevelType w:val="multilevel"/>
    <w:tmpl w:val="DFA0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E76EF"/>
    <w:multiLevelType w:val="hybridMultilevel"/>
    <w:tmpl w:val="41301D4E"/>
    <w:lvl w:ilvl="0" w:tplc="D96EE9D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88412D"/>
    <w:multiLevelType w:val="hybridMultilevel"/>
    <w:tmpl w:val="99AA86D8"/>
    <w:lvl w:ilvl="0" w:tplc="93E88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894E92"/>
    <w:multiLevelType w:val="multilevel"/>
    <w:tmpl w:val="0DB8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E756E"/>
    <w:multiLevelType w:val="multilevel"/>
    <w:tmpl w:val="839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E42F2"/>
    <w:multiLevelType w:val="multilevel"/>
    <w:tmpl w:val="1FB8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90D0F"/>
    <w:multiLevelType w:val="multilevel"/>
    <w:tmpl w:val="55F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B4AF1"/>
    <w:multiLevelType w:val="multilevel"/>
    <w:tmpl w:val="941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0183B"/>
    <w:multiLevelType w:val="multilevel"/>
    <w:tmpl w:val="8A508330"/>
    <w:lvl w:ilvl="0">
      <w:start w:val="1"/>
      <w:numFmt w:val="decimal"/>
      <w:isLgl/>
      <w:lvlText w:val="%1"/>
      <w:lvlJc w:val="left"/>
      <w:pPr>
        <w:ind w:left="574" w:hanging="144"/>
      </w:pPr>
      <w:rPr>
        <w:rFonts w:ascii="SimHei" w:eastAsia="SimHei" w:hAnsi="SimHei" w:hint="eastAsia"/>
        <w:b/>
        <w:i w:val="0"/>
        <w:color w:val="000000" w:themeColor="text1"/>
        <w:sz w:val="32"/>
      </w:rPr>
    </w:lvl>
    <w:lvl w:ilvl="1">
      <w:start w:val="1"/>
      <w:numFmt w:val="chineseCountingThousand"/>
      <w:lvlText w:val="（%2）"/>
      <w:lvlJc w:val="left"/>
      <w:pPr>
        <w:ind w:left="718" w:hanging="576"/>
      </w:pPr>
      <w:rPr>
        <w:rFonts w:hint="eastAsia"/>
      </w:rPr>
    </w:lvl>
    <w:lvl w:ilvl="2">
      <w:start w:val="1"/>
      <w:numFmt w:val="decimal"/>
      <w:lvlText w:val="%1.%3"/>
      <w:lvlJc w:val="left"/>
      <w:pPr>
        <w:ind w:left="862" w:hanging="720"/>
      </w:pPr>
      <w:rPr>
        <w:rFonts w:ascii="宋体" w:eastAsia="宋体" w:hAnsi="宋体" w:hint="eastAsia"/>
        <w:b/>
        <w:i w:val="0"/>
      </w:rPr>
    </w:lvl>
    <w:lvl w:ilvl="3">
      <w:start w:val="1"/>
      <w:numFmt w:val="decimal"/>
      <w:pStyle w:val="a"/>
      <w:isLgl/>
      <w:lvlText w:val="%1.%3.%4"/>
      <w:lvlJc w:val="left"/>
      <w:pPr>
        <w:ind w:left="1006" w:hanging="864"/>
      </w:pPr>
      <w:rPr>
        <w:rFonts w:ascii="楷体" w:eastAsia="楷体" w:hAnsi="楷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1150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294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38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82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726" w:hanging="1584"/>
      </w:pPr>
      <w:rPr>
        <w:rFonts w:hint="eastAsia"/>
      </w:rPr>
    </w:lvl>
  </w:abstractNum>
  <w:abstractNum w:abstractNumId="9" w15:restartNumberingAfterBreak="0">
    <w:nsid w:val="504109FF"/>
    <w:multiLevelType w:val="multilevel"/>
    <w:tmpl w:val="7660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AD74DE"/>
    <w:multiLevelType w:val="multilevel"/>
    <w:tmpl w:val="751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86D35"/>
    <w:multiLevelType w:val="multilevel"/>
    <w:tmpl w:val="0950A62A"/>
    <w:lvl w:ilvl="0">
      <w:start w:val="1"/>
      <w:numFmt w:val="decimal"/>
      <w:isLgl/>
      <w:lvlText w:val="%1"/>
      <w:lvlJc w:val="left"/>
      <w:pPr>
        <w:ind w:left="432" w:hanging="144"/>
      </w:pPr>
      <w:rPr>
        <w:rFonts w:ascii="SimHei" w:eastAsia="SimHei" w:hAnsi="SimHei" w:hint="eastAsia"/>
        <w:b/>
        <w:i w:val="0"/>
        <w:color w:val="000000" w:themeColor="text1"/>
        <w:sz w:val="32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a0"/>
      <w:isLgl/>
      <w:lvlText w:val="%2.%1"/>
      <w:lvlJc w:val="left"/>
      <w:pPr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2" w15:restartNumberingAfterBreak="0">
    <w:nsid w:val="5A275E29"/>
    <w:multiLevelType w:val="multilevel"/>
    <w:tmpl w:val="40DA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57723"/>
    <w:multiLevelType w:val="multilevel"/>
    <w:tmpl w:val="AA1C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03609"/>
    <w:multiLevelType w:val="multilevel"/>
    <w:tmpl w:val="7DCA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852B0"/>
    <w:multiLevelType w:val="multilevel"/>
    <w:tmpl w:val="E7D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C6910"/>
    <w:multiLevelType w:val="multilevel"/>
    <w:tmpl w:val="8D9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514E2"/>
    <w:multiLevelType w:val="hybridMultilevel"/>
    <w:tmpl w:val="CF883192"/>
    <w:lvl w:ilvl="0" w:tplc="FE98BF3A">
      <w:start w:val="1"/>
      <w:numFmt w:val="chineseCountingThousand"/>
      <w:pStyle w:val="a1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DF5317A"/>
    <w:multiLevelType w:val="multilevel"/>
    <w:tmpl w:val="A9A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07353"/>
    <w:multiLevelType w:val="multilevel"/>
    <w:tmpl w:val="0C32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86640"/>
    <w:multiLevelType w:val="multilevel"/>
    <w:tmpl w:val="C4AA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724417">
    <w:abstractNumId w:val="17"/>
  </w:num>
  <w:num w:numId="2" w16cid:durableId="1275750630">
    <w:abstractNumId w:val="11"/>
  </w:num>
  <w:num w:numId="3" w16cid:durableId="1696619100">
    <w:abstractNumId w:val="8"/>
  </w:num>
  <w:num w:numId="4" w16cid:durableId="1168252622">
    <w:abstractNumId w:val="8"/>
  </w:num>
  <w:num w:numId="5" w16cid:durableId="1856268723">
    <w:abstractNumId w:val="2"/>
  </w:num>
  <w:num w:numId="6" w16cid:durableId="1329594573">
    <w:abstractNumId w:val="5"/>
  </w:num>
  <w:num w:numId="7" w16cid:durableId="1449082346">
    <w:abstractNumId w:val="15"/>
  </w:num>
  <w:num w:numId="8" w16cid:durableId="238445040">
    <w:abstractNumId w:val="18"/>
  </w:num>
  <w:num w:numId="9" w16cid:durableId="1582711983">
    <w:abstractNumId w:val="0"/>
  </w:num>
  <w:num w:numId="10" w16cid:durableId="999236116">
    <w:abstractNumId w:val="13"/>
  </w:num>
  <w:num w:numId="11" w16cid:durableId="1267809172">
    <w:abstractNumId w:val="6"/>
  </w:num>
  <w:num w:numId="12" w16cid:durableId="839850504">
    <w:abstractNumId w:val="1"/>
  </w:num>
  <w:num w:numId="13" w16cid:durableId="793013978">
    <w:abstractNumId w:val="4"/>
  </w:num>
  <w:num w:numId="14" w16cid:durableId="1069620931">
    <w:abstractNumId w:val="20"/>
  </w:num>
  <w:num w:numId="15" w16cid:durableId="549145359">
    <w:abstractNumId w:val="16"/>
  </w:num>
  <w:num w:numId="16" w16cid:durableId="563176976">
    <w:abstractNumId w:val="7"/>
  </w:num>
  <w:num w:numId="17" w16cid:durableId="2108037293">
    <w:abstractNumId w:val="9"/>
  </w:num>
  <w:num w:numId="18" w16cid:durableId="2114739848">
    <w:abstractNumId w:val="10"/>
  </w:num>
  <w:num w:numId="19" w16cid:durableId="1003317202">
    <w:abstractNumId w:val="14"/>
  </w:num>
  <w:num w:numId="20" w16cid:durableId="1279337903">
    <w:abstractNumId w:val="3"/>
  </w:num>
  <w:num w:numId="21" w16cid:durableId="1082263805">
    <w:abstractNumId w:val="19"/>
  </w:num>
  <w:num w:numId="22" w16cid:durableId="334298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FA"/>
    <w:rsid w:val="00015ECB"/>
    <w:rsid w:val="00022B51"/>
    <w:rsid w:val="000950D5"/>
    <w:rsid w:val="00140693"/>
    <w:rsid w:val="00140C40"/>
    <w:rsid w:val="00151618"/>
    <w:rsid w:val="00185E41"/>
    <w:rsid w:val="00217851"/>
    <w:rsid w:val="00265182"/>
    <w:rsid w:val="003470B9"/>
    <w:rsid w:val="003673C9"/>
    <w:rsid w:val="00460E9E"/>
    <w:rsid w:val="004F501D"/>
    <w:rsid w:val="005323B0"/>
    <w:rsid w:val="005943C8"/>
    <w:rsid w:val="005C175D"/>
    <w:rsid w:val="005D209B"/>
    <w:rsid w:val="005F09FA"/>
    <w:rsid w:val="006768EF"/>
    <w:rsid w:val="00747EA1"/>
    <w:rsid w:val="007843DD"/>
    <w:rsid w:val="007D3536"/>
    <w:rsid w:val="00851451"/>
    <w:rsid w:val="00861BFB"/>
    <w:rsid w:val="0086357A"/>
    <w:rsid w:val="00877CFF"/>
    <w:rsid w:val="0092639A"/>
    <w:rsid w:val="009735A3"/>
    <w:rsid w:val="009A53EC"/>
    <w:rsid w:val="00A24311"/>
    <w:rsid w:val="00AC098B"/>
    <w:rsid w:val="00BC14DA"/>
    <w:rsid w:val="00BE7E43"/>
    <w:rsid w:val="00C25845"/>
    <w:rsid w:val="00C46D21"/>
    <w:rsid w:val="00C51E3B"/>
    <w:rsid w:val="00C86A78"/>
    <w:rsid w:val="00D67111"/>
    <w:rsid w:val="00E6470F"/>
    <w:rsid w:val="00FC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E4B0"/>
  <w15:chartTrackingRefBased/>
  <w15:docId w15:val="{A2ACF1E3-A3AE-2F40-A62A-79665A6F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paragraph" w:styleId="1">
    <w:name w:val="heading 1"/>
    <w:basedOn w:val="a2"/>
    <w:next w:val="a2"/>
    <w:link w:val="10"/>
    <w:uiPriority w:val="9"/>
    <w:qFormat/>
    <w:rsid w:val="005F09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unhideWhenUsed/>
    <w:qFormat/>
    <w:rsid w:val="00AC098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unhideWhenUsed/>
    <w:qFormat/>
    <w:rsid w:val="00AC09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unhideWhenUsed/>
    <w:qFormat/>
    <w:rsid w:val="00AC09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5F09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5F09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5F09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5F09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5F09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1">
    <w:name w:val="(新)二级标题"/>
    <w:basedOn w:val="2"/>
    <w:autoRedefine/>
    <w:qFormat/>
    <w:rsid w:val="00AC098B"/>
    <w:pPr>
      <w:numPr>
        <w:ilvl w:val="0"/>
        <w:numId w:val="1"/>
      </w:numPr>
      <w:spacing w:line="240" w:lineRule="auto"/>
      <w:jc w:val="both"/>
    </w:pPr>
    <w:rPr>
      <w:rFonts w:eastAsia="宋体" w:cs="Times New Roman (标题 CS)"/>
      <w:color w:val="000000" w:themeColor="text1"/>
      <w:sz w:val="30"/>
      <w14:ligatures w14:val="none"/>
    </w:rPr>
  </w:style>
  <w:style w:type="character" w:customStyle="1" w:styleId="20">
    <w:name w:val="标题 2 字符"/>
    <w:basedOn w:val="a3"/>
    <w:link w:val="2"/>
    <w:uiPriority w:val="9"/>
    <w:rsid w:val="00AC0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0">
    <w:name w:val="（新）三级标题"/>
    <w:basedOn w:val="3"/>
    <w:autoRedefine/>
    <w:qFormat/>
    <w:rsid w:val="00AC098B"/>
    <w:pPr>
      <w:numPr>
        <w:ilvl w:val="2"/>
        <w:numId w:val="2"/>
      </w:numPr>
      <w:spacing w:line="240" w:lineRule="auto"/>
      <w:jc w:val="both"/>
    </w:pPr>
    <w:rPr>
      <w:rFonts w:eastAsia="宋体"/>
      <w:b/>
      <w:color w:val="000000" w:themeColor="text1"/>
      <w:sz w:val="30"/>
      <w14:ligatures w14:val="none"/>
    </w:rPr>
  </w:style>
  <w:style w:type="character" w:customStyle="1" w:styleId="30">
    <w:name w:val="标题 3 字符"/>
    <w:basedOn w:val="a3"/>
    <w:link w:val="3"/>
    <w:uiPriority w:val="9"/>
    <w:rsid w:val="00AC0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">
    <w:name w:val="（新）四级标题"/>
    <w:basedOn w:val="4"/>
    <w:autoRedefine/>
    <w:qFormat/>
    <w:rsid w:val="00AC098B"/>
    <w:pPr>
      <w:numPr>
        <w:ilvl w:val="3"/>
        <w:numId w:val="4"/>
      </w:numPr>
      <w:spacing w:line="240" w:lineRule="auto"/>
      <w:jc w:val="both"/>
    </w:pPr>
    <w:rPr>
      <w:rFonts w:ascii="Times New Roman" w:eastAsia="楷体" w:hAnsi="Times New Roman"/>
      <w:color w:val="000000" w:themeColor="text1"/>
      <w14:ligatures w14:val="none"/>
    </w:rPr>
  </w:style>
  <w:style w:type="character" w:customStyle="1" w:styleId="40">
    <w:name w:val="标题 4 字符"/>
    <w:basedOn w:val="a3"/>
    <w:link w:val="4"/>
    <w:uiPriority w:val="9"/>
    <w:rsid w:val="00AC098B"/>
    <w:rPr>
      <w:rFonts w:cstheme="majorBidi"/>
      <w:color w:val="0F4761" w:themeColor="accent1" w:themeShade="BF"/>
      <w:sz w:val="28"/>
      <w:szCs w:val="28"/>
    </w:rPr>
  </w:style>
  <w:style w:type="character" w:customStyle="1" w:styleId="10">
    <w:name w:val="标题 1 字符"/>
    <w:basedOn w:val="a3"/>
    <w:link w:val="1"/>
    <w:uiPriority w:val="9"/>
    <w:rsid w:val="005F09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50">
    <w:name w:val="标题 5 字符"/>
    <w:basedOn w:val="a3"/>
    <w:link w:val="5"/>
    <w:uiPriority w:val="9"/>
    <w:semiHidden/>
    <w:rsid w:val="005F09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3"/>
    <w:link w:val="6"/>
    <w:uiPriority w:val="9"/>
    <w:semiHidden/>
    <w:rsid w:val="005F09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5F09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5F09FA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5F09FA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2"/>
    <w:next w:val="a2"/>
    <w:link w:val="a7"/>
    <w:uiPriority w:val="10"/>
    <w:qFormat/>
    <w:rsid w:val="005F09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3"/>
    <w:link w:val="a6"/>
    <w:uiPriority w:val="10"/>
    <w:rsid w:val="005F0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5F09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3"/>
    <w:link w:val="a8"/>
    <w:uiPriority w:val="11"/>
    <w:rsid w:val="005F09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5F0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3"/>
    <w:link w:val="aa"/>
    <w:uiPriority w:val="29"/>
    <w:rsid w:val="005F09FA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5F09FA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5F09FA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5F0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3"/>
    <w:link w:val="ae"/>
    <w:uiPriority w:val="30"/>
    <w:rsid w:val="005F09FA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5F09FA"/>
    <w:rPr>
      <w:b/>
      <w:bCs/>
      <w:smallCaps/>
      <w:color w:val="0F4761" w:themeColor="accent1" w:themeShade="BF"/>
      <w:spacing w:val="5"/>
    </w:rPr>
  </w:style>
  <w:style w:type="character" w:styleId="af1">
    <w:name w:val="Strong"/>
    <w:basedOn w:val="a3"/>
    <w:uiPriority w:val="22"/>
    <w:qFormat/>
    <w:rsid w:val="005D209B"/>
    <w:rPr>
      <w:b/>
      <w:bCs/>
    </w:rPr>
  </w:style>
  <w:style w:type="paragraph" w:customStyle="1" w:styleId="ds-markdown-paragraph">
    <w:name w:val="ds-markdown-paragraph"/>
    <w:basedOn w:val="a2"/>
    <w:rsid w:val="00C46D2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2">
    <w:name w:val="Normal (Web)"/>
    <w:basedOn w:val="a2"/>
    <w:uiPriority w:val="99"/>
    <w:unhideWhenUsed/>
    <w:rsid w:val="005943C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1">
    <w:name w:val="p1"/>
    <w:basedOn w:val="a2"/>
    <w:rsid w:val="009A53EC"/>
    <w:pPr>
      <w:widowControl/>
      <w:spacing w:after="0" w:line="240" w:lineRule="auto"/>
    </w:pPr>
    <w:rPr>
      <w:rFonts w:ascii="Helvetica" w:eastAsia="宋体" w:hAnsi="Helvetica" w:cs="宋体"/>
      <w:color w:val="000000"/>
      <w:kern w:val="0"/>
      <w:sz w:val="44"/>
      <w:szCs w:val="44"/>
      <w14:ligatures w14:val="none"/>
    </w:rPr>
  </w:style>
  <w:style w:type="paragraph" w:customStyle="1" w:styleId="p2">
    <w:name w:val="p2"/>
    <w:basedOn w:val="a2"/>
    <w:rsid w:val="009A53EC"/>
    <w:pPr>
      <w:widowControl/>
      <w:spacing w:after="0" w:line="240" w:lineRule="auto"/>
    </w:pPr>
    <w:rPr>
      <w:rFonts w:ascii="Helvetica" w:eastAsia="宋体" w:hAnsi="Helvetica" w:cs="宋体"/>
      <w:color w:val="032553"/>
      <w:kern w:val="0"/>
      <w:sz w:val="24"/>
      <w14:ligatures w14:val="none"/>
    </w:rPr>
  </w:style>
  <w:style w:type="paragraph" w:customStyle="1" w:styleId="p3">
    <w:name w:val="p3"/>
    <w:basedOn w:val="a2"/>
    <w:rsid w:val="009A53EC"/>
    <w:pPr>
      <w:widowControl/>
      <w:spacing w:after="0" w:line="240" w:lineRule="auto"/>
    </w:pPr>
    <w:rPr>
      <w:rFonts w:ascii="Helvetica" w:eastAsia="宋体" w:hAnsi="Helvetica" w:cs="宋体"/>
      <w:color w:val="FB0007"/>
      <w:kern w:val="0"/>
      <w:sz w:val="24"/>
      <w14:ligatures w14:val="none"/>
    </w:rPr>
  </w:style>
  <w:style w:type="character" w:customStyle="1" w:styleId="s1">
    <w:name w:val="s1"/>
    <w:basedOn w:val="a3"/>
    <w:rsid w:val="009A53EC"/>
    <w:rPr>
      <w:rFonts w:ascii="Wingdings" w:hAnsi="Wingdings" w:hint="default"/>
      <w:color w:val="000000"/>
      <w:sz w:val="20"/>
      <w:szCs w:val="20"/>
    </w:rPr>
  </w:style>
  <w:style w:type="character" w:customStyle="1" w:styleId="s2">
    <w:name w:val="s2"/>
    <w:basedOn w:val="a3"/>
    <w:rsid w:val="009A53EC"/>
    <w:rPr>
      <w:color w:val="FB0007"/>
    </w:rPr>
  </w:style>
  <w:style w:type="character" w:customStyle="1" w:styleId="s3">
    <w:name w:val="s3"/>
    <w:basedOn w:val="a3"/>
    <w:rsid w:val="009A53EC"/>
    <w:rPr>
      <w:color w:val="032553"/>
    </w:rPr>
  </w:style>
  <w:style w:type="character" w:styleId="HTML">
    <w:name w:val="HTML Code"/>
    <w:basedOn w:val="a3"/>
    <w:uiPriority w:val="99"/>
    <w:semiHidden/>
    <w:unhideWhenUsed/>
    <w:rsid w:val="00747EA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19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budongjishubu</dc:creator>
  <cp:keywords/>
  <dc:description/>
  <cp:lastModifiedBy>budongjishubu</cp:lastModifiedBy>
  <cp:revision>4</cp:revision>
  <dcterms:created xsi:type="dcterms:W3CDTF">2026-01-18T16:42:00Z</dcterms:created>
  <dcterms:modified xsi:type="dcterms:W3CDTF">2026-01-19T12:12:00Z</dcterms:modified>
</cp:coreProperties>
</file>