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F7A5F4">
      <w:pPr>
        <w:jc w:val="left"/>
        <w:rPr>
          <w:rFonts w:hint="default" w:ascii="宋体" w:hAnsi="宋体" w:eastAsia="微软雅黑" w:cs="宋体"/>
          <w:b w:val="0"/>
          <w:bCs w:val="0"/>
          <w:sz w:val="24"/>
          <w:szCs w:val="32"/>
          <w:highlight w:val="yellow"/>
          <w:lang w:val="en-US" w:eastAsia="zh-CN"/>
        </w:rPr>
      </w:pPr>
      <w:r>
        <w:rPr>
          <w:rFonts w:hint="eastAsia" w:ascii="宋体" w:hAnsi="宋体" w:eastAsia="微软雅黑" w:cs="宋体"/>
          <w:b w:val="0"/>
          <w:bCs w:val="0"/>
          <w:sz w:val="24"/>
          <w:szCs w:val="32"/>
          <w:highlight w:val="yellow"/>
          <w:lang w:val="en-US" w:eastAsia="zh-CN"/>
        </w:rPr>
        <w:t xml:space="preserve">1.中国式现代化是什么2.怎样理解党的领导是全面的.系统的,整体的3.如何理解不断实现人民对美好生活的向往4.怎样推进全面深化改革开5.如何完整准确全面贯彻新发展理念6.怎样加快建设教育强国7.什么是全过程人民民主8.为什么要走中国特色社会主义法治道路9.建设什么样的生态文明10.为什么要坚持总体国家安全观11.为什么说祖国的完全统一的时和势总是站在我们这一边12.为什么18大以来党建得到根本扭转(有可能全考)13.如何理解中国特色社会主义不是其他的社会主义  </w:t>
      </w:r>
      <w:r>
        <w:rPr>
          <w:rFonts w:hint="eastAsia" w:ascii="宋体" w:hAnsi="宋体" w:eastAsia="微软雅黑" w:cs="宋体"/>
          <w:b w:val="0"/>
          <w:bCs w:val="0"/>
          <w:color w:val="FF0000"/>
          <w:sz w:val="24"/>
          <w:szCs w:val="32"/>
          <w:highlight w:val="yellow"/>
          <w:lang w:val="en-US" w:eastAsia="zh-CN"/>
        </w:rPr>
        <w:t>以上为YJ的重点</w:t>
      </w:r>
    </w:p>
    <w:p w14:paraId="40C21C4D">
      <w:pPr>
        <w:jc w:val="center"/>
        <w:rPr>
          <w:rFonts w:hint="eastAsia" w:ascii="宋体" w:hAnsi="宋体" w:eastAsia="微软雅黑" w:cs="宋体"/>
          <w:b/>
          <w:bCs/>
          <w:sz w:val="28"/>
          <w:szCs w:val="36"/>
          <w:lang w:val="en-US" w:eastAsia="zh-CN"/>
        </w:rPr>
      </w:pPr>
    </w:p>
    <w:p w14:paraId="0E4F09A4">
      <w:pPr>
        <w:jc w:val="center"/>
        <w:rPr>
          <w:rFonts w:hint="eastAsia" w:ascii="宋体" w:hAnsi="宋体" w:eastAsia="微软雅黑" w:cs="宋体"/>
          <w:b/>
          <w:bCs/>
          <w:sz w:val="28"/>
          <w:szCs w:val="36"/>
        </w:rPr>
      </w:pPr>
      <w:r>
        <w:rPr>
          <w:rFonts w:hint="eastAsia" w:ascii="宋体" w:hAnsi="宋体" w:eastAsia="微软雅黑" w:cs="宋体"/>
          <w:b/>
          <w:bCs/>
          <w:sz w:val="28"/>
          <w:szCs w:val="36"/>
          <w:lang w:val="en-US" w:eastAsia="zh-CN"/>
        </w:rPr>
        <w:t>一、</w:t>
      </w:r>
      <w:r>
        <w:rPr>
          <w:rFonts w:hint="eastAsia" w:ascii="宋体" w:hAnsi="宋体" w:eastAsia="微软雅黑" w:cs="宋体"/>
          <w:b/>
          <w:bCs/>
          <w:sz w:val="28"/>
          <w:szCs w:val="36"/>
        </w:rPr>
        <w:t>如何理解中国特色社会主义是社会主义而不是其他什么主义</w:t>
      </w:r>
    </w:p>
    <w:p w14:paraId="1FD753FF">
      <w:pPr>
        <w:numPr>
          <w:ilvl w:val="0"/>
          <w:numId w:val="1"/>
        </w:numPr>
        <w:ind w:left="420" w:leftChars="0" w:hanging="420" w:firstLineChars="0"/>
        <w:jc w:val="left"/>
        <w:rPr>
          <w:rFonts w:hint="eastAsia" w:ascii="宋体" w:hAnsi="宋体" w:eastAsia="微软雅黑" w:cs="宋体"/>
          <w:b w:val="0"/>
          <w:bCs w:val="0"/>
          <w:sz w:val="24"/>
          <w:szCs w:val="32"/>
        </w:rPr>
      </w:pPr>
      <w:r>
        <w:rPr>
          <w:rFonts w:hint="eastAsia" w:ascii="宋体" w:hAnsi="宋体" w:eastAsia="微软雅黑" w:cs="宋体"/>
          <w:b w:val="0"/>
          <w:bCs w:val="0"/>
          <w:sz w:val="24"/>
          <w:szCs w:val="32"/>
        </w:rPr>
        <w:t>科学社会主义和空想社会主义的一大区别，就在于它不是一成不变的教条，而是把社会主义看作一个不断完善和发展的实践过程。</w:t>
      </w:r>
    </w:p>
    <w:p w14:paraId="3BE61864">
      <w:pPr>
        <w:jc w:val="left"/>
        <w:rPr>
          <w:rFonts w:hint="eastAsia" w:ascii="宋体" w:hAnsi="宋体" w:eastAsia="微软雅黑" w:cs="宋体"/>
          <w:b w:val="0"/>
          <w:bCs w:val="0"/>
          <w:sz w:val="24"/>
          <w:szCs w:val="32"/>
        </w:rPr>
      </w:pPr>
      <w:r>
        <w:rPr>
          <w:rFonts w:hint="eastAsia" w:ascii="宋体" w:hAnsi="宋体" w:eastAsia="微软雅黑" w:cs="宋体"/>
          <w:b w:val="0"/>
          <w:bCs w:val="0"/>
          <w:sz w:val="24"/>
          <w:szCs w:val="32"/>
        </w:rPr>
        <w:t>（一）廓清对中国特色社会主义的认识迷雾</w:t>
      </w:r>
    </w:p>
    <w:p w14:paraId="3CD2B7DD">
      <w:pPr>
        <w:numPr>
          <w:ilvl w:val="0"/>
          <w:numId w:val="1"/>
        </w:numPr>
        <w:ind w:left="420" w:leftChars="0" w:hanging="420" w:firstLineChars="0"/>
        <w:jc w:val="left"/>
        <w:rPr>
          <w:rFonts w:hint="eastAsia" w:ascii="宋体" w:hAnsi="宋体" w:eastAsia="微软雅黑" w:cs="宋体"/>
          <w:b w:val="0"/>
          <w:bCs w:val="0"/>
          <w:sz w:val="24"/>
          <w:szCs w:val="32"/>
        </w:rPr>
      </w:pPr>
      <w:r>
        <w:rPr>
          <w:rFonts w:hint="eastAsia" w:ascii="宋体" w:hAnsi="宋体" w:eastAsia="微软雅黑" w:cs="宋体"/>
          <w:b w:val="0"/>
          <w:bCs w:val="0"/>
          <w:sz w:val="24"/>
          <w:szCs w:val="32"/>
        </w:rPr>
        <w:t>近些年来，国内外有些舆论提出中国现在搞的究竟还是不是社会主义的疑问，有人说是“资本社会主义”，还有人干脆说是“国家资本主义”</w:t>
      </w:r>
      <w:r>
        <w:rPr>
          <w:rFonts w:hint="eastAsia" w:ascii="宋体" w:hAnsi="宋体" w:eastAsia="微软雅黑" w:cs="宋体"/>
          <w:b w:val="0"/>
          <w:bCs w:val="0"/>
          <w:sz w:val="24"/>
          <w:szCs w:val="32"/>
          <w:lang w:eastAsia="zh-CN"/>
        </w:rPr>
        <w:t>、</w:t>
      </w:r>
      <w:r>
        <w:rPr>
          <w:rFonts w:hint="eastAsia" w:ascii="宋体" w:hAnsi="宋体" w:eastAsia="微软雅黑" w:cs="宋体"/>
          <w:b w:val="0"/>
          <w:bCs w:val="0"/>
          <w:sz w:val="24"/>
          <w:szCs w:val="32"/>
        </w:rPr>
        <w:t>“新官僚资本主义”。这些都是完全错误的。</w:t>
      </w:r>
    </w:p>
    <w:p w14:paraId="21CF6348">
      <w:pPr>
        <w:numPr>
          <w:ilvl w:val="0"/>
          <w:numId w:val="1"/>
        </w:numPr>
        <w:ind w:left="420" w:leftChars="0" w:hanging="420" w:firstLineChars="0"/>
        <w:jc w:val="left"/>
        <w:rPr>
          <w:rFonts w:hint="eastAsia" w:ascii="宋体" w:hAnsi="宋体" w:eastAsia="微软雅黑" w:cs="宋体"/>
          <w:b w:val="0"/>
          <w:bCs w:val="0"/>
          <w:sz w:val="24"/>
          <w:szCs w:val="32"/>
        </w:rPr>
      </w:pPr>
      <w:r>
        <w:rPr>
          <w:rFonts w:hint="eastAsia" w:ascii="宋体" w:hAnsi="宋体" w:eastAsia="微软雅黑" w:cs="宋体"/>
          <w:b w:val="0"/>
          <w:bCs w:val="0"/>
          <w:sz w:val="24"/>
          <w:szCs w:val="32"/>
        </w:rPr>
        <w:t>中国特色社会主义，既坚持了科学社会主义基本原则，又根据时代条件赋予其鲜明的中国特色。这就是说，中国特色社会主义是社会主义，不是别的什么主义。</w:t>
      </w:r>
    </w:p>
    <w:p w14:paraId="628ABD97">
      <w:pPr>
        <w:jc w:val="left"/>
        <w:rPr>
          <w:rFonts w:hint="eastAsia" w:ascii="宋体" w:hAnsi="宋体" w:eastAsia="微软雅黑" w:cs="宋体"/>
          <w:b w:val="0"/>
          <w:bCs w:val="0"/>
          <w:sz w:val="24"/>
          <w:szCs w:val="32"/>
        </w:rPr>
      </w:pPr>
      <w:r>
        <w:rPr>
          <w:rFonts w:hint="eastAsia" w:ascii="宋体" w:hAnsi="宋体" w:eastAsia="微软雅黑" w:cs="宋体"/>
          <w:b w:val="0"/>
          <w:bCs w:val="0"/>
          <w:sz w:val="24"/>
          <w:szCs w:val="32"/>
        </w:rPr>
        <w:t>（二）坚持了科学社会主义基本原则</w:t>
      </w:r>
    </w:p>
    <w:p w14:paraId="76E32BCA">
      <w:pPr>
        <w:numPr>
          <w:ilvl w:val="0"/>
          <w:numId w:val="1"/>
        </w:numPr>
        <w:ind w:left="420" w:leftChars="0" w:hanging="420" w:firstLineChars="0"/>
        <w:jc w:val="left"/>
        <w:rPr>
          <w:rFonts w:hint="eastAsia" w:ascii="宋体" w:hAnsi="宋体" w:eastAsia="微软雅黑" w:cs="宋体"/>
          <w:b w:val="0"/>
          <w:bCs w:val="0"/>
          <w:sz w:val="24"/>
          <w:szCs w:val="32"/>
        </w:rPr>
      </w:pPr>
      <w:r>
        <w:rPr>
          <w:rFonts w:hint="eastAsia" w:ascii="宋体" w:hAnsi="宋体" w:eastAsia="微软雅黑" w:cs="宋体"/>
          <w:b w:val="0"/>
          <w:bCs w:val="0"/>
          <w:sz w:val="24"/>
          <w:szCs w:val="32"/>
        </w:rPr>
        <w:t>科学社会主义是人类历史上的伟大创造，也是人类自我解放的伟大觉醒。马克思、恩格斯在批判旧世界的基础上，对未来社会的发展过程、发展方向作出了科学预测和设想，形成科学社会主义基本原则。</w:t>
      </w:r>
    </w:p>
    <w:p w14:paraId="77D27FF3">
      <w:pPr>
        <w:numPr>
          <w:ilvl w:val="0"/>
          <w:numId w:val="1"/>
        </w:numPr>
        <w:ind w:left="420" w:leftChars="0" w:hanging="420" w:firstLineChars="0"/>
        <w:jc w:val="left"/>
        <w:rPr>
          <w:rFonts w:hint="eastAsia" w:ascii="宋体" w:hAnsi="宋体" w:eastAsia="微软雅黑" w:cs="宋体"/>
          <w:b w:val="0"/>
          <w:bCs w:val="0"/>
          <w:sz w:val="24"/>
          <w:szCs w:val="32"/>
          <w:lang w:eastAsia="zh-CN"/>
        </w:rPr>
      </w:pPr>
      <w:r>
        <w:rPr>
          <w:rFonts w:hint="eastAsia" w:ascii="宋体" w:hAnsi="宋体" w:eastAsia="微软雅黑" w:cs="宋体"/>
          <w:b w:val="0"/>
          <w:bCs w:val="0"/>
          <w:sz w:val="24"/>
          <w:szCs w:val="32"/>
        </w:rPr>
        <w:t>科学社会主义基本原则为中国特色社会主义奠定了思想前提和理论基础</w:t>
      </w:r>
      <w:r>
        <w:rPr>
          <w:rFonts w:hint="eastAsia" w:ascii="宋体" w:hAnsi="宋体" w:eastAsia="微软雅黑" w:cs="宋体"/>
          <w:b w:val="0"/>
          <w:bCs w:val="0"/>
          <w:sz w:val="24"/>
          <w:szCs w:val="32"/>
          <w:lang w:eastAsia="zh-CN"/>
        </w:rPr>
        <w:t>。</w:t>
      </w:r>
    </w:p>
    <w:p w14:paraId="2BCAB1BE">
      <w:pPr>
        <w:jc w:val="left"/>
        <w:rPr>
          <w:rFonts w:hint="eastAsia" w:ascii="宋体" w:hAnsi="宋体" w:eastAsia="微软雅黑" w:cs="宋体"/>
          <w:b w:val="0"/>
          <w:bCs w:val="0"/>
          <w:sz w:val="24"/>
          <w:szCs w:val="32"/>
          <w:lang w:eastAsia="zh-CN"/>
        </w:rPr>
      </w:pPr>
      <w:r>
        <w:rPr>
          <w:rFonts w:hint="eastAsia" w:ascii="宋体" w:hAnsi="宋体" w:eastAsia="微软雅黑" w:cs="宋体"/>
          <w:b w:val="0"/>
          <w:bCs w:val="0"/>
          <w:sz w:val="24"/>
          <w:szCs w:val="32"/>
          <w:lang w:eastAsia="zh-CN"/>
        </w:rPr>
        <w:t>（三）赋予科学社会主义鲜明中国特色</w:t>
      </w:r>
    </w:p>
    <w:p w14:paraId="5E1824C4">
      <w:pPr>
        <w:numPr>
          <w:ilvl w:val="0"/>
          <w:numId w:val="1"/>
        </w:numPr>
        <w:ind w:left="420" w:leftChars="0" w:hanging="420" w:firstLineChars="0"/>
        <w:jc w:val="left"/>
        <w:rPr>
          <w:rFonts w:hint="eastAsia" w:ascii="宋体" w:hAnsi="宋体" w:eastAsia="微软雅黑" w:cs="宋体"/>
          <w:b w:val="0"/>
          <w:bCs w:val="0"/>
          <w:sz w:val="24"/>
          <w:szCs w:val="32"/>
          <w:lang w:eastAsia="zh-CN"/>
        </w:rPr>
      </w:pPr>
      <w:r>
        <w:rPr>
          <w:rFonts w:hint="eastAsia" w:ascii="宋体" w:hAnsi="宋体" w:eastAsia="微软雅黑" w:cs="宋体"/>
          <w:b w:val="0"/>
          <w:bCs w:val="0"/>
          <w:sz w:val="24"/>
          <w:szCs w:val="32"/>
          <w:lang w:eastAsia="zh-CN"/>
        </w:rPr>
        <w:t>社会主义本质论、社会主义初级阶段论、社会主义市场经济论、全过程人民民主、人类命运共同体等，中国特色社会主义写出了科学社会主义的“中国特色”。</w:t>
      </w:r>
    </w:p>
    <w:p w14:paraId="6836ECE4">
      <w:pPr>
        <w:numPr>
          <w:numId w:val="0"/>
        </w:numPr>
        <w:ind w:leftChars="0"/>
        <w:jc w:val="left"/>
        <w:rPr>
          <w:rFonts w:hint="eastAsia" w:ascii="宋体" w:hAnsi="宋体" w:eastAsia="微软雅黑" w:cs="宋体"/>
          <w:b w:val="0"/>
          <w:bCs w:val="0"/>
          <w:sz w:val="24"/>
          <w:szCs w:val="32"/>
          <w:lang w:eastAsia="zh-CN"/>
        </w:rPr>
      </w:pPr>
    </w:p>
    <w:p w14:paraId="028961CA">
      <w:pPr>
        <w:numPr>
          <w:numId w:val="0"/>
        </w:numPr>
        <w:ind w:leftChars="0"/>
        <w:jc w:val="left"/>
        <w:rPr>
          <w:rFonts w:hint="eastAsia" w:ascii="宋体" w:hAnsi="宋体" w:eastAsia="微软雅黑" w:cs="宋体"/>
          <w:b w:val="0"/>
          <w:bCs w:val="0"/>
          <w:sz w:val="24"/>
          <w:szCs w:val="32"/>
          <w:lang w:eastAsia="zh-CN"/>
        </w:rPr>
      </w:pPr>
    </w:p>
    <w:p w14:paraId="4AAE2465">
      <w:pPr>
        <w:numPr>
          <w:ilvl w:val="0"/>
          <w:numId w:val="2"/>
        </w:numPr>
        <w:ind w:leftChars="0"/>
        <w:jc w:val="center"/>
        <w:rPr>
          <w:rFonts w:hint="eastAsia" w:ascii="宋体" w:hAnsi="宋体" w:eastAsia="微软雅黑" w:cs="宋体"/>
          <w:b/>
          <w:bCs/>
          <w:sz w:val="28"/>
          <w:szCs w:val="36"/>
          <w:lang w:val="en-US" w:eastAsia="zh-CN"/>
        </w:rPr>
      </w:pPr>
      <w:r>
        <w:rPr>
          <w:rFonts w:hint="eastAsia" w:ascii="宋体" w:hAnsi="宋体" w:eastAsia="微软雅黑" w:cs="宋体"/>
          <w:b/>
          <w:bCs/>
          <w:sz w:val="28"/>
          <w:szCs w:val="36"/>
          <w:lang w:val="en-US" w:eastAsia="zh-CN"/>
        </w:rPr>
        <w:t>中国式现代化是什么</w:t>
      </w:r>
    </w:p>
    <w:p w14:paraId="7D27FB38">
      <w:pPr>
        <w:numPr>
          <w:numId w:val="0"/>
        </w:numPr>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中国式现代化</w:t>
      </w:r>
    </w:p>
    <w:p w14:paraId="10896F04">
      <w:pPr>
        <w:numPr>
          <w:ilvl w:val="0"/>
          <w:numId w:val="3"/>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是中国共产党领导的社会主义现代化，既有各国现代化的共同特征，更有基于自己国情的中国特色。</w:t>
      </w:r>
    </w:p>
    <w:p w14:paraId="4CBB3B8D">
      <w:pPr>
        <w:numPr>
          <w:ilvl w:val="0"/>
          <w:numId w:val="3"/>
        </w:numPr>
        <w:ind w:left="420" w:leftChars="0" w:hanging="420" w:firstLineChars="0"/>
        <w:jc w:val="both"/>
        <w:rPr>
          <w:rFonts w:hint="default" w:ascii="宋体" w:hAnsi="宋体" w:eastAsia="微软雅黑" w:cs="宋体"/>
          <w:b w:val="0"/>
          <w:bCs w:val="0"/>
          <w:sz w:val="24"/>
          <w:szCs w:val="32"/>
          <w:lang w:val="en-US" w:eastAsia="zh-CN"/>
        </w:rPr>
      </w:pPr>
      <w:r>
        <w:rPr>
          <w:rFonts w:hint="eastAsia" w:ascii="宋体" w:hAnsi="宋体" w:eastAsia="微软雅黑" w:cs="宋体"/>
          <w:b w:val="0"/>
          <w:bCs w:val="0"/>
          <w:sz w:val="24"/>
          <w:szCs w:val="32"/>
          <w:lang w:val="en-US" w:eastAsia="zh-CN"/>
        </w:rPr>
        <w:t>是</w:t>
      </w:r>
      <w:r>
        <w:rPr>
          <w:rFonts w:hint="default" w:ascii="宋体" w:hAnsi="宋体" w:eastAsia="微软雅黑" w:cs="宋体"/>
          <w:b w:val="0"/>
          <w:bCs w:val="0"/>
          <w:sz w:val="24"/>
          <w:szCs w:val="32"/>
          <w:lang w:val="en-US" w:eastAsia="zh-CN"/>
        </w:rPr>
        <w:t>人口规模巨大的现代化</w:t>
      </w:r>
      <w:r>
        <w:rPr>
          <w:rFonts w:hint="eastAsia" w:ascii="宋体" w:hAnsi="宋体" w:eastAsia="微软雅黑" w:cs="宋体"/>
          <w:b w:val="0"/>
          <w:bCs w:val="0"/>
          <w:sz w:val="24"/>
          <w:szCs w:val="32"/>
          <w:lang w:val="en-US" w:eastAsia="zh-CN"/>
        </w:rPr>
        <w:t>，这中国式现代化的显著特征。</w:t>
      </w:r>
    </w:p>
    <w:p w14:paraId="1DDF281E">
      <w:pPr>
        <w:numPr>
          <w:ilvl w:val="0"/>
          <w:numId w:val="3"/>
        </w:numPr>
        <w:ind w:left="420" w:leftChars="0" w:hanging="420" w:firstLineChars="0"/>
        <w:jc w:val="both"/>
        <w:rPr>
          <w:rFonts w:hint="default" w:ascii="宋体" w:hAnsi="宋体" w:eastAsia="微软雅黑" w:cs="宋体"/>
          <w:b w:val="0"/>
          <w:bCs w:val="0"/>
          <w:sz w:val="24"/>
          <w:szCs w:val="32"/>
          <w:lang w:val="en-US" w:eastAsia="zh-CN"/>
        </w:rPr>
      </w:pPr>
      <w:r>
        <w:rPr>
          <w:rFonts w:hint="eastAsia" w:ascii="宋体" w:hAnsi="宋体" w:eastAsia="微软雅黑" w:cs="宋体"/>
          <w:b w:val="0"/>
          <w:bCs w:val="0"/>
          <w:sz w:val="24"/>
          <w:szCs w:val="32"/>
          <w:lang w:val="en-US" w:eastAsia="zh-CN"/>
        </w:rPr>
        <w:t>是</w:t>
      </w:r>
      <w:r>
        <w:rPr>
          <w:rFonts w:hint="default" w:ascii="宋体" w:hAnsi="宋体" w:eastAsia="微软雅黑" w:cs="宋体"/>
          <w:b w:val="0"/>
          <w:bCs w:val="0"/>
          <w:sz w:val="24"/>
          <w:szCs w:val="32"/>
          <w:lang w:val="en-US" w:eastAsia="zh-CN"/>
        </w:rPr>
        <w:t>全体人民共同富裕的现代化是中国式现代化的本质特征</w:t>
      </w:r>
      <w:r>
        <w:rPr>
          <w:rFonts w:hint="eastAsia" w:ascii="宋体" w:hAnsi="宋体" w:eastAsia="微软雅黑" w:cs="宋体"/>
          <w:b w:val="0"/>
          <w:bCs w:val="0"/>
          <w:sz w:val="24"/>
          <w:szCs w:val="32"/>
          <w:lang w:val="en-US" w:eastAsia="zh-CN"/>
        </w:rPr>
        <w:t>，这</w:t>
      </w:r>
      <w:r>
        <w:rPr>
          <w:rFonts w:hint="default" w:ascii="宋体" w:hAnsi="宋体" w:eastAsia="微软雅黑" w:cs="宋体"/>
          <w:b w:val="0"/>
          <w:bCs w:val="0"/>
          <w:sz w:val="24"/>
          <w:szCs w:val="32"/>
          <w:lang w:val="en-US" w:eastAsia="zh-CN"/>
        </w:rPr>
        <w:t>也是区别于西方现代化的显著标志。</w:t>
      </w:r>
    </w:p>
    <w:p w14:paraId="30053D6F">
      <w:pPr>
        <w:numPr>
          <w:ilvl w:val="0"/>
          <w:numId w:val="3"/>
        </w:numPr>
        <w:ind w:left="420" w:leftChars="0" w:hanging="420" w:firstLineChars="0"/>
        <w:jc w:val="both"/>
        <w:rPr>
          <w:rFonts w:hint="eastAsia" w:ascii="宋体" w:hAnsi="宋体" w:eastAsia="微软雅黑" w:cs="宋体"/>
          <w:b w:val="0"/>
          <w:bCs w:val="0"/>
          <w:sz w:val="24"/>
          <w:szCs w:val="32"/>
          <w:lang w:val="en-US" w:eastAsia="zh-CN"/>
        </w:rPr>
      </w:pPr>
      <w:r>
        <w:rPr>
          <w:rFonts w:hint="eastAsia" w:ascii="宋体" w:hAnsi="宋体" w:eastAsia="微软雅黑" w:cs="宋体"/>
          <w:b w:val="0"/>
          <w:bCs w:val="0"/>
          <w:sz w:val="24"/>
          <w:szCs w:val="32"/>
          <w:lang w:val="en-US" w:eastAsia="zh-CN"/>
        </w:rPr>
        <w:t>是</w:t>
      </w:r>
      <w:r>
        <w:rPr>
          <w:rFonts w:hint="default" w:ascii="宋体" w:hAnsi="宋体" w:eastAsia="微软雅黑" w:cs="宋体"/>
          <w:b w:val="0"/>
          <w:bCs w:val="0"/>
          <w:sz w:val="24"/>
          <w:szCs w:val="32"/>
          <w:lang w:val="en-US" w:eastAsia="zh-CN"/>
        </w:rPr>
        <w:t>物质文明和精神文明相协调的现代化</w:t>
      </w:r>
      <w:r>
        <w:rPr>
          <w:rFonts w:hint="eastAsia" w:ascii="宋体" w:hAnsi="宋体" w:eastAsia="微软雅黑" w:cs="宋体"/>
          <w:b w:val="0"/>
          <w:bCs w:val="0"/>
          <w:sz w:val="24"/>
          <w:szCs w:val="32"/>
          <w:lang w:val="en-US" w:eastAsia="zh-CN"/>
        </w:rPr>
        <w:t>，必须促进物的全面丰富和人的全面发展。</w:t>
      </w:r>
    </w:p>
    <w:p w14:paraId="37B1F022">
      <w:pPr>
        <w:numPr>
          <w:ilvl w:val="0"/>
          <w:numId w:val="3"/>
        </w:numPr>
        <w:ind w:left="420" w:leftChars="0" w:hanging="420" w:firstLineChars="0"/>
        <w:jc w:val="both"/>
        <w:rPr>
          <w:rFonts w:hint="default" w:ascii="宋体" w:hAnsi="宋体" w:eastAsia="微软雅黑" w:cs="宋体"/>
          <w:b w:val="0"/>
          <w:bCs w:val="0"/>
          <w:sz w:val="24"/>
          <w:szCs w:val="32"/>
          <w:lang w:val="en-US" w:eastAsia="zh-CN"/>
        </w:rPr>
      </w:pPr>
      <w:r>
        <w:rPr>
          <w:rFonts w:hint="eastAsia" w:ascii="宋体" w:hAnsi="宋体" w:eastAsia="微软雅黑" w:cs="宋体"/>
          <w:b w:val="0"/>
          <w:bCs w:val="0"/>
          <w:sz w:val="24"/>
          <w:szCs w:val="32"/>
          <w:lang w:val="en-US" w:eastAsia="zh-CN"/>
        </w:rPr>
        <w:t>是</w:t>
      </w:r>
      <w:r>
        <w:rPr>
          <w:rFonts w:hint="default" w:ascii="宋体" w:hAnsi="宋体" w:eastAsia="微软雅黑" w:cs="宋体"/>
          <w:b w:val="0"/>
          <w:bCs w:val="0"/>
          <w:sz w:val="24"/>
          <w:szCs w:val="32"/>
          <w:lang w:val="en-US" w:eastAsia="zh-CN"/>
        </w:rPr>
        <w:t>人与自然和谐共生的现代化</w:t>
      </w:r>
      <w:r>
        <w:rPr>
          <w:rFonts w:hint="eastAsia" w:ascii="宋体" w:hAnsi="宋体" w:eastAsia="微软雅黑" w:cs="宋体"/>
          <w:b w:val="0"/>
          <w:bCs w:val="0"/>
          <w:sz w:val="24"/>
          <w:szCs w:val="32"/>
          <w:lang w:val="en-US" w:eastAsia="zh-CN"/>
        </w:rPr>
        <w:t>。必须牢固树立和践行绿水青山就是金山银山的理念，坚持节约优先、保护优先、自然恢复为主的方针，像保护眼睛一样保护自然和生态环境，坚定不移走生产发展、生活富裕、生态良好的文明发展道路，实现中华民族永续发展。</w:t>
      </w:r>
    </w:p>
    <w:p w14:paraId="462E1B89">
      <w:pPr>
        <w:numPr>
          <w:ilvl w:val="0"/>
          <w:numId w:val="3"/>
        </w:numPr>
        <w:ind w:left="420" w:leftChars="0" w:hanging="420" w:firstLineChars="0"/>
        <w:jc w:val="both"/>
        <w:rPr>
          <w:rFonts w:hint="default" w:ascii="宋体" w:hAnsi="宋体" w:eastAsia="微软雅黑" w:cs="宋体"/>
          <w:b w:val="0"/>
          <w:bCs w:val="0"/>
          <w:sz w:val="24"/>
          <w:szCs w:val="32"/>
          <w:lang w:val="en-US" w:eastAsia="zh-CN"/>
        </w:rPr>
      </w:pPr>
      <w:r>
        <w:rPr>
          <w:rFonts w:hint="eastAsia" w:ascii="宋体" w:hAnsi="宋体" w:eastAsia="微软雅黑" w:cs="宋体"/>
          <w:b w:val="0"/>
          <w:bCs w:val="0"/>
          <w:sz w:val="24"/>
          <w:szCs w:val="32"/>
          <w:lang w:val="en-US" w:eastAsia="zh-CN"/>
        </w:rPr>
        <w:t>是</w:t>
      </w:r>
      <w:r>
        <w:rPr>
          <w:rFonts w:hint="default" w:ascii="宋体" w:hAnsi="宋体" w:eastAsia="微软雅黑" w:cs="宋体"/>
          <w:b w:val="0"/>
          <w:bCs w:val="0"/>
          <w:sz w:val="24"/>
          <w:szCs w:val="32"/>
          <w:lang w:val="en-US" w:eastAsia="zh-CN"/>
        </w:rPr>
        <w:t>走和平发展道路的现代化</w:t>
      </w:r>
      <w:r>
        <w:rPr>
          <w:rFonts w:hint="eastAsia" w:ascii="宋体" w:hAnsi="宋体" w:eastAsia="微软雅黑" w:cs="宋体"/>
          <w:b w:val="0"/>
          <w:bCs w:val="0"/>
          <w:sz w:val="24"/>
          <w:szCs w:val="32"/>
          <w:lang w:val="en-US" w:eastAsia="zh-CN"/>
        </w:rPr>
        <w:t>，必须始终高举和平、发展、合作、共赢旗帜，奉行互利共赢的开放战略，为广大发展中国家提供力所能及的支持和帮助，以中国新发展为世界提供新机遇。</w:t>
      </w:r>
    </w:p>
    <w:p w14:paraId="35E00AE9">
      <w:pPr>
        <w:numPr>
          <w:ilvl w:val="0"/>
          <w:numId w:val="3"/>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中国式现代化提供了一种全新的现代化模式</w:t>
      </w:r>
      <w:r>
        <w:rPr>
          <w:rFonts w:hint="eastAsia" w:ascii="宋体" w:hAnsi="宋体" w:eastAsia="微软雅黑" w:cs="宋体"/>
          <w:b w:val="0"/>
          <w:bCs w:val="0"/>
          <w:sz w:val="24"/>
          <w:szCs w:val="32"/>
          <w:lang w:val="en-US" w:eastAsia="zh-CN"/>
        </w:rPr>
        <w:t>，打破了“现代化=西方化”的迷思，代表人类文明进步的发展方向。</w:t>
      </w:r>
    </w:p>
    <w:p w14:paraId="1107FC5B">
      <w:pPr>
        <w:numPr>
          <w:ilvl w:val="0"/>
          <w:numId w:val="3"/>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是对西方式现代化理论和实践的重大超越</w:t>
      </w:r>
      <w:r>
        <w:rPr>
          <w:rFonts w:hint="eastAsia" w:ascii="宋体" w:hAnsi="宋体" w:eastAsia="微软雅黑" w:cs="宋体"/>
          <w:b w:val="0"/>
          <w:bCs w:val="0"/>
          <w:sz w:val="24"/>
          <w:szCs w:val="32"/>
          <w:lang w:val="en-US" w:eastAsia="zh-CN"/>
        </w:rPr>
        <w:t>，摒弃了西方现代化模式的弊端，蕴含了中国式现代化的独特世界观、价值观、历史观、文明观、民主观、生态观</w:t>
      </w:r>
    </w:p>
    <w:p w14:paraId="13DC6AE2">
      <w:pPr>
        <w:numPr>
          <w:ilvl w:val="0"/>
          <w:numId w:val="3"/>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中国式现代化为广大发展中国家提供了全新选择</w:t>
      </w:r>
      <w:r>
        <w:rPr>
          <w:rFonts w:hint="eastAsia" w:ascii="宋体" w:hAnsi="宋体" w:eastAsia="微软雅黑" w:cs="宋体"/>
          <w:b w:val="0"/>
          <w:bCs w:val="0"/>
          <w:sz w:val="24"/>
          <w:szCs w:val="32"/>
          <w:lang w:val="en-US" w:eastAsia="zh-CN"/>
        </w:rPr>
        <w:t>，新时代以来“东升西降”“中治西乱”的鲜明对比，为广大发展中国家独立自主迈向现代化、探索现代化道路的多样性提供了全新选择。</w:t>
      </w:r>
    </w:p>
    <w:p w14:paraId="410230CD">
      <w:pPr>
        <w:numPr>
          <w:numId w:val="0"/>
        </w:numPr>
        <w:ind w:leftChars="0"/>
        <w:jc w:val="both"/>
        <w:rPr>
          <w:rFonts w:hint="eastAsia" w:ascii="宋体" w:hAnsi="宋体" w:eastAsia="微软雅黑" w:cs="宋体"/>
          <w:b w:val="0"/>
          <w:bCs w:val="0"/>
          <w:sz w:val="24"/>
          <w:szCs w:val="32"/>
          <w:lang w:val="en-US" w:eastAsia="zh-CN"/>
        </w:rPr>
      </w:pPr>
    </w:p>
    <w:p w14:paraId="79A3EEFD">
      <w:pPr>
        <w:numPr>
          <w:numId w:val="0"/>
        </w:numPr>
        <w:ind w:leftChars="0"/>
        <w:jc w:val="both"/>
        <w:rPr>
          <w:rFonts w:hint="eastAsia" w:ascii="宋体" w:hAnsi="宋体" w:eastAsia="微软雅黑" w:cs="宋体"/>
          <w:b w:val="0"/>
          <w:bCs w:val="0"/>
          <w:sz w:val="24"/>
          <w:szCs w:val="32"/>
          <w:lang w:val="en-US" w:eastAsia="zh-CN"/>
        </w:rPr>
      </w:pPr>
    </w:p>
    <w:p w14:paraId="6EB25C78">
      <w:pPr>
        <w:numPr>
          <w:ilvl w:val="0"/>
          <w:numId w:val="2"/>
        </w:numPr>
        <w:ind w:left="0" w:leftChars="0" w:firstLine="0" w:firstLineChars="0"/>
        <w:jc w:val="center"/>
        <w:rPr>
          <w:rFonts w:hint="eastAsia" w:ascii="宋体" w:hAnsi="宋体" w:eastAsia="微软雅黑" w:cs="宋体"/>
          <w:b/>
          <w:bCs/>
          <w:sz w:val="28"/>
          <w:szCs w:val="36"/>
          <w:lang w:val="en-US" w:eastAsia="zh-CN"/>
        </w:rPr>
      </w:pPr>
      <w:r>
        <w:rPr>
          <w:rFonts w:hint="eastAsia" w:ascii="宋体" w:hAnsi="宋体" w:eastAsia="微软雅黑" w:cs="宋体"/>
          <w:b/>
          <w:bCs/>
          <w:sz w:val="28"/>
          <w:szCs w:val="36"/>
          <w:lang w:val="en-US" w:eastAsia="zh-CN"/>
        </w:rPr>
        <w:t>怎样理解党的领导是全面的，系统的，整体的</w:t>
      </w:r>
    </w:p>
    <w:p w14:paraId="2FF4FA00">
      <w:pPr>
        <w:numPr>
          <w:numId w:val="0"/>
        </w:numPr>
        <w:ind w:left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（一）党的领导是全面的</w:t>
      </w:r>
    </w:p>
    <w:p w14:paraId="21E89443">
      <w:pPr>
        <w:numPr>
          <w:ilvl w:val="0"/>
          <w:numId w:val="4"/>
        </w:numPr>
        <w:ind w:left="420" w:leftChars="0" w:hanging="420" w:firstLineChars="0"/>
        <w:jc w:val="both"/>
        <w:rPr>
          <w:rFonts w:hint="eastAsia" w:ascii="宋体" w:hAnsi="宋体" w:eastAsia="微软雅黑" w:cs="宋体"/>
          <w:b w:val="0"/>
          <w:bCs w:val="0"/>
          <w:kern w:val="2"/>
          <w:sz w:val="24"/>
          <w:szCs w:val="32"/>
          <w:lang w:val="en-US" w:eastAsia="zh-CN" w:bidi="ar-SA"/>
        </w:rPr>
      </w:pPr>
      <w:r>
        <w:rPr>
          <w:rFonts w:hint="eastAsia" w:ascii="宋体" w:hAnsi="宋体" w:eastAsia="微软雅黑" w:cs="宋体"/>
          <w:b w:val="0"/>
          <w:bCs w:val="0"/>
          <w:sz w:val="24"/>
          <w:szCs w:val="32"/>
          <w:lang w:val="en-US" w:eastAsia="zh-CN"/>
        </w:rPr>
        <w:t>领导对象要全面，党领导一切，</w:t>
      </w:r>
      <w:r>
        <w:rPr>
          <w:rFonts w:hint="eastAsia" w:ascii="宋体" w:hAnsi="宋体" w:eastAsia="微软雅黑" w:cs="宋体"/>
          <w:b w:val="0"/>
          <w:bCs w:val="0"/>
          <w:kern w:val="2"/>
          <w:sz w:val="24"/>
          <w:szCs w:val="32"/>
          <w:lang w:val="en-US" w:eastAsia="zh-CN" w:bidi="ar-SA"/>
        </w:rPr>
        <w:t>涵盖人大、政府等各类机关，武装力量，以及基层群众、企事业单位等各类组织。</w:t>
      </w:r>
    </w:p>
    <w:p w14:paraId="3F6EC784">
      <w:pPr>
        <w:widowControl w:val="0"/>
        <w:numPr>
          <w:ilvl w:val="0"/>
          <w:numId w:val="4"/>
        </w:numPr>
        <w:ind w:left="420" w:leftChars="0" w:hanging="420" w:firstLineChars="0"/>
        <w:jc w:val="both"/>
        <w:rPr>
          <w:rFonts w:hint="eastAsia" w:ascii="微软雅黑" w:hAnsi="微软雅黑" w:eastAsia="微软雅黑" w:cs="微软雅黑"/>
          <w:b w:val="0"/>
          <w:bCs w:val="0"/>
          <w:kern w:val="2"/>
          <w:sz w:val="24"/>
          <w:szCs w:val="32"/>
          <w:lang w:val="en-US" w:eastAsia="zh-CN" w:bidi="ar-SA"/>
        </w:rPr>
      </w:pPr>
      <w:r>
        <w:rPr>
          <w:rFonts w:hint="eastAsia" w:ascii="微软雅黑" w:hAnsi="微软雅黑" w:eastAsia="微软雅黑" w:cs="微软雅黑"/>
          <w:b w:val="0"/>
          <w:bCs w:val="0"/>
          <w:kern w:val="2"/>
          <w:sz w:val="24"/>
          <w:szCs w:val="32"/>
          <w:lang w:val="en-US" w:eastAsia="zh-CN" w:bidi="ar-SA"/>
        </w:rPr>
        <w:t>领导内容全面：涉及经济、政治、文化等各领域建设，还包括国防、外交、党的建设等多方面工作。</w:t>
      </w:r>
    </w:p>
    <w:p w14:paraId="6B0C1E8C">
      <w:pPr>
        <w:widowControl w:val="0"/>
        <w:numPr>
          <w:ilvl w:val="0"/>
          <w:numId w:val="4"/>
        </w:numPr>
        <w:ind w:left="420" w:leftChars="0" w:hanging="420" w:firstLineChars="0"/>
        <w:jc w:val="left"/>
        <w:rPr>
          <w:rFonts w:hint="eastAsia" w:ascii="微软雅黑" w:hAnsi="微软雅黑" w:eastAsia="微软雅黑" w:cs="微软雅黑"/>
          <w:b w:val="0"/>
          <w:bCs w:val="0"/>
          <w:kern w:val="2"/>
          <w:sz w:val="24"/>
          <w:szCs w:val="32"/>
          <w:lang w:val="en-US" w:eastAsia="zh-CN" w:bidi="ar-SA"/>
        </w:rPr>
      </w:pPr>
      <w:r>
        <w:rPr>
          <w:rFonts w:hint="eastAsia" w:ascii="微软雅黑" w:hAnsi="微软雅黑" w:eastAsia="微软雅黑" w:cs="微软雅黑"/>
          <w:b w:val="0"/>
          <w:bCs w:val="0"/>
          <w:kern w:val="2"/>
          <w:sz w:val="24"/>
          <w:szCs w:val="32"/>
          <w:lang w:val="en-US" w:eastAsia="zh-CN" w:bidi="ar-SA"/>
        </w:rPr>
        <w:t>领导过程全面：既制定路线方针政策，也统筹协调、督促落实，贯穿治国理政的立法、决策等各环节。</w:t>
      </w:r>
    </w:p>
    <w:p w14:paraId="00EF36A8">
      <w:pPr>
        <w:widowControl w:val="0"/>
        <w:numPr>
          <w:ilvl w:val="0"/>
          <w:numId w:val="4"/>
        </w:numPr>
        <w:ind w:left="420" w:leftChars="0" w:hanging="420" w:firstLineChars="0"/>
        <w:jc w:val="both"/>
        <w:rPr>
          <w:rFonts w:hint="eastAsia" w:ascii="宋体" w:hAnsi="宋体" w:eastAsia="微软雅黑" w:cs="宋体"/>
          <w:b w:val="0"/>
          <w:bCs w:val="0"/>
          <w:kern w:val="2"/>
          <w:sz w:val="24"/>
          <w:szCs w:val="32"/>
          <w:lang w:val="en-US" w:eastAsia="zh-CN" w:bidi="ar-SA"/>
        </w:rPr>
      </w:pPr>
      <w:r>
        <w:rPr>
          <w:rFonts w:hint="eastAsia" w:ascii="微软雅黑" w:hAnsi="微软雅黑" w:eastAsia="微软雅黑" w:cs="微软雅黑"/>
          <w:b w:val="0"/>
          <w:bCs w:val="0"/>
          <w:kern w:val="2"/>
          <w:sz w:val="24"/>
          <w:szCs w:val="32"/>
          <w:lang w:val="en-US" w:eastAsia="zh-CN" w:bidi="ar-SA"/>
        </w:rPr>
        <w:t>领导方法全面：</w:t>
      </w:r>
      <w:r>
        <w:rPr>
          <w:rFonts w:hint="eastAsia" w:ascii="宋体" w:hAnsi="宋体" w:eastAsia="微软雅黑" w:cs="宋体"/>
          <w:b w:val="0"/>
          <w:bCs w:val="0"/>
          <w:kern w:val="2"/>
          <w:sz w:val="24"/>
          <w:szCs w:val="32"/>
          <w:lang w:val="en-US" w:eastAsia="zh-CN" w:bidi="ar-SA"/>
        </w:rPr>
        <w:t>通过定大政、提立法、荐干部等方式，结合思想宣传、依法执政等手段实施领导。</w:t>
      </w:r>
    </w:p>
    <w:p w14:paraId="32C61F5E">
      <w:pPr>
        <w:numPr>
          <w:ilvl w:val="0"/>
          <w:numId w:val="5"/>
        </w:numPr>
        <w:ind w:left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党的领导是系统的</w:t>
      </w:r>
    </w:p>
    <w:p w14:paraId="44E75E8F">
      <w:pPr>
        <w:numPr>
          <w:ilvl w:val="0"/>
          <w:numId w:val="6"/>
        </w:numPr>
        <w:ind w:left="420" w:leftChars="0" w:hanging="420" w:firstLineChars="0"/>
        <w:jc w:val="both"/>
        <w:rPr>
          <w:rFonts w:hint="eastAsia" w:ascii="微软雅黑" w:hAnsi="微软雅黑" w:eastAsia="微软雅黑" w:cs="微软雅黑"/>
          <w:b w:val="0"/>
          <w:bCs w:val="0"/>
          <w:kern w:val="2"/>
          <w:sz w:val="24"/>
          <w:szCs w:val="32"/>
          <w:lang w:val="en-US" w:eastAsia="zh-CN" w:bidi="ar-SA"/>
        </w:rPr>
      </w:pPr>
      <w:r>
        <w:rPr>
          <w:rFonts w:hint="eastAsia" w:ascii="微软雅黑" w:hAnsi="微软雅黑" w:eastAsia="微软雅黑" w:cs="微软雅黑"/>
          <w:b w:val="0"/>
          <w:bCs w:val="0"/>
          <w:kern w:val="2"/>
          <w:sz w:val="24"/>
          <w:szCs w:val="32"/>
          <w:lang w:val="en-US" w:eastAsia="zh-CN" w:bidi="ar-SA"/>
        </w:rPr>
        <w:t>以“根本领导制度”为核心，筑牢制度根基：党的领导制度是我国的根本领导制度，在国家制度体系中居于统领地位。</w:t>
      </w:r>
    </w:p>
    <w:p w14:paraId="2C036684">
      <w:pPr>
        <w:widowControl w:val="0"/>
        <w:numPr>
          <w:ilvl w:val="0"/>
          <w:numId w:val="6"/>
        </w:numPr>
        <w:ind w:left="420" w:leftChars="0" w:hanging="420" w:firstLineChars="0"/>
        <w:jc w:val="both"/>
        <w:rPr>
          <w:rFonts w:hint="eastAsia" w:ascii="微软雅黑" w:hAnsi="微软雅黑" w:eastAsia="微软雅黑" w:cs="微软雅黑"/>
          <w:b w:val="0"/>
          <w:bCs w:val="0"/>
          <w:kern w:val="2"/>
          <w:sz w:val="24"/>
          <w:szCs w:val="32"/>
          <w:lang w:val="en-US" w:eastAsia="zh-CN" w:bidi="ar-SA"/>
        </w:rPr>
      </w:pPr>
      <w:r>
        <w:rPr>
          <w:rFonts w:hint="eastAsia" w:ascii="微软雅黑" w:hAnsi="微软雅黑" w:eastAsia="微软雅黑" w:cs="微软雅黑"/>
          <w:b w:val="0"/>
          <w:bCs w:val="0"/>
          <w:kern w:val="2"/>
          <w:sz w:val="24"/>
          <w:szCs w:val="32"/>
          <w:lang w:val="en-US" w:eastAsia="zh-CN" w:bidi="ar-SA"/>
        </w:rPr>
        <w:t>以“六大具体制度”为支撑，织密制度网络：围绕党的领导制度，形成六大相互衔接的具体制度体系，覆盖思想、政治、组织、能力、价值、自我革命等维度</w:t>
      </w:r>
    </w:p>
    <w:p w14:paraId="243B1CE2">
      <w:pPr>
        <w:widowControl w:val="0"/>
        <w:numPr>
          <w:ilvl w:val="0"/>
          <w:numId w:val="6"/>
        </w:numPr>
        <w:ind w:left="420" w:leftChars="0" w:hanging="420" w:firstLineChars="0"/>
        <w:jc w:val="both"/>
        <w:rPr>
          <w:rFonts w:hint="default" w:ascii="微软雅黑" w:hAnsi="微软雅黑" w:eastAsia="微软雅黑" w:cs="微软雅黑"/>
          <w:b w:val="0"/>
          <w:bCs w:val="0"/>
          <w:kern w:val="2"/>
          <w:sz w:val="24"/>
          <w:szCs w:val="32"/>
          <w:lang w:val="en-US" w:eastAsia="zh-CN" w:bidi="ar-SA"/>
        </w:rPr>
      </w:pPr>
      <w:r>
        <w:rPr>
          <w:rFonts w:hint="eastAsia" w:ascii="微软雅黑" w:hAnsi="微软雅黑" w:eastAsia="微软雅黑" w:cs="微软雅黑"/>
          <w:b w:val="0"/>
          <w:bCs w:val="0"/>
          <w:kern w:val="2"/>
          <w:sz w:val="24"/>
          <w:szCs w:val="32"/>
          <w:lang w:val="en-US" w:eastAsia="zh-CN" w:bidi="ar-SA"/>
        </w:rPr>
        <w:t>以“严密组织体系”为载体，确保制度落地：党的领导需通过纵向贯通、横向覆盖的组织体系实现。</w:t>
      </w:r>
    </w:p>
    <w:p w14:paraId="693C39E4">
      <w:pPr>
        <w:numPr>
          <w:ilvl w:val="0"/>
          <w:numId w:val="5"/>
        </w:numPr>
        <w:ind w:left="0" w:leftChars="0" w:firstLine="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党的领导是整体的</w:t>
      </w:r>
    </w:p>
    <w:p w14:paraId="494BC184">
      <w:pPr>
        <w:numPr>
          <w:ilvl w:val="0"/>
          <w:numId w:val="7"/>
        </w:numPr>
        <w:ind w:left="420" w:leftChars="0" w:hanging="420" w:firstLineChars="0"/>
        <w:jc w:val="both"/>
        <w:rPr>
          <w:rFonts w:hint="default" w:ascii="微软雅黑" w:hAnsi="微软雅黑" w:eastAsia="微软雅黑" w:cs="微软雅黑"/>
          <w:b w:val="0"/>
          <w:bCs w:val="0"/>
          <w:kern w:val="2"/>
          <w:sz w:val="24"/>
          <w:szCs w:val="32"/>
          <w:lang w:val="en-US" w:eastAsia="zh-CN" w:bidi="ar-SA"/>
        </w:rPr>
      </w:pPr>
      <w:r>
        <w:rPr>
          <w:rFonts w:hint="eastAsia" w:ascii="微软雅黑" w:hAnsi="微软雅黑" w:eastAsia="微软雅黑" w:cs="微软雅黑"/>
          <w:b w:val="0"/>
          <w:bCs w:val="0"/>
          <w:kern w:val="2"/>
          <w:sz w:val="24"/>
          <w:szCs w:val="32"/>
          <w:lang w:val="en-US" w:eastAsia="zh-CN" w:bidi="ar-SA"/>
        </w:rPr>
        <w:t>党的各级组织功能不可分割，形成“全域覆盖”的领导格局；国家治理体系中党的核心地位不可分割，发挥“统领全局”的枢纽作用；党的领导的“硬实力 与“软实力”不可分割，确保领导效能完整</w:t>
      </w:r>
    </w:p>
    <w:p w14:paraId="19FD7533">
      <w:pPr>
        <w:numPr>
          <w:numId w:val="0"/>
        </w:numPr>
        <w:ind w:left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（四）提高党把方向、谋大局、定政策、促改革的能力</w:t>
      </w:r>
    </w:p>
    <w:p w14:paraId="430212A9">
      <w:pPr>
        <w:keepNext w:val="0"/>
        <w:keepLines w:val="0"/>
        <w:widowControl/>
        <w:numPr>
          <w:ilvl w:val="0"/>
          <w:numId w:val="7"/>
        </w:numPr>
        <w:suppressLineNumbers w:val="0"/>
        <w:spacing w:before="0" w:beforeAutospacing="0" w:after="0" w:afterAutospacing="0" w:line="288" w:lineRule="atLeast"/>
        <w:ind w:left="420" w:leftChars="0" w:right="0" w:hanging="420" w:firstLineChars="0"/>
        <w:rPr>
          <w:rFonts w:hint="eastAsia" w:ascii="微软雅黑" w:hAnsi="微软雅黑" w:eastAsia="微软雅黑" w:cs="微软雅黑"/>
          <w:b w:val="0"/>
          <w:bCs w:val="0"/>
          <w:kern w:val="2"/>
          <w:sz w:val="24"/>
          <w:szCs w:val="32"/>
          <w:lang w:val="en-US" w:eastAsia="zh-CN" w:bidi="ar-SA"/>
        </w:rPr>
      </w:pPr>
      <w:r>
        <w:rPr>
          <w:rFonts w:hint="eastAsia" w:ascii="微软雅黑" w:hAnsi="微软雅黑" w:eastAsia="微软雅黑" w:cs="微软雅黑"/>
          <w:b w:val="0"/>
          <w:bCs w:val="0"/>
          <w:kern w:val="2"/>
          <w:sz w:val="24"/>
          <w:szCs w:val="32"/>
          <w:lang w:val="en-US" w:eastAsia="zh-CN" w:bidi="ar-SA"/>
        </w:rPr>
        <w:t>把方向的能力：高举中国特色社会主义伟大旗帜，坚守中国特色社会主义道路，避免走“封闭僵化的老路”或“改旗易帜的邪路”，确保党的领导不偏离正确政治方向；</w:t>
      </w:r>
    </w:p>
    <w:p w14:paraId="39B93092">
      <w:pPr>
        <w:keepNext w:val="0"/>
        <w:keepLines w:val="0"/>
        <w:widowControl/>
        <w:numPr>
          <w:ilvl w:val="0"/>
          <w:numId w:val="7"/>
        </w:numPr>
        <w:suppressLineNumbers w:val="0"/>
        <w:spacing w:before="0" w:beforeAutospacing="0" w:after="0" w:afterAutospacing="0" w:line="288" w:lineRule="atLeast"/>
        <w:ind w:left="420" w:leftChars="0" w:right="0" w:hanging="420" w:firstLineChars="0"/>
        <w:jc w:val="both"/>
        <w:rPr>
          <w:rFonts w:hint="eastAsia" w:ascii="微软雅黑" w:hAnsi="微软雅黑" w:eastAsia="微软雅黑" w:cs="微软雅黑"/>
          <w:b w:val="0"/>
          <w:bCs w:val="0"/>
          <w:kern w:val="2"/>
          <w:sz w:val="24"/>
          <w:szCs w:val="32"/>
          <w:lang w:val="en-US" w:eastAsia="zh-CN" w:bidi="ar-SA"/>
        </w:rPr>
      </w:pPr>
      <w:r>
        <w:rPr>
          <w:rFonts w:hint="eastAsia" w:ascii="微软雅黑" w:hAnsi="微软雅黑" w:eastAsia="微软雅黑" w:cs="微软雅黑"/>
          <w:b w:val="0"/>
          <w:bCs w:val="0"/>
          <w:kern w:val="2"/>
          <w:sz w:val="24"/>
          <w:szCs w:val="32"/>
          <w:lang w:val="en-US" w:eastAsia="zh-CN" w:bidi="ar-SA"/>
        </w:rPr>
        <w:t>谋大局的能力：立足“国之大者”，统筹“五位一体”总体布局、“四个全面”战略布局，如通过五年规划引领经济社会发展，避免 “只见树木、不见森林”；</w:t>
      </w:r>
    </w:p>
    <w:p w14:paraId="51826B98">
      <w:pPr>
        <w:keepNext w:val="0"/>
        <w:keepLines w:val="0"/>
        <w:widowControl/>
        <w:numPr>
          <w:ilvl w:val="0"/>
          <w:numId w:val="7"/>
        </w:numPr>
        <w:suppressLineNumbers w:val="0"/>
        <w:spacing w:before="0" w:beforeAutospacing="0" w:after="0" w:afterAutospacing="0" w:line="288" w:lineRule="atLeast"/>
        <w:ind w:left="420" w:leftChars="0" w:right="0" w:hanging="420" w:firstLineChars="0"/>
        <w:jc w:val="both"/>
        <w:rPr>
          <w:rFonts w:hint="eastAsia" w:ascii="微软雅黑" w:hAnsi="微软雅黑" w:eastAsia="微软雅黑" w:cs="微软雅黑"/>
          <w:b w:val="0"/>
          <w:bCs w:val="0"/>
          <w:kern w:val="2"/>
          <w:sz w:val="24"/>
          <w:szCs w:val="32"/>
          <w:lang w:val="en-US" w:eastAsia="zh-CN" w:bidi="ar-SA"/>
        </w:rPr>
      </w:pPr>
      <w:r>
        <w:rPr>
          <w:rFonts w:hint="eastAsia" w:ascii="微软雅黑" w:hAnsi="微软雅黑" w:eastAsia="微软雅黑" w:cs="微软雅黑"/>
          <w:b w:val="0"/>
          <w:bCs w:val="0"/>
          <w:kern w:val="2"/>
          <w:sz w:val="24"/>
          <w:szCs w:val="32"/>
          <w:lang w:val="en-US" w:eastAsia="zh-CN" w:bidi="ar-SA"/>
        </w:rPr>
        <w:t>定政策的能力：坚持以人民为中心，聚焦群众“急难愁盼”问题，制定切实管用的政策；</w:t>
      </w:r>
    </w:p>
    <w:p w14:paraId="3560CAE4">
      <w:pPr>
        <w:keepNext w:val="0"/>
        <w:keepLines w:val="0"/>
        <w:widowControl/>
        <w:numPr>
          <w:ilvl w:val="0"/>
          <w:numId w:val="7"/>
        </w:numPr>
        <w:suppressLineNumbers w:val="0"/>
        <w:spacing w:before="0" w:beforeAutospacing="0" w:after="0" w:afterAutospacing="0" w:line="288" w:lineRule="atLeast"/>
        <w:ind w:left="420" w:leftChars="0" w:right="0" w:hanging="420" w:firstLineChars="0"/>
        <w:jc w:val="both"/>
        <w:rPr>
          <w:rFonts w:hint="eastAsia" w:ascii="微软雅黑" w:hAnsi="微软雅黑" w:eastAsia="微软雅黑" w:cs="微软雅黑"/>
          <w:b w:val="0"/>
          <w:bCs w:val="0"/>
          <w:kern w:val="2"/>
          <w:sz w:val="24"/>
          <w:szCs w:val="32"/>
          <w:lang w:val="en-US" w:eastAsia="zh-CN" w:bidi="ar-SA"/>
        </w:rPr>
      </w:pPr>
      <w:r>
        <w:rPr>
          <w:rFonts w:hint="eastAsia" w:ascii="微软雅黑" w:hAnsi="微软雅黑" w:eastAsia="微软雅黑" w:cs="微软雅黑"/>
          <w:b w:val="0"/>
          <w:bCs w:val="0"/>
          <w:kern w:val="2"/>
          <w:sz w:val="24"/>
          <w:szCs w:val="32"/>
          <w:lang w:val="en-US" w:eastAsia="zh-CN" w:bidi="ar-SA"/>
        </w:rPr>
        <w:t>促改革的能力：敢于啃硬骨头、涉险滩，如通过全面深化改革破除体制机制弊端，为中国式现代化注入动力，确保党的领导适应时代发展需求。</w:t>
      </w:r>
    </w:p>
    <w:p w14:paraId="0E1926B6">
      <w:pPr>
        <w:numPr>
          <w:numId w:val="0"/>
        </w:numPr>
        <w:ind w:leftChars="0"/>
        <w:jc w:val="both"/>
        <w:rPr>
          <w:rFonts w:hint="default" w:ascii="宋体" w:hAnsi="宋体" w:eastAsia="微软雅黑" w:cs="宋体"/>
          <w:b w:val="0"/>
          <w:bCs w:val="0"/>
          <w:sz w:val="24"/>
          <w:szCs w:val="32"/>
          <w:lang w:val="en-US" w:eastAsia="zh-CN"/>
        </w:rPr>
      </w:pPr>
    </w:p>
    <w:p w14:paraId="6BED52DF">
      <w:pPr>
        <w:numPr>
          <w:numId w:val="0"/>
        </w:numPr>
        <w:ind w:leftChars="0"/>
        <w:jc w:val="both"/>
        <w:rPr>
          <w:rFonts w:hint="default" w:ascii="宋体" w:hAnsi="宋体" w:eastAsia="微软雅黑" w:cs="宋体"/>
          <w:b w:val="0"/>
          <w:bCs w:val="0"/>
          <w:sz w:val="24"/>
          <w:szCs w:val="32"/>
          <w:lang w:val="en-US" w:eastAsia="zh-CN"/>
        </w:rPr>
      </w:pPr>
    </w:p>
    <w:p w14:paraId="47D79620">
      <w:pPr>
        <w:numPr>
          <w:ilvl w:val="0"/>
          <w:numId w:val="2"/>
        </w:numPr>
        <w:ind w:left="0" w:leftChars="0" w:firstLine="0" w:firstLineChars="0"/>
        <w:jc w:val="center"/>
        <w:rPr>
          <w:rFonts w:hint="eastAsia" w:ascii="宋体" w:hAnsi="宋体" w:eastAsia="微软雅黑" w:cs="宋体"/>
          <w:b/>
          <w:bCs/>
          <w:sz w:val="28"/>
          <w:szCs w:val="36"/>
          <w:lang w:val="en-US" w:eastAsia="zh-CN"/>
        </w:rPr>
      </w:pPr>
      <w:r>
        <w:rPr>
          <w:rFonts w:hint="eastAsia" w:ascii="宋体" w:hAnsi="宋体" w:eastAsia="微软雅黑" w:cs="宋体"/>
          <w:b/>
          <w:bCs/>
          <w:sz w:val="28"/>
          <w:szCs w:val="36"/>
          <w:lang w:val="en-US" w:eastAsia="zh-CN"/>
        </w:rPr>
        <w:t>如何理解不断实现人民对美好生活的向往</w:t>
      </w:r>
    </w:p>
    <w:p w14:paraId="39A8E193">
      <w:pPr>
        <w:numPr>
          <w:numId w:val="0"/>
        </w:numPr>
        <w:ind w:left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（一）人民立场是中国共产党的根本政治立场</w:t>
      </w:r>
    </w:p>
    <w:p w14:paraId="23BEAC0E">
      <w:pPr>
        <w:numPr>
          <w:ilvl w:val="0"/>
          <w:numId w:val="8"/>
        </w:numPr>
        <w:ind w:left="420" w:leftChars="0" w:hanging="420" w:firstLineChars="0"/>
        <w:jc w:val="both"/>
        <w:rPr>
          <w:rFonts w:hint="eastAsia"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人民立场是马克思主义政党区别于资产阶级政党的显著标志</w:t>
      </w:r>
      <w:r>
        <w:rPr>
          <w:rFonts w:hint="eastAsia" w:ascii="宋体" w:hAnsi="宋体" w:eastAsia="微软雅黑" w:cs="宋体"/>
          <w:b w:val="0"/>
          <w:bCs w:val="0"/>
          <w:sz w:val="24"/>
          <w:szCs w:val="32"/>
          <w:lang w:val="en-US" w:eastAsia="zh-CN"/>
        </w:rPr>
        <w:t>；</w:t>
      </w:r>
    </w:p>
    <w:p w14:paraId="7408F702">
      <w:pPr>
        <w:numPr>
          <w:ilvl w:val="0"/>
          <w:numId w:val="8"/>
        </w:numPr>
        <w:ind w:left="420" w:leftChars="0" w:hanging="420" w:firstLineChars="0"/>
        <w:jc w:val="both"/>
        <w:rPr>
          <w:rFonts w:hint="eastAsia" w:ascii="宋体" w:hAnsi="宋体" w:eastAsia="微软雅黑" w:cs="宋体"/>
          <w:b w:val="0"/>
          <w:bCs w:val="0"/>
          <w:sz w:val="24"/>
          <w:szCs w:val="32"/>
          <w:lang w:val="en-US" w:eastAsia="zh-CN"/>
        </w:rPr>
      </w:pPr>
      <w:r>
        <w:rPr>
          <w:rFonts w:hint="eastAsia" w:ascii="宋体" w:hAnsi="宋体" w:eastAsia="微软雅黑" w:cs="宋体"/>
          <w:b w:val="0"/>
          <w:bCs w:val="0"/>
          <w:sz w:val="24"/>
          <w:szCs w:val="32"/>
          <w:lang w:val="en-US" w:eastAsia="zh-CN"/>
        </w:rPr>
        <w:t>全心全意为人民服务是党的根本宗旨，坚持人民至上，是我们党百年奋斗的宝贵历史经验，也是新时代党治国理政的根本价值取向；</w:t>
      </w:r>
    </w:p>
    <w:p w14:paraId="326D402A">
      <w:pPr>
        <w:numPr>
          <w:ilvl w:val="0"/>
          <w:numId w:val="8"/>
        </w:numPr>
        <w:ind w:left="420" w:leftChars="0" w:hanging="420" w:firstLineChars="0"/>
        <w:jc w:val="both"/>
        <w:rPr>
          <w:rFonts w:hint="eastAsia" w:ascii="宋体" w:hAnsi="宋体" w:eastAsia="微软雅黑" w:cs="宋体"/>
          <w:b w:val="0"/>
          <w:bCs w:val="0"/>
          <w:sz w:val="24"/>
          <w:szCs w:val="32"/>
          <w:lang w:val="en-US" w:eastAsia="zh-CN"/>
        </w:rPr>
      </w:pPr>
      <w:r>
        <w:rPr>
          <w:rFonts w:hint="eastAsia" w:ascii="宋体" w:hAnsi="宋体" w:eastAsia="微软雅黑" w:cs="宋体"/>
          <w:b w:val="0"/>
          <w:bCs w:val="0"/>
          <w:sz w:val="24"/>
          <w:szCs w:val="32"/>
          <w:lang w:val="en-US" w:eastAsia="zh-CN"/>
        </w:rPr>
        <w:t>党性和人民性是高度一致的；</w:t>
      </w:r>
    </w:p>
    <w:p w14:paraId="47863076">
      <w:pPr>
        <w:numPr>
          <w:numId w:val="0"/>
        </w:numPr>
        <w:ind w:leftChars="0"/>
        <w:jc w:val="both"/>
        <w:rPr>
          <w:rFonts w:hint="eastAsia" w:ascii="宋体" w:hAnsi="宋体" w:eastAsia="微软雅黑" w:cs="宋体"/>
          <w:b w:val="0"/>
          <w:bCs w:val="0"/>
          <w:sz w:val="24"/>
          <w:szCs w:val="32"/>
          <w:lang w:val="en-US" w:eastAsia="zh-CN"/>
        </w:rPr>
      </w:pPr>
      <w:r>
        <w:rPr>
          <w:rFonts w:hint="eastAsia" w:ascii="宋体" w:hAnsi="宋体" w:eastAsia="微软雅黑" w:cs="宋体"/>
          <w:b w:val="0"/>
          <w:bCs w:val="0"/>
          <w:sz w:val="24"/>
          <w:szCs w:val="32"/>
          <w:lang w:val="en-US" w:eastAsia="zh-CN"/>
        </w:rPr>
        <w:t>（二）为中国人民谋幸福是中国共产党的初心</w:t>
      </w:r>
    </w:p>
    <w:p w14:paraId="56DBA712">
      <w:pPr>
        <w:numPr>
          <w:ilvl w:val="0"/>
          <w:numId w:val="8"/>
        </w:numPr>
        <w:ind w:left="420" w:leftChars="0" w:hanging="420" w:firstLineChars="0"/>
        <w:jc w:val="both"/>
        <w:rPr>
          <w:rFonts w:hint="eastAsia" w:ascii="宋体" w:hAnsi="宋体" w:eastAsia="微软雅黑" w:cs="宋体"/>
          <w:b w:val="0"/>
          <w:bCs w:val="0"/>
          <w:sz w:val="24"/>
          <w:szCs w:val="32"/>
          <w:lang w:val="en-US" w:eastAsia="zh-CN"/>
        </w:rPr>
      </w:pPr>
      <w:r>
        <w:rPr>
          <w:rFonts w:hint="eastAsia" w:ascii="宋体" w:hAnsi="宋体" w:eastAsia="微软雅黑" w:cs="宋体"/>
          <w:b w:val="0"/>
          <w:bCs w:val="0"/>
          <w:sz w:val="24"/>
          <w:szCs w:val="32"/>
          <w:lang w:val="en-US" w:eastAsia="zh-CN"/>
        </w:rPr>
        <w:t>中国共产党是人民利益的忠实代表，这是中国共产党立于不败之地的根本所在；</w:t>
      </w:r>
    </w:p>
    <w:p w14:paraId="63A218BA">
      <w:pPr>
        <w:numPr>
          <w:ilvl w:val="0"/>
          <w:numId w:val="8"/>
        </w:numPr>
        <w:ind w:left="420" w:leftChars="0" w:hanging="420" w:firstLineChars="0"/>
        <w:jc w:val="both"/>
        <w:rPr>
          <w:rFonts w:hint="eastAsia"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党始终把人民放在心中最高位置</w:t>
      </w:r>
      <w:r>
        <w:rPr>
          <w:rFonts w:hint="eastAsia" w:ascii="宋体" w:hAnsi="宋体" w:eastAsia="微软雅黑" w:cs="宋体"/>
          <w:b w:val="0"/>
          <w:bCs w:val="0"/>
          <w:sz w:val="24"/>
          <w:szCs w:val="32"/>
          <w:lang w:val="en-US" w:eastAsia="zh-CN"/>
        </w:rPr>
        <w:t>，中国共产党的奋斗史是一部为人民谋幸福的历史；</w:t>
      </w:r>
    </w:p>
    <w:p w14:paraId="592A1CBC">
      <w:pPr>
        <w:numPr>
          <w:numId w:val="0"/>
        </w:numPr>
        <w:ind w:left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（三）人民对美好生活的向往就是党的奋斗目标</w:t>
      </w:r>
    </w:p>
    <w:p w14:paraId="1C0137B1">
      <w:pPr>
        <w:numPr>
          <w:ilvl w:val="0"/>
          <w:numId w:val="8"/>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确把握人民对美好生活的新期待</w:t>
      </w:r>
      <w:r>
        <w:rPr>
          <w:rFonts w:hint="eastAsia" w:ascii="宋体" w:hAnsi="宋体" w:eastAsia="微软雅黑" w:cs="宋体"/>
          <w:b w:val="0"/>
          <w:bCs w:val="0"/>
          <w:sz w:val="24"/>
          <w:szCs w:val="32"/>
          <w:lang w:val="en-US" w:eastAsia="zh-CN"/>
        </w:rPr>
        <w:t>，党带领人民继续创造美好生活，“十四五”规划和2035年远景目标积极回应人民群众诉求和期盼，民生福祉达到新水平</w:t>
      </w:r>
    </w:p>
    <w:p w14:paraId="42975FF1">
      <w:pPr>
        <w:numPr>
          <w:numId w:val="0"/>
        </w:numPr>
        <w:ind w:leftChars="0"/>
        <w:jc w:val="both"/>
        <w:rPr>
          <w:rFonts w:hint="default" w:ascii="宋体" w:hAnsi="宋体" w:eastAsia="微软雅黑" w:cs="宋体"/>
          <w:b w:val="0"/>
          <w:bCs w:val="0"/>
          <w:sz w:val="24"/>
          <w:szCs w:val="32"/>
          <w:lang w:val="en-US" w:eastAsia="zh-CN"/>
        </w:rPr>
      </w:pPr>
    </w:p>
    <w:p w14:paraId="1046B3CE">
      <w:pPr>
        <w:numPr>
          <w:numId w:val="0"/>
        </w:numPr>
        <w:ind w:leftChars="0"/>
        <w:jc w:val="both"/>
        <w:rPr>
          <w:rFonts w:hint="eastAsia" w:ascii="宋体" w:hAnsi="宋体" w:eastAsia="微软雅黑" w:cs="宋体"/>
          <w:b w:val="0"/>
          <w:bCs w:val="0"/>
          <w:sz w:val="24"/>
          <w:szCs w:val="32"/>
          <w:lang w:val="en-US" w:eastAsia="zh-CN"/>
        </w:rPr>
      </w:pPr>
    </w:p>
    <w:p w14:paraId="23E1B408">
      <w:pPr>
        <w:numPr>
          <w:numId w:val="0"/>
        </w:numPr>
        <w:ind w:leftChars="0"/>
        <w:jc w:val="center"/>
        <w:rPr>
          <w:rFonts w:hint="default" w:ascii="宋体" w:hAnsi="宋体" w:eastAsia="微软雅黑" w:cs="宋体"/>
          <w:b/>
          <w:bCs/>
          <w:sz w:val="28"/>
          <w:szCs w:val="36"/>
          <w:lang w:val="en-US" w:eastAsia="zh-CN"/>
        </w:rPr>
      </w:pPr>
      <w:r>
        <w:rPr>
          <w:rFonts w:hint="eastAsia" w:ascii="宋体" w:hAnsi="宋体" w:eastAsia="微软雅黑" w:cs="宋体"/>
          <w:b/>
          <w:bCs/>
          <w:sz w:val="28"/>
          <w:szCs w:val="36"/>
          <w:lang w:val="en-US" w:eastAsia="zh-CN"/>
        </w:rPr>
        <w:t>五、怎样推进全面深化改革开放</w:t>
      </w:r>
    </w:p>
    <w:p w14:paraId="443751DA">
      <w:pPr>
        <w:numPr>
          <w:numId w:val="0"/>
        </w:numPr>
        <w:ind w:left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（一）坚持全面深化改革总目标</w:t>
      </w:r>
    </w:p>
    <w:p w14:paraId="17C2D28A">
      <w:pPr>
        <w:numPr>
          <w:ilvl w:val="0"/>
          <w:numId w:val="8"/>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新时代全面深化改革具有全面性、系统性、整体性的特点，是一个系统工程</w:t>
      </w:r>
      <w:r>
        <w:rPr>
          <w:rFonts w:hint="eastAsia" w:ascii="宋体" w:hAnsi="宋体" w:eastAsia="微软雅黑" w:cs="宋体"/>
          <w:b w:val="0"/>
          <w:bCs w:val="0"/>
          <w:sz w:val="24"/>
          <w:szCs w:val="32"/>
          <w:lang w:val="en-US" w:eastAsia="zh-CN"/>
        </w:rPr>
        <w:t>；</w:t>
      </w:r>
    </w:p>
    <w:p w14:paraId="59FD6353">
      <w:pPr>
        <w:numPr>
          <w:ilvl w:val="0"/>
          <w:numId w:val="8"/>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全面深化改革总目标是一个内涵丰富的有机整体</w:t>
      </w:r>
    </w:p>
    <w:p w14:paraId="59AC3DF0">
      <w:pPr>
        <w:numPr>
          <w:ilvl w:val="0"/>
          <w:numId w:val="8"/>
        </w:numPr>
        <w:ind w:left="420" w:leftChars="0" w:hanging="420" w:firstLineChars="0"/>
        <w:jc w:val="both"/>
        <w:rPr>
          <w:rFonts w:hint="eastAsia"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全面深化改革必须牢牢把握总目标，实施好“六个紧紧围绕”路线图</w:t>
      </w:r>
    </w:p>
    <w:p w14:paraId="0FAD17B4">
      <w:pPr>
        <w:numPr>
          <w:ilvl w:val="0"/>
          <w:numId w:val="8"/>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推动重要领域和关键环节改革不断取得新突破，使各方面改革协同推进、环环相扣、形成合力</w:t>
      </w:r>
    </w:p>
    <w:p w14:paraId="596E2FB9">
      <w:pPr>
        <w:numPr>
          <w:ilvl w:val="0"/>
          <w:numId w:val="9"/>
        </w:numPr>
        <w:ind w:left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推进国家治理体系和治理能力现代化</w:t>
      </w:r>
    </w:p>
    <w:p w14:paraId="78173C2C">
      <w:pPr>
        <w:numPr>
          <w:ilvl w:val="0"/>
          <w:numId w:val="10"/>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中国特色社会主义制度是在实践中不断完善的</w:t>
      </w:r>
    </w:p>
    <w:p w14:paraId="0781D72A">
      <w:pPr>
        <w:numPr>
          <w:ilvl w:val="0"/>
          <w:numId w:val="10"/>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国家治理体系和治理能力是一个国家制度和制度执行能力的集中体现</w:t>
      </w:r>
    </w:p>
    <w:p w14:paraId="0B5B58AB">
      <w:pPr>
        <w:numPr>
          <w:ilvl w:val="0"/>
          <w:numId w:val="10"/>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推进国家治理体系和治理能力现代化，必须坚定中国特色社会主义制度自信</w:t>
      </w:r>
    </w:p>
    <w:p w14:paraId="73D94FB3">
      <w:pPr>
        <w:numPr>
          <w:ilvl w:val="0"/>
          <w:numId w:val="10"/>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推进国家治理体系和治理能力现代化，必须更好发挥中国特色社会主义制度优势</w:t>
      </w:r>
    </w:p>
    <w:p w14:paraId="3FFEE70E">
      <w:pPr>
        <w:numPr>
          <w:ilvl w:val="0"/>
          <w:numId w:val="10"/>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推进国家治理体系和治理能力现代化，必须把中国特色社会主义制度优势转化为治理效能</w:t>
      </w:r>
    </w:p>
    <w:p w14:paraId="1CE3E5D0">
      <w:pPr>
        <w:numPr>
          <w:numId w:val="0"/>
        </w:numPr>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（三）坚持全面深化改革开放的正确方向</w:t>
      </w:r>
    </w:p>
    <w:p w14:paraId="1BCEA73F">
      <w:pPr>
        <w:numPr>
          <w:ilvl w:val="0"/>
          <w:numId w:val="10"/>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必须坚持和改善党的全面领导、坚持和完善中国特色社会主义制度</w:t>
      </w:r>
    </w:p>
    <w:p w14:paraId="7276A8D9">
      <w:pPr>
        <w:numPr>
          <w:ilvl w:val="0"/>
          <w:numId w:val="10"/>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必须坚持以人民为中心，促进社会公平正义、增进人民福祉</w:t>
      </w:r>
    </w:p>
    <w:p w14:paraId="73EADF92">
      <w:pPr>
        <w:numPr>
          <w:numId w:val="0"/>
        </w:numPr>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（四）全面深化改革开放要坚持正确方法论</w:t>
      </w:r>
    </w:p>
    <w:p w14:paraId="1146384A">
      <w:pPr>
        <w:numPr>
          <w:ilvl w:val="0"/>
          <w:numId w:val="10"/>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增强全面深化改革的系统性、整体性、协同性</w:t>
      </w:r>
    </w:p>
    <w:p w14:paraId="050BE0F6">
      <w:pPr>
        <w:numPr>
          <w:ilvl w:val="0"/>
          <w:numId w:val="10"/>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加强顶层设计和摸着石头过河相结合</w:t>
      </w:r>
    </w:p>
    <w:p w14:paraId="338A0D2F">
      <w:pPr>
        <w:numPr>
          <w:ilvl w:val="0"/>
          <w:numId w:val="10"/>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统筹改革发展稳定</w:t>
      </w:r>
    </w:p>
    <w:p w14:paraId="79A0033E">
      <w:pPr>
        <w:numPr>
          <w:ilvl w:val="0"/>
          <w:numId w:val="10"/>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胆子要大，步子要稳</w:t>
      </w:r>
    </w:p>
    <w:p w14:paraId="431CFD31">
      <w:pPr>
        <w:numPr>
          <w:ilvl w:val="0"/>
          <w:numId w:val="10"/>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坚持重大改革于法有据</w:t>
      </w:r>
    </w:p>
    <w:p w14:paraId="350D92D3">
      <w:pPr>
        <w:numPr>
          <w:numId w:val="0"/>
        </w:numPr>
        <w:jc w:val="both"/>
        <w:rPr>
          <w:rFonts w:hint="default" w:ascii="宋体" w:hAnsi="宋体" w:eastAsia="微软雅黑" w:cs="宋体"/>
          <w:b w:val="0"/>
          <w:bCs w:val="0"/>
          <w:sz w:val="24"/>
          <w:szCs w:val="32"/>
          <w:lang w:val="en-US" w:eastAsia="zh-CN"/>
        </w:rPr>
      </w:pPr>
    </w:p>
    <w:p w14:paraId="0928F15C">
      <w:pPr>
        <w:numPr>
          <w:numId w:val="0"/>
        </w:numPr>
        <w:jc w:val="both"/>
        <w:rPr>
          <w:rFonts w:hint="default" w:ascii="宋体" w:hAnsi="宋体" w:eastAsia="微软雅黑" w:cs="宋体"/>
          <w:b w:val="0"/>
          <w:bCs w:val="0"/>
          <w:sz w:val="24"/>
          <w:szCs w:val="32"/>
          <w:lang w:val="en-US" w:eastAsia="zh-CN"/>
        </w:rPr>
      </w:pPr>
    </w:p>
    <w:p w14:paraId="6C2ABCA7">
      <w:pPr>
        <w:numPr>
          <w:numId w:val="0"/>
        </w:numPr>
        <w:ind w:leftChars="0"/>
        <w:jc w:val="center"/>
        <w:rPr>
          <w:rFonts w:hint="eastAsia" w:ascii="宋体" w:hAnsi="宋体" w:eastAsia="微软雅黑" w:cs="宋体"/>
          <w:b/>
          <w:bCs/>
          <w:sz w:val="28"/>
          <w:szCs w:val="36"/>
          <w:lang w:val="en-US" w:eastAsia="zh-CN"/>
        </w:rPr>
      </w:pPr>
      <w:r>
        <w:rPr>
          <w:rFonts w:hint="eastAsia" w:ascii="宋体" w:hAnsi="宋体" w:eastAsia="微软雅黑" w:cs="宋体"/>
          <w:b/>
          <w:bCs/>
          <w:sz w:val="28"/>
          <w:szCs w:val="36"/>
          <w:lang w:val="en-US" w:eastAsia="zh-CN"/>
        </w:rPr>
        <w:t>六、如何完整准确全面贯彻新发展理念</w:t>
      </w:r>
    </w:p>
    <w:p w14:paraId="2420CCDB">
      <w:pPr>
        <w:numPr>
          <w:numId w:val="0"/>
        </w:numPr>
        <w:ind w:left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（一）进入新发展阶段是中华民族伟大复兴历史进程的大跨越</w:t>
      </w:r>
    </w:p>
    <w:p w14:paraId="4A84840F">
      <w:pPr>
        <w:numPr>
          <w:ilvl w:val="0"/>
          <w:numId w:val="10"/>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我国经济发展进入新常态</w:t>
      </w:r>
    </w:p>
    <w:p w14:paraId="2748168F">
      <w:pPr>
        <w:numPr>
          <w:ilvl w:val="0"/>
          <w:numId w:val="10"/>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新发展阶段是全面建设社会主义现代化国家的阶段</w:t>
      </w:r>
    </w:p>
    <w:p w14:paraId="282E9E0E">
      <w:pPr>
        <w:numPr>
          <w:numId w:val="0"/>
        </w:numPr>
        <w:ind w:left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（二）贯彻新发展理念是关系我国发展全局的一场深刻变革</w:t>
      </w:r>
    </w:p>
    <w:p w14:paraId="7C1C5D6A">
      <w:pPr>
        <w:numPr>
          <w:ilvl w:val="0"/>
          <w:numId w:val="10"/>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新发展理念是新时代我国经济发展的指导原则</w:t>
      </w:r>
      <w:r>
        <w:rPr>
          <w:rFonts w:hint="eastAsia" w:ascii="宋体" w:hAnsi="宋体" w:eastAsia="微软雅黑" w:cs="宋体"/>
          <w:b w:val="0"/>
          <w:bCs w:val="0"/>
          <w:sz w:val="24"/>
          <w:szCs w:val="32"/>
          <w:lang w:val="en-US" w:eastAsia="zh-CN"/>
        </w:rPr>
        <w:t>：</w:t>
      </w:r>
      <w:r>
        <w:rPr>
          <w:rFonts w:hint="default" w:ascii="宋体" w:hAnsi="宋体" w:eastAsia="微软雅黑" w:cs="宋体"/>
          <w:b w:val="0"/>
          <w:bCs w:val="0"/>
          <w:sz w:val="24"/>
          <w:szCs w:val="32"/>
          <w:lang w:val="en-US" w:eastAsia="zh-CN"/>
        </w:rPr>
        <w:t>创新注重解决发展动力问题</w:t>
      </w:r>
      <w:r>
        <w:rPr>
          <w:rFonts w:hint="eastAsia" w:ascii="宋体" w:hAnsi="宋体" w:eastAsia="微软雅黑" w:cs="宋体"/>
          <w:b w:val="0"/>
          <w:bCs w:val="0"/>
          <w:sz w:val="24"/>
          <w:szCs w:val="32"/>
          <w:lang w:val="en-US" w:eastAsia="zh-CN"/>
        </w:rPr>
        <w:t>；</w:t>
      </w:r>
      <w:r>
        <w:rPr>
          <w:rFonts w:hint="default" w:ascii="宋体" w:hAnsi="宋体" w:eastAsia="微软雅黑" w:cs="宋体"/>
          <w:b w:val="0"/>
          <w:bCs w:val="0"/>
          <w:sz w:val="24"/>
          <w:szCs w:val="32"/>
          <w:lang w:val="en-US" w:eastAsia="zh-CN"/>
        </w:rPr>
        <w:t>我国科技创新力量磅礴发展</w:t>
      </w:r>
      <w:r>
        <w:rPr>
          <w:rFonts w:hint="eastAsia" w:ascii="宋体" w:hAnsi="宋体" w:eastAsia="微软雅黑" w:cs="宋体"/>
          <w:b w:val="0"/>
          <w:bCs w:val="0"/>
          <w:sz w:val="24"/>
          <w:szCs w:val="32"/>
          <w:lang w:val="en-US" w:eastAsia="zh-CN"/>
        </w:rPr>
        <w:t>；</w:t>
      </w:r>
      <w:r>
        <w:rPr>
          <w:rFonts w:hint="default" w:ascii="宋体" w:hAnsi="宋体" w:eastAsia="微软雅黑" w:cs="宋体"/>
          <w:b w:val="0"/>
          <w:bCs w:val="0"/>
          <w:sz w:val="24"/>
          <w:szCs w:val="32"/>
          <w:lang w:val="en-US" w:eastAsia="zh-CN"/>
        </w:rPr>
        <w:t>协调注重解决发展不平衡问题</w:t>
      </w:r>
      <w:r>
        <w:rPr>
          <w:rFonts w:hint="eastAsia" w:ascii="宋体" w:hAnsi="宋体" w:eastAsia="微软雅黑" w:cs="宋体"/>
          <w:b w:val="0"/>
          <w:bCs w:val="0"/>
          <w:sz w:val="24"/>
          <w:szCs w:val="32"/>
          <w:lang w:val="en-US" w:eastAsia="zh-CN"/>
        </w:rPr>
        <w:t>；</w:t>
      </w:r>
      <w:r>
        <w:rPr>
          <w:rFonts w:hint="default" w:ascii="宋体" w:hAnsi="宋体" w:eastAsia="微软雅黑" w:cs="宋体"/>
          <w:b w:val="0"/>
          <w:bCs w:val="0"/>
          <w:sz w:val="24"/>
          <w:szCs w:val="32"/>
          <w:lang w:val="en-US" w:eastAsia="zh-CN"/>
        </w:rPr>
        <w:t>绿色注重解决人与自然和谐共生问题</w:t>
      </w:r>
      <w:r>
        <w:rPr>
          <w:rFonts w:hint="eastAsia" w:ascii="宋体" w:hAnsi="宋体" w:eastAsia="微软雅黑" w:cs="宋体"/>
          <w:b w:val="0"/>
          <w:bCs w:val="0"/>
          <w:sz w:val="24"/>
          <w:szCs w:val="32"/>
          <w:lang w:val="en-US" w:eastAsia="zh-CN"/>
        </w:rPr>
        <w:t>；</w:t>
      </w:r>
      <w:r>
        <w:rPr>
          <w:rFonts w:hint="default" w:ascii="宋体" w:hAnsi="宋体" w:eastAsia="微软雅黑" w:cs="宋体"/>
          <w:b w:val="0"/>
          <w:bCs w:val="0"/>
          <w:sz w:val="24"/>
          <w:szCs w:val="32"/>
          <w:lang w:val="en-US" w:eastAsia="zh-CN"/>
        </w:rPr>
        <w:t>开放注重解决发展内外联动问题</w:t>
      </w:r>
      <w:r>
        <w:rPr>
          <w:rFonts w:hint="eastAsia" w:ascii="宋体" w:hAnsi="宋体" w:eastAsia="微软雅黑" w:cs="宋体"/>
          <w:b w:val="0"/>
          <w:bCs w:val="0"/>
          <w:sz w:val="24"/>
          <w:szCs w:val="32"/>
          <w:lang w:val="en-US" w:eastAsia="zh-CN"/>
        </w:rPr>
        <w:t>；</w:t>
      </w:r>
      <w:r>
        <w:rPr>
          <w:rFonts w:hint="default" w:ascii="宋体" w:hAnsi="宋体" w:eastAsia="微软雅黑" w:cs="宋体"/>
          <w:b w:val="0"/>
          <w:bCs w:val="0"/>
          <w:sz w:val="24"/>
          <w:szCs w:val="32"/>
          <w:lang w:val="en-US" w:eastAsia="zh-CN"/>
        </w:rPr>
        <w:t>共享注重解决社会公平正义问题</w:t>
      </w:r>
    </w:p>
    <w:p w14:paraId="110FB9D9">
      <w:pPr>
        <w:numPr>
          <w:ilvl w:val="0"/>
          <w:numId w:val="10"/>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完整、准确、全面贯彻新发展理念</w:t>
      </w:r>
      <w:r>
        <w:rPr>
          <w:rFonts w:hint="eastAsia" w:ascii="宋体" w:hAnsi="宋体" w:eastAsia="微软雅黑" w:cs="宋体"/>
          <w:b w:val="0"/>
          <w:bCs w:val="0"/>
          <w:sz w:val="24"/>
          <w:szCs w:val="32"/>
          <w:lang w:val="en-US" w:eastAsia="zh-CN"/>
        </w:rPr>
        <w:t>：</w:t>
      </w:r>
      <w:r>
        <w:rPr>
          <w:rFonts w:hint="default" w:ascii="宋体" w:hAnsi="宋体" w:eastAsia="微软雅黑" w:cs="宋体"/>
          <w:b w:val="0"/>
          <w:bCs w:val="0"/>
          <w:sz w:val="24"/>
          <w:szCs w:val="32"/>
          <w:lang w:val="en-US" w:eastAsia="zh-CN"/>
        </w:rPr>
        <w:t>从根本宗旨把握新发展理念</w:t>
      </w:r>
      <w:r>
        <w:rPr>
          <w:rFonts w:hint="eastAsia" w:ascii="宋体" w:hAnsi="宋体" w:eastAsia="微软雅黑" w:cs="宋体"/>
          <w:b w:val="0"/>
          <w:bCs w:val="0"/>
          <w:sz w:val="24"/>
          <w:szCs w:val="32"/>
          <w:lang w:val="en-US" w:eastAsia="zh-CN"/>
        </w:rPr>
        <w:t>；</w:t>
      </w:r>
      <w:r>
        <w:rPr>
          <w:rFonts w:hint="default" w:ascii="宋体" w:hAnsi="宋体" w:eastAsia="微软雅黑" w:cs="宋体"/>
          <w:b w:val="0"/>
          <w:bCs w:val="0"/>
          <w:sz w:val="24"/>
          <w:szCs w:val="32"/>
          <w:lang w:val="en-US" w:eastAsia="zh-CN"/>
        </w:rPr>
        <w:t>从问题导向把握新发展理念</w:t>
      </w:r>
      <w:r>
        <w:rPr>
          <w:rFonts w:hint="eastAsia" w:ascii="宋体" w:hAnsi="宋体" w:eastAsia="微软雅黑" w:cs="宋体"/>
          <w:b w:val="0"/>
          <w:bCs w:val="0"/>
          <w:sz w:val="24"/>
          <w:szCs w:val="32"/>
          <w:lang w:val="en-US" w:eastAsia="zh-CN"/>
        </w:rPr>
        <w:t>；</w:t>
      </w:r>
      <w:r>
        <w:rPr>
          <w:rFonts w:hint="default" w:ascii="宋体" w:hAnsi="宋体" w:eastAsia="微软雅黑" w:cs="宋体"/>
          <w:b w:val="0"/>
          <w:bCs w:val="0"/>
          <w:sz w:val="24"/>
          <w:szCs w:val="32"/>
          <w:lang w:val="en-US" w:eastAsia="zh-CN"/>
        </w:rPr>
        <w:t>从忧患意识把握新发展理念</w:t>
      </w:r>
    </w:p>
    <w:p w14:paraId="3AD1B845">
      <w:pPr>
        <w:numPr>
          <w:numId w:val="0"/>
        </w:numPr>
        <w:ind w:left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（三）以新发展理念引领高质量发展</w:t>
      </w:r>
    </w:p>
    <w:p w14:paraId="0AC670B0">
      <w:pPr>
        <w:numPr>
          <w:ilvl w:val="0"/>
          <w:numId w:val="10"/>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转向高质量发展</w:t>
      </w:r>
    </w:p>
    <w:p w14:paraId="5FA70E0B">
      <w:pPr>
        <w:numPr>
          <w:ilvl w:val="0"/>
          <w:numId w:val="10"/>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推动高质量发展的必要性</w:t>
      </w:r>
      <w:r>
        <w:rPr>
          <w:rFonts w:hint="eastAsia" w:ascii="宋体" w:hAnsi="宋体" w:eastAsia="微软雅黑" w:cs="宋体"/>
          <w:b w:val="0"/>
          <w:bCs w:val="0"/>
          <w:sz w:val="24"/>
          <w:szCs w:val="32"/>
          <w:lang w:val="en-US" w:eastAsia="zh-CN"/>
        </w:rPr>
        <w:t>：</w:t>
      </w:r>
      <w:r>
        <w:rPr>
          <w:rFonts w:hint="default" w:ascii="宋体" w:hAnsi="宋体" w:eastAsia="微软雅黑" w:cs="宋体"/>
          <w:b w:val="0"/>
          <w:bCs w:val="0"/>
          <w:sz w:val="24"/>
          <w:szCs w:val="32"/>
          <w:lang w:val="en-US" w:eastAsia="zh-CN"/>
        </w:rPr>
        <w:t>推动高质量发展是保持经济持续健康发展的必然要求</w:t>
      </w:r>
      <w:r>
        <w:rPr>
          <w:rFonts w:hint="eastAsia" w:ascii="宋体" w:hAnsi="宋体" w:eastAsia="微软雅黑" w:cs="宋体"/>
          <w:b w:val="0"/>
          <w:bCs w:val="0"/>
          <w:sz w:val="24"/>
          <w:szCs w:val="32"/>
          <w:lang w:val="en-US" w:eastAsia="zh-CN"/>
        </w:rPr>
        <w:t>；</w:t>
      </w:r>
      <w:r>
        <w:rPr>
          <w:rFonts w:hint="default" w:ascii="宋体" w:hAnsi="宋体" w:eastAsia="微软雅黑" w:cs="宋体"/>
          <w:b w:val="0"/>
          <w:bCs w:val="0"/>
          <w:sz w:val="24"/>
          <w:szCs w:val="32"/>
          <w:lang w:val="en-US" w:eastAsia="zh-CN"/>
        </w:rPr>
        <w:t>推动高质量发展是适应我国社会主要矛盾变化的必然要求</w:t>
      </w:r>
      <w:r>
        <w:rPr>
          <w:rFonts w:hint="eastAsia" w:ascii="宋体" w:hAnsi="宋体" w:eastAsia="微软雅黑" w:cs="宋体"/>
          <w:b w:val="0"/>
          <w:bCs w:val="0"/>
          <w:sz w:val="24"/>
          <w:szCs w:val="32"/>
          <w:lang w:val="en-US" w:eastAsia="zh-CN"/>
        </w:rPr>
        <w:t>；</w:t>
      </w:r>
      <w:r>
        <w:rPr>
          <w:rFonts w:hint="default" w:ascii="宋体" w:hAnsi="宋体" w:eastAsia="微软雅黑" w:cs="宋体"/>
          <w:b w:val="0"/>
          <w:bCs w:val="0"/>
          <w:sz w:val="24"/>
          <w:szCs w:val="32"/>
          <w:lang w:val="en-US" w:eastAsia="zh-CN"/>
        </w:rPr>
        <w:t>推动高质量发展是遵循经济发展规律的必然要求</w:t>
      </w:r>
    </w:p>
    <w:p w14:paraId="1523D7C7">
      <w:pPr>
        <w:numPr>
          <w:ilvl w:val="0"/>
          <w:numId w:val="10"/>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全面建设社会主义现代化国家的首要任务</w:t>
      </w:r>
    </w:p>
    <w:p w14:paraId="1906BCF3">
      <w:pPr>
        <w:numPr>
          <w:numId w:val="0"/>
        </w:numPr>
        <w:ind w:leftChars="0"/>
        <w:jc w:val="both"/>
        <w:rPr>
          <w:rFonts w:hint="default" w:ascii="宋体" w:hAnsi="宋体" w:eastAsia="微软雅黑" w:cs="宋体"/>
          <w:b w:val="0"/>
          <w:bCs w:val="0"/>
          <w:sz w:val="24"/>
          <w:szCs w:val="32"/>
          <w:lang w:val="en-US" w:eastAsia="zh-CN"/>
        </w:rPr>
      </w:pPr>
    </w:p>
    <w:p w14:paraId="1D734D56">
      <w:pPr>
        <w:numPr>
          <w:numId w:val="0"/>
        </w:numPr>
        <w:ind w:leftChars="0"/>
        <w:jc w:val="both"/>
        <w:rPr>
          <w:rFonts w:hint="default" w:ascii="宋体" w:hAnsi="宋体" w:eastAsia="微软雅黑" w:cs="宋体"/>
          <w:b w:val="0"/>
          <w:bCs w:val="0"/>
          <w:sz w:val="24"/>
          <w:szCs w:val="32"/>
          <w:lang w:val="en-US" w:eastAsia="zh-CN"/>
        </w:rPr>
      </w:pPr>
    </w:p>
    <w:p w14:paraId="48E6D3D7">
      <w:pPr>
        <w:numPr>
          <w:ilvl w:val="0"/>
          <w:numId w:val="11"/>
        </w:numPr>
        <w:ind w:leftChars="0"/>
        <w:jc w:val="center"/>
        <w:rPr>
          <w:rFonts w:hint="eastAsia" w:ascii="宋体" w:hAnsi="宋体" w:eastAsia="微软雅黑" w:cs="宋体"/>
          <w:b/>
          <w:bCs/>
          <w:sz w:val="28"/>
          <w:szCs w:val="36"/>
          <w:lang w:val="en-US" w:eastAsia="zh-CN"/>
        </w:rPr>
      </w:pPr>
      <w:r>
        <w:rPr>
          <w:rFonts w:hint="eastAsia" w:ascii="宋体" w:hAnsi="宋体" w:eastAsia="微软雅黑" w:cs="宋体"/>
          <w:b/>
          <w:bCs/>
          <w:sz w:val="28"/>
          <w:szCs w:val="36"/>
          <w:lang w:val="en-US" w:eastAsia="zh-CN"/>
        </w:rPr>
        <w:t>怎样加快建设教育强国</w:t>
      </w:r>
    </w:p>
    <w:p w14:paraId="43240D39">
      <w:pPr>
        <w:numPr>
          <w:numId w:val="0"/>
        </w:numPr>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（一）推进教育现代化</w:t>
      </w:r>
    </w:p>
    <w:p w14:paraId="306BF989">
      <w:pPr>
        <w:numPr>
          <w:ilvl w:val="0"/>
          <w:numId w:val="12"/>
        </w:numPr>
        <w:ind w:left="420" w:leftChars="0" w:hanging="420" w:firstLineChars="0"/>
        <w:jc w:val="both"/>
        <w:rPr>
          <w:rFonts w:hint="eastAsia"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推进教育现代化的现实意义</w:t>
      </w:r>
      <w:r>
        <w:rPr>
          <w:rFonts w:hint="eastAsia" w:ascii="宋体" w:hAnsi="宋体" w:eastAsia="微软雅黑" w:cs="宋体"/>
          <w:b w:val="0"/>
          <w:bCs w:val="0"/>
          <w:sz w:val="24"/>
          <w:szCs w:val="32"/>
          <w:lang w:val="en-US" w:eastAsia="zh-CN"/>
        </w:rPr>
        <w:t>：教育现代化是由教育大国迈向教育强国的必由之路；教育现代化是提升我国国民的综合素质的重要路径；教育现代化是全面实现社会主义现代化的关键支撑</w:t>
      </w:r>
    </w:p>
    <w:p w14:paraId="1F4D4D02">
      <w:pPr>
        <w:numPr>
          <w:ilvl w:val="0"/>
          <w:numId w:val="12"/>
        </w:numPr>
        <w:ind w:left="420" w:leftChars="0" w:hanging="420" w:firstLineChars="0"/>
        <w:jc w:val="both"/>
        <w:rPr>
          <w:rFonts w:hint="eastAsia"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推进教育现代化的总体目标</w:t>
      </w:r>
      <w:r>
        <w:rPr>
          <w:rFonts w:hint="eastAsia" w:ascii="宋体" w:hAnsi="宋体" w:eastAsia="微软雅黑" w:cs="宋体"/>
          <w:b w:val="0"/>
          <w:bCs w:val="0"/>
          <w:sz w:val="24"/>
          <w:szCs w:val="32"/>
          <w:lang w:val="en-US" w:eastAsia="zh-CN"/>
        </w:rPr>
        <w:t>：到2020年，全面实现“十三五”发展目标；到2035年，总体实现教育现代化，迈入教育强国行列。</w:t>
      </w:r>
    </w:p>
    <w:p w14:paraId="5F74B405">
      <w:pPr>
        <w:numPr>
          <w:numId w:val="0"/>
        </w:numPr>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（二）落实立德树人根本任务</w:t>
      </w:r>
    </w:p>
    <w:p w14:paraId="168438B1">
      <w:pPr>
        <w:numPr>
          <w:ilvl w:val="0"/>
          <w:numId w:val="12"/>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着力解决好“培养什么人”的问题</w:t>
      </w:r>
    </w:p>
    <w:p w14:paraId="3D4800B8">
      <w:pPr>
        <w:numPr>
          <w:ilvl w:val="0"/>
          <w:numId w:val="12"/>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着力解决好“怎样培养人”的问题</w:t>
      </w:r>
    </w:p>
    <w:p w14:paraId="249F6082">
      <w:pPr>
        <w:numPr>
          <w:ilvl w:val="0"/>
          <w:numId w:val="12"/>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着力解决好“为谁培养人”的问题</w:t>
      </w:r>
    </w:p>
    <w:p w14:paraId="0FC2EA90">
      <w:pPr>
        <w:numPr>
          <w:numId w:val="0"/>
        </w:numPr>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（三）办好人民满意的教育</w:t>
      </w:r>
    </w:p>
    <w:p w14:paraId="3FE5F763">
      <w:pPr>
        <w:numPr>
          <w:ilvl w:val="0"/>
          <w:numId w:val="12"/>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大力促进教育公平</w:t>
      </w:r>
    </w:p>
    <w:p w14:paraId="71E910D7">
      <w:pPr>
        <w:numPr>
          <w:ilvl w:val="0"/>
          <w:numId w:val="12"/>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必须建设高质量教育体系</w:t>
      </w:r>
    </w:p>
    <w:p w14:paraId="0C8665E6">
      <w:pPr>
        <w:numPr>
          <w:ilvl w:val="0"/>
          <w:numId w:val="12"/>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提升教育服务经济社会发展能力</w:t>
      </w:r>
    </w:p>
    <w:p w14:paraId="62816D05">
      <w:pPr>
        <w:numPr>
          <w:ilvl w:val="0"/>
          <w:numId w:val="12"/>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坚持深化教育改革创新</w:t>
      </w:r>
    </w:p>
    <w:p w14:paraId="05D148FB">
      <w:pPr>
        <w:numPr>
          <w:ilvl w:val="0"/>
          <w:numId w:val="12"/>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坚持把教师队伍建设作为基础工作</w:t>
      </w:r>
    </w:p>
    <w:p w14:paraId="475B799E">
      <w:pPr>
        <w:numPr>
          <w:numId w:val="0"/>
        </w:numPr>
        <w:jc w:val="both"/>
        <w:rPr>
          <w:rFonts w:hint="default" w:ascii="宋体" w:hAnsi="宋体" w:eastAsia="微软雅黑" w:cs="宋体"/>
          <w:b w:val="0"/>
          <w:bCs w:val="0"/>
          <w:sz w:val="24"/>
          <w:szCs w:val="32"/>
          <w:lang w:val="en-US" w:eastAsia="zh-CN"/>
        </w:rPr>
      </w:pPr>
    </w:p>
    <w:p w14:paraId="03CA0957">
      <w:pPr>
        <w:numPr>
          <w:numId w:val="0"/>
        </w:numPr>
        <w:jc w:val="both"/>
        <w:rPr>
          <w:rFonts w:hint="default" w:ascii="宋体" w:hAnsi="宋体" w:eastAsia="微软雅黑" w:cs="宋体"/>
          <w:b w:val="0"/>
          <w:bCs w:val="0"/>
          <w:sz w:val="24"/>
          <w:szCs w:val="32"/>
          <w:lang w:val="en-US" w:eastAsia="zh-CN"/>
        </w:rPr>
      </w:pPr>
    </w:p>
    <w:p w14:paraId="2BC7D607">
      <w:pPr>
        <w:numPr>
          <w:ilvl w:val="0"/>
          <w:numId w:val="11"/>
        </w:numPr>
        <w:ind w:left="0" w:leftChars="0" w:firstLine="0" w:firstLineChars="0"/>
        <w:jc w:val="center"/>
        <w:rPr>
          <w:rFonts w:hint="eastAsia" w:ascii="宋体" w:hAnsi="宋体" w:eastAsia="微软雅黑" w:cs="宋体"/>
          <w:b/>
          <w:bCs/>
          <w:sz w:val="28"/>
          <w:szCs w:val="36"/>
          <w:lang w:val="en-US" w:eastAsia="zh-CN"/>
        </w:rPr>
      </w:pPr>
      <w:r>
        <w:rPr>
          <w:rFonts w:hint="eastAsia" w:ascii="宋体" w:hAnsi="宋体" w:eastAsia="微软雅黑" w:cs="宋体"/>
          <w:b/>
          <w:bCs/>
          <w:sz w:val="28"/>
          <w:szCs w:val="36"/>
          <w:lang w:val="en-US" w:eastAsia="zh-CN"/>
        </w:rPr>
        <w:t>什么是全过程人民民主</w:t>
      </w:r>
    </w:p>
    <w:p w14:paraId="70EC8CFE">
      <w:pPr>
        <w:numPr>
          <w:ilvl w:val="0"/>
          <w:numId w:val="13"/>
        </w:numPr>
        <w:ind w:left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全过程人民民主重大理念的发展历程</w:t>
      </w:r>
    </w:p>
    <w:p w14:paraId="764FBE3A">
      <w:pPr>
        <w:numPr>
          <w:ilvl w:val="0"/>
          <w:numId w:val="14"/>
        </w:numPr>
        <w:ind w:left="420" w:leftChars="0" w:hanging="420" w:firstLineChars="0"/>
        <w:jc w:val="both"/>
        <w:rPr>
          <w:rFonts w:hint="default" w:ascii="宋体" w:hAnsi="宋体" w:eastAsia="微软雅黑" w:cs="宋体"/>
          <w:b w:val="0"/>
          <w:bCs w:val="0"/>
          <w:sz w:val="24"/>
          <w:szCs w:val="32"/>
          <w:lang w:val="en-US" w:eastAsia="zh-CN"/>
        </w:rPr>
      </w:pPr>
      <w:r>
        <w:rPr>
          <w:rFonts w:hint="eastAsia" w:ascii="宋体" w:hAnsi="宋体" w:eastAsia="微软雅黑" w:cs="宋体"/>
          <w:b w:val="0"/>
          <w:bCs w:val="0"/>
          <w:sz w:val="24"/>
          <w:szCs w:val="32"/>
          <w:lang w:val="en-US" w:eastAsia="zh-CN"/>
        </w:rPr>
        <w:t>2019年11月2日首次提出，2021年7月1日形成完整表述，2021年10月13日作出系统精辟的阐述，2021年11月11日作为习近平新时代中国特色社会主义思想的重要内容，2022年10月16日写入党的二十大报告</w:t>
      </w:r>
    </w:p>
    <w:p w14:paraId="6E3AFB4A">
      <w:pPr>
        <w:numPr>
          <w:numId w:val="0"/>
        </w:numPr>
        <w:ind w:left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（二）全过程人民民主是社会主义民主政治的本质属性</w:t>
      </w:r>
    </w:p>
    <w:p w14:paraId="1C2B0742">
      <w:pPr>
        <w:numPr>
          <w:ilvl w:val="0"/>
          <w:numId w:val="14"/>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人民当家作主是发展全过程人民民主的根本出发点和归宿</w:t>
      </w:r>
      <w:r>
        <w:rPr>
          <w:rFonts w:hint="eastAsia" w:ascii="宋体" w:hAnsi="宋体" w:eastAsia="微软雅黑" w:cs="宋体"/>
          <w:b w:val="0"/>
          <w:bCs w:val="0"/>
          <w:sz w:val="24"/>
          <w:szCs w:val="32"/>
          <w:lang w:val="en-US" w:eastAsia="zh-CN"/>
        </w:rPr>
        <w:t>；</w:t>
      </w:r>
      <w:r>
        <w:rPr>
          <w:rFonts w:hint="default" w:ascii="宋体" w:hAnsi="宋体" w:eastAsia="微软雅黑" w:cs="宋体"/>
          <w:b w:val="0"/>
          <w:bCs w:val="0"/>
          <w:sz w:val="24"/>
          <w:szCs w:val="32"/>
          <w:lang w:val="en-US" w:eastAsia="zh-CN"/>
        </w:rPr>
        <w:t>没有民主就没有社会主义的现代化</w:t>
      </w:r>
      <w:r>
        <w:rPr>
          <w:rFonts w:hint="eastAsia" w:ascii="宋体" w:hAnsi="宋体" w:eastAsia="微软雅黑" w:cs="宋体"/>
          <w:b w:val="0"/>
          <w:bCs w:val="0"/>
          <w:sz w:val="24"/>
          <w:szCs w:val="32"/>
          <w:lang w:val="en-US" w:eastAsia="zh-CN"/>
        </w:rPr>
        <w:t>；</w:t>
      </w:r>
      <w:r>
        <w:rPr>
          <w:rFonts w:hint="default" w:ascii="宋体" w:hAnsi="宋体" w:eastAsia="微软雅黑" w:cs="宋体"/>
          <w:b w:val="0"/>
          <w:bCs w:val="0"/>
          <w:sz w:val="24"/>
          <w:szCs w:val="32"/>
          <w:lang w:val="en-US" w:eastAsia="zh-CN"/>
        </w:rPr>
        <w:t>没有民主就没有中华民族伟大复兴</w:t>
      </w:r>
    </w:p>
    <w:p w14:paraId="33298256">
      <w:pPr>
        <w:numPr>
          <w:ilvl w:val="0"/>
          <w:numId w:val="14"/>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发展全过程人民民主的根本保证是党的领导</w:t>
      </w:r>
    </w:p>
    <w:p w14:paraId="6611E039">
      <w:pPr>
        <w:numPr>
          <w:numId w:val="0"/>
        </w:numPr>
        <w:ind w:left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（三）全过程人民民主是全链条、全方位、全覆盖的民主</w:t>
      </w:r>
    </w:p>
    <w:p w14:paraId="530B987D">
      <w:pPr>
        <w:numPr>
          <w:ilvl w:val="0"/>
          <w:numId w:val="14"/>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全过程人民民主是各个环节紧密联系、相互贯通、相辅相成的全链条民主。</w:t>
      </w:r>
    </w:p>
    <w:p w14:paraId="782556EE">
      <w:pPr>
        <w:numPr>
          <w:ilvl w:val="0"/>
          <w:numId w:val="14"/>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全过程人民民主是贯通国家政治生活和社会生活各层面各维度的全方位民主。</w:t>
      </w:r>
    </w:p>
    <w:p w14:paraId="06B23B70">
      <w:pPr>
        <w:numPr>
          <w:ilvl w:val="0"/>
          <w:numId w:val="14"/>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全过程人民民主是涵盖国家各项事业各项工作的全覆盖民主。</w:t>
      </w:r>
    </w:p>
    <w:p w14:paraId="5482B179">
      <w:pPr>
        <w:widowControl w:val="0"/>
        <w:numPr>
          <w:numId w:val="0"/>
        </w:numPr>
        <w:jc w:val="both"/>
        <w:rPr>
          <w:rFonts w:hint="default" w:ascii="宋体" w:hAnsi="宋体" w:eastAsia="微软雅黑" w:cs="宋体"/>
          <w:b w:val="0"/>
          <w:bCs w:val="0"/>
          <w:sz w:val="24"/>
          <w:szCs w:val="32"/>
          <w:lang w:val="en-US" w:eastAsia="zh-CN"/>
        </w:rPr>
      </w:pPr>
    </w:p>
    <w:p w14:paraId="0F413363">
      <w:pPr>
        <w:widowControl w:val="0"/>
        <w:numPr>
          <w:numId w:val="0"/>
        </w:numPr>
        <w:jc w:val="both"/>
        <w:rPr>
          <w:rFonts w:hint="default" w:ascii="宋体" w:hAnsi="宋体" w:eastAsia="微软雅黑" w:cs="宋体"/>
          <w:b w:val="0"/>
          <w:bCs w:val="0"/>
          <w:sz w:val="24"/>
          <w:szCs w:val="32"/>
          <w:lang w:val="en-US" w:eastAsia="zh-CN"/>
        </w:rPr>
      </w:pPr>
    </w:p>
    <w:p w14:paraId="71F204A0">
      <w:pPr>
        <w:widowControl w:val="0"/>
        <w:numPr>
          <w:ilvl w:val="0"/>
          <w:numId w:val="11"/>
        </w:numPr>
        <w:ind w:left="0" w:leftChars="0" w:firstLine="0" w:firstLineChars="0"/>
        <w:jc w:val="center"/>
        <w:rPr>
          <w:rFonts w:hint="eastAsia" w:ascii="宋体" w:hAnsi="宋体" w:eastAsia="微软雅黑" w:cs="宋体"/>
          <w:b/>
          <w:bCs/>
          <w:sz w:val="28"/>
          <w:szCs w:val="36"/>
          <w:lang w:val="en-US" w:eastAsia="zh-CN"/>
        </w:rPr>
      </w:pPr>
      <w:r>
        <w:rPr>
          <w:rFonts w:hint="eastAsia" w:ascii="宋体" w:hAnsi="宋体" w:eastAsia="微软雅黑" w:cs="宋体"/>
          <w:b/>
          <w:bCs/>
          <w:sz w:val="28"/>
          <w:szCs w:val="36"/>
          <w:lang w:val="en-US" w:eastAsia="zh-CN"/>
        </w:rPr>
        <w:t>为什么要走中国特色社会主义法治道路</w:t>
      </w:r>
    </w:p>
    <w:p w14:paraId="6CC9A732">
      <w:pPr>
        <w:widowControl w:val="0"/>
        <w:numPr>
          <w:numId w:val="0"/>
        </w:numPr>
        <w:ind w:left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（一）全面依法治国必须走对路</w:t>
      </w:r>
    </w:p>
    <w:p w14:paraId="27CD7D1F">
      <w:pPr>
        <w:widowControl w:val="0"/>
        <w:numPr>
          <w:ilvl w:val="0"/>
          <w:numId w:val="15"/>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中国特色社会主义法治道路，有着深厚的中华优秀传统法律文化底蕴</w:t>
      </w:r>
    </w:p>
    <w:p w14:paraId="65B3B77B">
      <w:pPr>
        <w:widowControl w:val="0"/>
        <w:numPr>
          <w:ilvl w:val="0"/>
          <w:numId w:val="15"/>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中国特色社会主义法治道路，是中国人民长期探索出来的，符合中国国情的法治道路</w:t>
      </w:r>
    </w:p>
    <w:p w14:paraId="5CCC1668">
      <w:pPr>
        <w:widowControl w:val="0"/>
        <w:numPr>
          <w:numId w:val="0"/>
        </w:numPr>
        <w:ind w:left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（二）中国特色社会主义法治道路的核心要义</w:t>
      </w:r>
    </w:p>
    <w:p w14:paraId="0604D285">
      <w:pPr>
        <w:widowControl w:val="0"/>
        <w:numPr>
          <w:ilvl w:val="0"/>
          <w:numId w:val="15"/>
        </w:numPr>
        <w:ind w:left="420" w:leftChars="0" w:hanging="420" w:firstLineChars="0"/>
        <w:jc w:val="both"/>
        <w:rPr>
          <w:rFonts w:hint="eastAsia"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坚持党的领导</w:t>
      </w:r>
      <w:r>
        <w:rPr>
          <w:rFonts w:hint="eastAsia" w:ascii="宋体" w:hAnsi="宋体" w:eastAsia="微软雅黑" w:cs="宋体"/>
          <w:b w:val="0"/>
          <w:bCs w:val="0"/>
          <w:sz w:val="24"/>
          <w:szCs w:val="32"/>
          <w:lang w:val="en-US" w:eastAsia="zh-CN"/>
        </w:rPr>
        <w:t>：中国共产党领导是中国特色社会主义最本质的特征，是社会主义法治最根本的保证。</w:t>
      </w:r>
    </w:p>
    <w:p w14:paraId="54D45EFC">
      <w:pPr>
        <w:widowControl w:val="0"/>
        <w:numPr>
          <w:ilvl w:val="0"/>
          <w:numId w:val="15"/>
        </w:numPr>
        <w:ind w:left="420" w:leftChars="0" w:hanging="420" w:firstLineChars="0"/>
        <w:jc w:val="both"/>
        <w:rPr>
          <w:rFonts w:hint="eastAsia"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坚持中国特色社会主义制度</w:t>
      </w:r>
      <w:r>
        <w:rPr>
          <w:rFonts w:hint="eastAsia" w:ascii="宋体" w:hAnsi="宋体" w:eastAsia="微软雅黑" w:cs="宋体"/>
          <w:b w:val="0"/>
          <w:bCs w:val="0"/>
          <w:sz w:val="24"/>
          <w:szCs w:val="32"/>
          <w:lang w:val="en-US" w:eastAsia="zh-CN"/>
        </w:rPr>
        <w:t>：中国特色社会主义制度充分保障党的主张和人民意志的统一，充分保证法律制度的科学性和先进性，是中国特色社会主义法治体系的根本制度基础。</w:t>
      </w:r>
    </w:p>
    <w:p w14:paraId="791E9347">
      <w:pPr>
        <w:widowControl w:val="0"/>
        <w:numPr>
          <w:ilvl w:val="0"/>
          <w:numId w:val="15"/>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贯彻中国特色社会主义法治理论</w:t>
      </w:r>
    </w:p>
    <w:p w14:paraId="47B6B08B">
      <w:pPr>
        <w:widowControl w:val="0"/>
        <w:numPr>
          <w:numId w:val="0"/>
        </w:numPr>
        <w:ind w:left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（三）走中国特色社会主义法治道路必须坚持的基本原则</w:t>
      </w:r>
    </w:p>
    <w:p w14:paraId="7AD057C7">
      <w:pPr>
        <w:widowControl w:val="0"/>
        <w:numPr>
          <w:ilvl w:val="0"/>
          <w:numId w:val="15"/>
        </w:numPr>
        <w:ind w:left="420" w:leftChars="0" w:hanging="420" w:firstLineChars="0"/>
        <w:jc w:val="both"/>
        <w:rPr>
          <w:rFonts w:hint="eastAsia"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坚持党的领导是中国特色社会主义法治之魂</w:t>
      </w:r>
      <w:r>
        <w:rPr>
          <w:rFonts w:hint="eastAsia" w:ascii="宋体" w:hAnsi="宋体" w:eastAsia="微软雅黑" w:cs="宋体"/>
          <w:b w:val="0"/>
          <w:bCs w:val="0"/>
          <w:sz w:val="24"/>
          <w:szCs w:val="32"/>
          <w:lang w:val="en-US" w:eastAsia="zh-CN"/>
        </w:rPr>
        <w:t>：正确认识把握党和法的关系，“权大还是法大”是个真命题</w:t>
      </w:r>
    </w:p>
    <w:p w14:paraId="123650DF">
      <w:pPr>
        <w:widowControl w:val="0"/>
        <w:numPr>
          <w:ilvl w:val="0"/>
          <w:numId w:val="15"/>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坚持人民主体地位</w:t>
      </w:r>
      <w:r>
        <w:rPr>
          <w:rFonts w:hint="eastAsia" w:ascii="宋体" w:hAnsi="宋体" w:eastAsia="微软雅黑" w:cs="宋体"/>
          <w:b w:val="0"/>
          <w:bCs w:val="0"/>
          <w:sz w:val="24"/>
          <w:szCs w:val="32"/>
          <w:lang w:val="en-US" w:eastAsia="zh-CN"/>
        </w:rPr>
        <w:t>：依法治国的根本目的是实现人民幸福，尊重和保障人权</w:t>
      </w:r>
    </w:p>
    <w:p w14:paraId="5AF748B5">
      <w:pPr>
        <w:widowControl w:val="0"/>
        <w:numPr>
          <w:ilvl w:val="0"/>
          <w:numId w:val="15"/>
        </w:numPr>
        <w:ind w:left="420" w:leftChars="0" w:hanging="420" w:firstLineChars="0"/>
        <w:jc w:val="both"/>
        <w:rPr>
          <w:rFonts w:hint="eastAsia"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坚持法律面前人人平等</w:t>
      </w:r>
      <w:r>
        <w:rPr>
          <w:rFonts w:hint="eastAsia" w:ascii="宋体" w:hAnsi="宋体" w:eastAsia="微软雅黑" w:cs="宋体"/>
          <w:b w:val="0"/>
          <w:bCs w:val="0"/>
          <w:sz w:val="24"/>
          <w:szCs w:val="32"/>
          <w:lang w:val="en-US" w:eastAsia="zh-CN"/>
        </w:rPr>
        <w:t>：平等是社会主义法律的基本属性</w:t>
      </w:r>
    </w:p>
    <w:p w14:paraId="5C18B399">
      <w:pPr>
        <w:widowControl w:val="0"/>
        <w:numPr>
          <w:ilvl w:val="0"/>
          <w:numId w:val="15"/>
        </w:numPr>
        <w:ind w:left="420" w:leftChars="0" w:hanging="420" w:firstLineChars="0"/>
        <w:jc w:val="both"/>
        <w:rPr>
          <w:rFonts w:hint="eastAsia"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坚持依法治国和以德治国相结合</w:t>
      </w:r>
      <w:r>
        <w:rPr>
          <w:rFonts w:hint="eastAsia" w:ascii="宋体" w:hAnsi="宋体" w:eastAsia="微软雅黑" w:cs="宋体"/>
          <w:b w:val="0"/>
          <w:bCs w:val="0"/>
          <w:sz w:val="24"/>
          <w:szCs w:val="32"/>
          <w:lang w:val="en-US" w:eastAsia="zh-CN"/>
        </w:rPr>
        <w:t>：法律是成文的道德，道德是内心的法律</w:t>
      </w:r>
    </w:p>
    <w:p w14:paraId="0C3DDD1E">
      <w:pPr>
        <w:widowControl w:val="0"/>
        <w:numPr>
          <w:ilvl w:val="0"/>
          <w:numId w:val="15"/>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坚持从中国实际出发</w:t>
      </w:r>
      <w:r>
        <w:rPr>
          <w:rFonts w:hint="eastAsia" w:ascii="宋体" w:hAnsi="宋体" w:eastAsia="微软雅黑" w:cs="宋体"/>
          <w:b w:val="0"/>
          <w:bCs w:val="0"/>
          <w:sz w:val="24"/>
          <w:szCs w:val="32"/>
          <w:lang w:val="en-US" w:eastAsia="zh-CN"/>
        </w:rPr>
        <w:t>：要突出法治道路的中国特色、实践特色、时代特色，不能搞“全盘西化”“全面移植”，不能照搬照抄</w:t>
      </w:r>
    </w:p>
    <w:p w14:paraId="7B2B971B">
      <w:pPr>
        <w:widowControl w:val="0"/>
        <w:numPr>
          <w:numId w:val="0"/>
        </w:numPr>
        <w:ind w:leftChars="0"/>
        <w:jc w:val="center"/>
        <w:rPr>
          <w:rFonts w:hint="default" w:ascii="宋体" w:hAnsi="宋体" w:eastAsia="微软雅黑" w:cs="宋体"/>
          <w:b/>
          <w:bCs/>
          <w:sz w:val="28"/>
          <w:szCs w:val="36"/>
          <w:lang w:val="en-US" w:eastAsia="zh-CN"/>
        </w:rPr>
      </w:pPr>
      <w:r>
        <w:rPr>
          <w:rFonts w:hint="eastAsia" w:ascii="宋体" w:hAnsi="宋体" w:eastAsia="微软雅黑" w:cs="宋体"/>
          <w:b/>
          <w:bCs/>
          <w:sz w:val="28"/>
          <w:szCs w:val="36"/>
          <w:lang w:val="en-US" w:eastAsia="zh-CN"/>
        </w:rPr>
        <w:t>十、建设什么样的生态文明</w:t>
      </w:r>
    </w:p>
    <w:p w14:paraId="4B42878D">
      <w:pPr>
        <w:widowControl w:val="0"/>
        <w:numPr>
          <w:numId w:val="0"/>
        </w:numPr>
        <w:ind w:left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 xml:space="preserve">（一）人与自然和谐共生的现代化 </w:t>
      </w:r>
    </w:p>
    <w:p w14:paraId="57DE110B">
      <w:pPr>
        <w:widowControl w:val="0"/>
        <w:numPr>
          <w:ilvl w:val="0"/>
          <w:numId w:val="15"/>
        </w:numPr>
        <w:ind w:left="420" w:leftChars="0" w:hanging="420" w:firstLineChars="0"/>
        <w:jc w:val="both"/>
        <w:rPr>
          <w:rFonts w:hint="eastAsia"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人与自然是生命共同体</w:t>
      </w:r>
      <w:r>
        <w:rPr>
          <w:rFonts w:hint="eastAsia" w:ascii="宋体" w:hAnsi="宋体" w:eastAsia="微软雅黑" w:cs="宋体"/>
          <w:b w:val="0"/>
          <w:bCs w:val="0"/>
          <w:sz w:val="24"/>
          <w:szCs w:val="32"/>
          <w:lang w:val="en-US" w:eastAsia="zh-CN"/>
        </w:rPr>
        <w:t>：人因自然而生，人与自然是一种共生关系。人类对大自然的伤害最终会伤及人类自身</w:t>
      </w:r>
    </w:p>
    <w:p w14:paraId="04879E97">
      <w:pPr>
        <w:widowControl w:val="0"/>
        <w:numPr>
          <w:ilvl w:val="0"/>
          <w:numId w:val="15"/>
        </w:numPr>
        <w:ind w:left="420" w:leftChars="0" w:hanging="420" w:firstLineChars="0"/>
        <w:jc w:val="both"/>
        <w:rPr>
          <w:rFonts w:hint="eastAsia" w:ascii="宋体" w:hAnsi="宋体" w:eastAsia="微软雅黑" w:cs="宋体"/>
          <w:b w:val="0"/>
          <w:bCs w:val="0"/>
          <w:sz w:val="24"/>
          <w:szCs w:val="32"/>
          <w:lang w:val="en-US" w:eastAsia="zh-CN"/>
        </w:rPr>
      </w:pPr>
      <w:r>
        <w:rPr>
          <w:rFonts w:hint="eastAsia" w:ascii="宋体" w:hAnsi="宋体" w:eastAsia="微软雅黑" w:cs="宋体"/>
          <w:b w:val="0"/>
          <w:bCs w:val="0"/>
          <w:sz w:val="24"/>
          <w:szCs w:val="32"/>
          <w:lang w:val="en-US" w:eastAsia="zh-CN"/>
        </w:rPr>
        <w:t>实现人与自然和谐共生的现代化</w:t>
      </w:r>
    </w:p>
    <w:p w14:paraId="477A9B44">
      <w:pPr>
        <w:widowControl w:val="0"/>
        <w:numPr>
          <w:numId w:val="0"/>
        </w:numPr>
        <w:ind w:left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 xml:space="preserve">（二）绿水青山就是金山银山 </w:t>
      </w:r>
    </w:p>
    <w:p w14:paraId="37091868">
      <w:pPr>
        <w:widowControl w:val="0"/>
        <w:numPr>
          <w:ilvl w:val="0"/>
          <w:numId w:val="15"/>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绿水青山和金山银山的辩证统一</w:t>
      </w:r>
    </w:p>
    <w:p w14:paraId="08DA9029">
      <w:pPr>
        <w:widowControl w:val="0"/>
        <w:numPr>
          <w:ilvl w:val="0"/>
          <w:numId w:val="15"/>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绿水青山会转化为金山银山</w:t>
      </w:r>
    </w:p>
    <w:p w14:paraId="0B03E650">
      <w:pPr>
        <w:widowControl w:val="0"/>
        <w:numPr>
          <w:ilvl w:val="0"/>
          <w:numId w:val="15"/>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绿水青山与金山银山的良性循环</w:t>
      </w:r>
    </w:p>
    <w:p w14:paraId="1E78B4AF">
      <w:pPr>
        <w:widowControl w:val="0"/>
        <w:numPr>
          <w:numId w:val="0"/>
        </w:numPr>
        <w:ind w:left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（三）新时代生态文明建设的辉煌成就</w:t>
      </w:r>
    </w:p>
    <w:p w14:paraId="3C29F3C4">
      <w:pPr>
        <w:widowControl w:val="0"/>
        <w:numPr>
          <w:ilvl w:val="0"/>
          <w:numId w:val="15"/>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四个重大转变</w:t>
      </w:r>
    </w:p>
    <w:p w14:paraId="5CC1989A">
      <w:pPr>
        <w:widowControl w:val="0"/>
        <w:numPr>
          <w:ilvl w:val="0"/>
          <w:numId w:val="15"/>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生态文明建设战略地位更加凸显</w:t>
      </w:r>
    </w:p>
    <w:p w14:paraId="38862B13">
      <w:pPr>
        <w:widowControl w:val="0"/>
        <w:numPr>
          <w:ilvl w:val="0"/>
          <w:numId w:val="15"/>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生态文明制度体系更加健全</w:t>
      </w:r>
    </w:p>
    <w:p w14:paraId="7DC792F4">
      <w:pPr>
        <w:widowControl w:val="0"/>
        <w:numPr>
          <w:ilvl w:val="0"/>
          <w:numId w:val="15"/>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污染防治和生态保护更加有力</w:t>
      </w:r>
    </w:p>
    <w:p w14:paraId="3A3BB143">
      <w:pPr>
        <w:widowControl w:val="0"/>
        <w:numPr>
          <w:numId w:val="0"/>
        </w:numPr>
        <w:ind w:leftChars="0"/>
        <w:jc w:val="both"/>
        <w:rPr>
          <w:rFonts w:hint="default" w:ascii="宋体" w:hAnsi="宋体" w:eastAsia="微软雅黑" w:cs="宋体"/>
          <w:b w:val="0"/>
          <w:bCs w:val="0"/>
          <w:sz w:val="24"/>
          <w:szCs w:val="32"/>
          <w:lang w:val="en-US" w:eastAsia="zh-CN"/>
        </w:rPr>
      </w:pPr>
    </w:p>
    <w:p w14:paraId="1B6E8A8B">
      <w:pPr>
        <w:widowControl w:val="0"/>
        <w:numPr>
          <w:numId w:val="0"/>
        </w:numPr>
        <w:ind w:leftChars="0"/>
        <w:jc w:val="both"/>
        <w:rPr>
          <w:rFonts w:hint="default" w:ascii="宋体" w:hAnsi="宋体" w:eastAsia="微软雅黑" w:cs="宋体"/>
          <w:b w:val="0"/>
          <w:bCs w:val="0"/>
          <w:sz w:val="24"/>
          <w:szCs w:val="32"/>
          <w:lang w:val="en-US" w:eastAsia="zh-CN"/>
        </w:rPr>
      </w:pPr>
    </w:p>
    <w:p w14:paraId="30B9AF38">
      <w:pPr>
        <w:widowControl w:val="0"/>
        <w:numPr>
          <w:numId w:val="0"/>
        </w:numPr>
        <w:ind w:leftChars="0"/>
        <w:jc w:val="center"/>
        <w:rPr>
          <w:rFonts w:hint="eastAsia" w:ascii="宋体" w:hAnsi="宋体" w:eastAsia="微软雅黑" w:cs="宋体"/>
          <w:b/>
          <w:bCs/>
          <w:sz w:val="28"/>
          <w:szCs w:val="36"/>
          <w:lang w:val="en-US" w:eastAsia="zh-CN"/>
        </w:rPr>
      </w:pPr>
      <w:r>
        <w:rPr>
          <w:rFonts w:hint="eastAsia" w:ascii="宋体" w:hAnsi="宋体" w:eastAsia="微软雅黑" w:cs="宋体"/>
          <w:b/>
          <w:bCs/>
          <w:sz w:val="28"/>
          <w:szCs w:val="36"/>
          <w:lang w:val="en-US" w:eastAsia="zh-CN"/>
        </w:rPr>
        <w:t>十一、为什么要坚持总体国家安全观</w:t>
      </w:r>
    </w:p>
    <w:p w14:paraId="001E64CC">
      <w:pPr>
        <w:widowControl w:val="0"/>
        <w:numPr>
          <w:ilvl w:val="0"/>
          <w:numId w:val="16"/>
        </w:numPr>
        <w:ind w:leftChars="0"/>
        <w:jc w:val="both"/>
        <w:rPr>
          <w:rFonts w:hint="eastAsia" w:ascii="宋体" w:hAnsi="宋体" w:eastAsia="微软雅黑" w:cs="宋体"/>
          <w:b w:val="0"/>
          <w:bCs w:val="0"/>
          <w:kern w:val="2"/>
          <w:sz w:val="24"/>
          <w:szCs w:val="32"/>
          <w:lang w:val="en-US" w:eastAsia="zh-CN" w:bidi="ar-SA"/>
        </w:rPr>
      </w:pPr>
      <w:r>
        <w:rPr>
          <w:rFonts w:hint="eastAsia" w:ascii="宋体" w:hAnsi="宋体" w:eastAsia="微软雅黑" w:cs="宋体"/>
          <w:b w:val="0"/>
          <w:bCs w:val="0"/>
          <w:kern w:val="2"/>
          <w:sz w:val="24"/>
          <w:szCs w:val="32"/>
          <w:lang w:val="en-US" w:eastAsia="zh-CN" w:bidi="ar-SA"/>
        </w:rPr>
        <w:t>国家安全是民族复兴的根基</w:t>
      </w:r>
    </w:p>
    <w:p w14:paraId="37201559">
      <w:pPr>
        <w:widowControl w:val="0"/>
        <w:numPr>
          <w:ilvl w:val="0"/>
          <w:numId w:val="15"/>
        </w:numPr>
        <w:ind w:left="420" w:leftChars="0" w:hanging="420" w:firstLineChars="0"/>
        <w:jc w:val="both"/>
        <w:rPr>
          <w:rFonts w:hint="eastAsia" w:ascii="宋体" w:hAnsi="宋体" w:eastAsia="微软雅黑" w:cs="宋体"/>
          <w:b w:val="0"/>
          <w:bCs w:val="0"/>
          <w:kern w:val="2"/>
          <w:sz w:val="24"/>
          <w:szCs w:val="32"/>
          <w:lang w:val="en-US" w:eastAsia="zh-CN" w:bidi="ar-SA"/>
        </w:rPr>
      </w:pPr>
      <w:r>
        <w:rPr>
          <w:rFonts w:hint="eastAsia" w:ascii="宋体" w:hAnsi="宋体" w:eastAsia="微软雅黑" w:cs="宋体"/>
          <w:b w:val="0"/>
          <w:bCs w:val="0"/>
          <w:kern w:val="2"/>
          <w:sz w:val="24"/>
          <w:szCs w:val="32"/>
          <w:lang w:val="en-US" w:eastAsia="zh-CN" w:bidi="ar-SA"/>
        </w:rPr>
        <w:t>党中央始终把维护国家安全工作紧紧抓在手上：我们党诞生于国家内忧外患、民族危难之时，对国家安全的重要性有着刻骨铭心的认识。</w:t>
      </w:r>
    </w:p>
    <w:p w14:paraId="7FD2D2E3">
      <w:pPr>
        <w:widowControl w:val="0"/>
        <w:numPr>
          <w:ilvl w:val="0"/>
          <w:numId w:val="15"/>
        </w:numPr>
        <w:ind w:left="420" w:leftChars="0" w:hanging="420" w:firstLineChars="0"/>
        <w:jc w:val="both"/>
        <w:rPr>
          <w:rFonts w:hint="eastAsia" w:ascii="宋体" w:hAnsi="宋体" w:eastAsia="微软雅黑" w:cs="宋体"/>
          <w:b w:val="0"/>
          <w:bCs w:val="0"/>
          <w:kern w:val="2"/>
          <w:sz w:val="24"/>
          <w:szCs w:val="32"/>
          <w:lang w:val="en-US" w:eastAsia="zh-CN" w:bidi="ar-SA"/>
        </w:rPr>
      </w:pPr>
      <w:r>
        <w:rPr>
          <w:rFonts w:hint="eastAsia" w:ascii="宋体" w:hAnsi="宋体" w:eastAsia="微软雅黑" w:cs="宋体"/>
          <w:b w:val="0"/>
          <w:bCs w:val="0"/>
          <w:kern w:val="2"/>
          <w:sz w:val="24"/>
          <w:szCs w:val="32"/>
          <w:lang w:val="en-US" w:eastAsia="zh-CN" w:bidi="ar-SA"/>
        </w:rPr>
        <w:t>新时代我国面临的国家安全形势严峻复杂：进入新时代,我国面临更为严峻复杂的国家安全形势,特别是各种威胁和挑战联动效应凸显。</w:t>
      </w:r>
    </w:p>
    <w:p w14:paraId="34F9F6FD">
      <w:pPr>
        <w:widowControl w:val="0"/>
        <w:numPr>
          <w:ilvl w:val="0"/>
          <w:numId w:val="15"/>
        </w:numPr>
        <w:ind w:left="420" w:leftChars="0" w:hanging="420" w:firstLineChars="0"/>
        <w:jc w:val="both"/>
        <w:rPr>
          <w:rFonts w:hint="eastAsia" w:ascii="宋体" w:hAnsi="宋体" w:eastAsia="微软雅黑" w:cs="宋体"/>
          <w:b w:val="0"/>
          <w:bCs w:val="0"/>
          <w:kern w:val="2"/>
          <w:sz w:val="24"/>
          <w:szCs w:val="32"/>
          <w:lang w:val="en-US" w:eastAsia="zh-CN" w:bidi="ar-SA"/>
        </w:rPr>
      </w:pPr>
      <w:r>
        <w:rPr>
          <w:rFonts w:hint="eastAsia" w:ascii="宋体" w:hAnsi="宋体" w:eastAsia="微软雅黑" w:cs="宋体"/>
          <w:b w:val="0"/>
          <w:bCs w:val="0"/>
          <w:kern w:val="2"/>
          <w:sz w:val="24"/>
          <w:szCs w:val="32"/>
          <w:lang w:val="en-US" w:eastAsia="zh-CN" w:bidi="ar-SA"/>
        </w:rPr>
        <w:t>面对新形势新挑战,维护国家安全和社会安定对实现中华民族伟大复兴具有十分紧要的意义。内涵外延比历史上任何时候都要丰富；时空领域比历史上任何时候都要宽广；内外因素比历史上任何时候都要复杂</w:t>
      </w:r>
    </w:p>
    <w:p w14:paraId="234EA2A4">
      <w:pPr>
        <w:widowControl w:val="0"/>
        <w:ind w:leftChars="0"/>
        <w:jc w:val="both"/>
        <w:rPr>
          <w:rFonts w:hint="eastAsia" w:ascii="宋体" w:hAnsi="宋体" w:eastAsia="微软雅黑" w:cs="宋体"/>
          <w:b w:val="0"/>
          <w:bCs w:val="0"/>
          <w:kern w:val="2"/>
          <w:sz w:val="24"/>
          <w:szCs w:val="32"/>
          <w:lang w:val="en-US" w:eastAsia="zh-CN" w:bidi="ar-SA"/>
        </w:rPr>
      </w:pPr>
      <w:r>
        <w:rPr>
          <w:rFonts w:hint="eastAsia" w:ascii="宋体" w:hAnsi="宋体" w:eastAsia="微软雅黑" w:cs="宋体"/>
          <w:b w:val="0"/>
          <w:bCs w:val="0"/>
          <w:kern w:val="2"/>
          <w:sz w:val="24"/>
          <w:szCs w:val="32"/>
          <w:lang w:val="en-US" w:eastAsia="zh-CN" w:bidi="ar-SA"/>
        </w:rPr>
        <w:t>（二）总体国家安全观的提出及内涵</w:t>
      </w:r>
    </w:p>
    <w:p w14:paraId="09F954E6">
      <w:pPr>
        <w:widowControl w:val="0"/>
        <w:numPr>
          <w:ilvl w:val="0"/>
          <w:numId w:val="15"/>
        </w:numPr>
        <w:ind w:left="420" w:leftChars="0" w:hanging="420" w:firstLineChars="0"/>
        <w:jc w:val="both"/>
        <w:rPr>
          <w:rFonts w:hint="eastAsia" w:ascii="宋体" w:hAnsi="宋体" w:eastAsia="微软雅黑" w:cs="宋体"/>
          <w:b w:val="0"/>
          <w:bCs w:val="0"/>
          <w:kern w:val="2"/>
          <w:sz w:val="24"/>
          <w:szCs w:val="32"/>
          <w:lang w:val="en-US" w:eastAsia="zh-CN" w:bidi="ar-SA"/>
        </w:rPr>
      </w:pPr>
      <w:r>
        <w:rPr>
          <w:rFonts w:hint="eastAsia" w:ascii="宋体" w:hAnsi="宋体" w:eastAsia="微软雅黑" w:cs="宋体"/>
          <w:b w:val="0"/>
          <w:bCs w:val="0"/>
          <w:kern w:val="2"/>
          <w:sz w:val="24"/>
          <w:szCs w:val="32"/>
          <w:lang w:val="en-US" w:eastAsia="zh-CN" w:bidi="ar-SA"/>
        </w:rPr>
        <w:t>总体国家安全观是新时代国家安全工作的基本遵循，2014年4月15日习近平在中央国家安全委员会第一次会议上首次提出。</w:t>
      </w:r>
    </w:p>
    <w:p w14:paraId="75C0BD4B">
      <w:pPr>
        <w:widowControl w:val="0"/>
        <w:numPr>
          <w:ilvl w:val="0"/>
          <w:numId w:val="15"/>
        </w:numPr>
        <w:ind w:left="420" w:leftChars="0" w:hanging="420" w:firstLineChars="0"/>
        <w:jc w:val="both"/>
        <w:rPr>
          <w:rFonts w:hint="eastAsia" w:ascii="宋体" w:hAnsi="宋体" w:eastAsia="微软雅黑" w:cs="宋体"/>
          <w:b w:val="0"/>
          <w:bCs w:val="0"/>
          <w:kern w:val="2"/>
          <w:sz w:val="24"/>
          <w:szCs w:val="32"/>
          <w:lang w:val="en-US" w:eastAsia="zh-CN" w:bidi="ar-SA"/>
        </w:rPr>
      </w:pPr>
      <w:r>
        <w:rPr>
          <w:rFonts w:hint="eastAsia" w:ascii="宋体" w:hAnsi="宋体" w:eastAsia="微软雅黑" w:cs="宋体"/>
          <w:b w:val="0"/>
          <w:bCs w:val="0"/>
          <w:kern w:val="2"/>
          <w:sz w:val="24"/>
          <w:szCs w:val="32"/>
          <w:lang w:val="en-US" w:eastAsia="zh-CN" w:bidi="ar-SA"/>
        </w:rPr>
        <w:t>“五大要素“：以促进国际安全为依托以军事、文化、社会安全为保障以经济安全为基础以政治安全为根本以人民安全为宗旨</w:t>
      </w:r>
    </w:p>
    <w:p w14:paraId="3F220D59">
      <w:pPr>
        <w:widowControl w:val="0"/>
        <w:numPr>
          <w:ilvl w:val="0"/>
          <w:numId w:val="15"/>
        </w:numPr>
        <w:tabs>
          <w:tab w:val="center" w:pos="5103"/>
        </w:tabs>
        <w:ind w:left="420" w:leftChars="0" w:hanging="420" w:firstLineChars="0"/>
        <w:jc w:val="both"/>
        <w:rPr>
          <w:rFonts w:hint="eastAsia" w:eastAsiaTheme="minorHAnsi"/>
          <w:sz w:val="21"/>
          <w:szCs w:val="21"/>
        </w:rPr>
      </w:pPr>
      <w:r>
        <w:rPr>
          <w:rFonts w:hint="eastAsia" w:ascii="宋体" w:hAnsi="宋体" w:eastAsia="微软雅黑" w:cs="宋体"/>
          <w:b w:val="0"/>
          <w:bCs w:val="0"/>
          <w:kern w:val="2"/>
          <w:sz w:val="24"/>
          <w:szCs w:val="32"/>
          <w:lang w:val="en-US" w:eastAsia="zh-CN" w:bidi="ar-SA"/>
        </w:rPr>
        <w:t>总体国家安全观的关键是“总体”：强调大安全理念、强调科学统筹、强调打总体战</w:t>
      </w:r>
    </w:p>
    <w:p w14:paraId="1A84BFBC">
      <w:pPr>
        <w:widowControl w:val="0"/>
        <w:ind w:leftChars="0"/>
        <w:jc w:val="both"/>
        <w:rPr>
          <w:rFonts w:hint="eastAsia" w:ascii="宋体" w:hAnsi="宋体" w:eastAsia="微软雅黑" w:cs="宋体"/>
          <w:b w:val="0"/>
          <w:bCs w:val="0"/>
          <w:kern w:val="2"/>
          <w:sz w:val="24"/>
          <w:szCs w:val="32"/>
          <w:lang w:val="en-US" w:eastAsia="zh-CN" w:bidi="ar-SA"/>
        </w:rPr>
      </w:pPr>
      <w:r>
        <w:rPr>
          <w:rFonts w:hint="eastAsia" w:ascii="宋体" w:hAnsi="宋体" w:eastAsia="微软雅黑" w:cs="宋体"/>
          <w:b w:val="0"/>
          <w:bCs w:val="0"/>
          <w:kern w:val="2"/>
          <w:sz w:val="24"/>
          <w:szCs w:val="32"/>
          <w:lang w:val="en-US" w:eastAsia="zh-CN" w:bidi="ar-SA"/>
        </w:rPr>
        <w:t>（三）总体国家安全观的实践成就：新时代国家安全得到全面加强</w:t>
      </w:r>
    </w:p>
    <w:p w14:paraId="2D4E860D">
      <w:pPr>
        <w:widowControl w:val="0"/>
        <w:numPr>
          <w:ilvl w:val="0"/>
          <w:numId w:val="15"/>
        </w:numPr>
        <w:ind w:left="420" w:leftChars="0" w:hanging="420" w:firstLineChars="0"/>
        <w:jc w:val="both"/>
        <w:rPr>
          <w:rFonts w:hint="eastAsia" w:ascii="宋体" w:hAnsi="宋体" w:eastAsia="微软雅黑" w:cs="宋体"/>
          <w:b w:val="0"/>
          <w:bCs w:val="0"/>
          <w:kern w:val="2"/>
          <w:sz w:val="24"/>
          <w:szCs w:val="32"/>
          <w:lang w:val="en-US" w:eastAsia="zh-CN" w:bidi="ar-SA"/>
        </w:rPr>
      </w:pPr>
      <w:r>
        <w:rPr>
          <w:rFonts w:hint="eastAsia" w:ascii="宋体" w:hAnsi="宋体" w:eastAsia="微软雅黑" w:cs="宋体"/>
          <w:b w:val="0"/>
          <w:bCs w:val="0"/>
          <w:kern w:val="2"/>
          <w:sz w:val="24"/>
          <w:szCs w:val="32"/>
          <w:lang w:val="en-US" w:eastAsia="zh-CN" w:bidi="ar-SA"/>
        </w:rPr>
        <w:t>党对国家安全工作的领导更加有力</w:t>
      </w:r>
    </w:p>
    <w:p w14:paraId="31DF3CC4">
      <w:pPr>
        <w:widowControl w:val="0"/>
        <w:numPr>
          <w:ilvl w:val="0"/>
          <w:numId w:val="15"/>
        </w:numPr>
        <w:ind w:left="420" w:leftChars="0" w:hanging="420" w:firstLineChars="0"/>
        <w:jc w:val="both"/>
        <w:rPr>
          <w:rFonts w:hint="eastAsia" w:eastAsiaTheme="minorHAnsi"/>
          <w:sz w:val="21"/>
          <w:szCs w:val="21"/>
        </w:rPr>
      </w:pPr>
      <w:r>
        <w:rPr>
          <w:rFonts w:hint="eastAsia" w:ascii="宋体" w:hAnsi="宋体" w:eastAsia="微软雅黑" w:cs="宋体"/>
          <w:b w:val="0"/>
          <w:bCs w:val="0"/>
          <w:kern w:val="2"/>
          <w:sz w:val="24"/>
          <w:szCs w:val="32"/>
          <w:lang w:val="en-US" w:eastAsia="zh-CN" w:bidi="ar-SA"/>
        </w:rPr>
        <w:t>国家安全体系和能力建设取得突破性进展</w:t>
      </w:r>
    </w:p>
    <w:p w14:paraId="6A6F67A3">
      <w:pPr>
        <w:widowControl w:val="0"/>
        <w:numPr>
          <w:ilvl w:val="0"/>
          <w:numId w:val="15"/>
        </w:numPr>
        <w:ind w:left="420" w:leftChars="0" w:hanging="420" w:firstLineChars="0"/>
        <w:jc w:val="both"/>
        <w:rPr>
          <w:rFonts w:hint="eastAsia" w:eastAsiaTheme="minorHAnsi"/>
          <w:sz w:val="21"/>
          <w:szCs w:val="21"/>
        </w:rPr>
      </w:pPr>
      <w:r>
        <w:rPr>
          <w:rFonts w:hint="eastAsia" w:ascii="宋体" w:hAnsi="宋体" w:eastAsia="微软雅黑" w:cs="宋体"/>
          <w:b w:val="0"/>
          <w:bCs w:val="0"/>
          <w:kern w:val="2"/>
          <w:sz w:val="24"/>
          <w:szCs w:val="32"/>
          <w:lang w:val="en-US" w:eastAsia="zh-CN" w:bidi="ar-SA"/>
        </w:rPr>
        <w:t>国家主权、安全、发展利益得到全面维护</w:t>
      </w:r>
      <w:r>
        <w:rPr>
          <w:rFonts w:hint="eastAsia" w:ascii="微软雅黑" w:hAnsi="微软雅黑" w:eastAsia="微软雅黑" w:cs="微软雅黑"/>
          <w:b w:val="0"/>
          <w:bCs w:val="0"/>
          <w:kern w:val="2"/>
          <w:sz w:val="24"/>
          <w:szCs w:val="24"/>
          <w:lang w:val="en-US" w:eastAsia="zh-CN" w:bidi="ar-SA"/>
        </w:rPr>
        <w:t>：</w:t>
      </w:r>
      <w:r>
        <w:rPr>
          <w:rFonts w:hint="eastAsia" w:ascii="微软雅黑" w:hAnsi="微软雅黑" w:eastAsia="微软雅黑" w:cs="微软雅黑"/>
          <w:sz w:val="24"/>
          <w:szCs w:val="24"/>
        </w:rPr>
        <w:t>把安全发展贯穿国家发展各领域全过程；反渗透反恐怖反分裂斗争卓有成效</w:t>
      </w:r>
    </w:p>
    <w:p w14:paraId="60D061A0">
      <w:pPr>
        <w:widowControl w:val="0"/>
        <w:numPr>
          <w:ilvl w:val="0"/>
          <w:numId w:val="15"/>
        </w:numPr>
        <w:ind w:left="420" w:leftChars="0" w:hanging="420" w:firstLineChars="0"/>
        <w:jc w:val="both"/>
        <w:rPr>
          <w:rFonts w:hint="eastAsia" w:ascii="宋体" w:hAnsi="宋体" w:eastAsia="微软雅黑" w:cs="宋体"/>
          <w:b w:val="0"/>
          <w:bCs w:val="0"/>
          <w:kern w:val="2"/>
          <w:sz w:val="24"/>
          <w:szCs w:val="32"/>
          <w:lang w:val="en-US" w:eastAsia="zh-CN" w:bidi="ar-SA"/>
        </w:rPr>
      </w:pPr>
      <w:r>
        <w:rPr>
          <w:rFonts w:hint="eastAsia" w:ascii="宋体" w:hAnsi="宋体" w:eastAsia="微软雅黑" w:cs="宋体"/>
          <w:b w:val="0"/>
          <w:bCs w:val="0"/>
          <w:kern w:val="2"/>
          <w:sz w:val="24"/>
          <w:szCs w:val="32"/>
          <w:lang w:val="en-US" w:eastAsia="zh-CN" w:bidi="ar-SA"/>
        </w:rPr>
        <w:t>平安中国建设迈向更高水平</w:t>
      </w:r>
    </w:p>
    <w:p w14:paraId="682E636C">
      <w:pPr>
        <w:widowControl w:val="0"/>
        <w:numPr>
          <w:ilvl w:val="0"/>
          <w:numId w:val="15"/>
        </w:numPr>
        <w:ind w:left="420" w:leftChars="0" w:hanging="420" w:firstLineChars="0"/>
        <w:jc w:val="both"/>
        <w:rPr>
          <w:rFonts w:hint="default" w:ascii="宋体" w:hAnsi="宋体" w:eastAsia="微软雅黑" w:cs="宋体"/>
          <w:b w:val="0"/>
          <w:bCs w:val="0"/>
          <w:sz w:val="24"/>
          <w:szCs w:val="32"/>
          <w:lang w:val="en-US" w:eastAsia="zh-CN"/>
        </w:rPr>
      </w:pPr>
      <w:r>
        <w:rPr>
          <w:rFonts w:hint="eastAsia" w:ascii="宋体" w:hAnsi="宋体" w:eastAsia="微软雅黑" w:cs="宋体"/>
          <w:b w:val="0"/>
          <w:bCs w:val="0"/>
          <w:kern w:val="2"/>
          <w:sz w:val="24"/>
          <w:szCs w:val="32"/>
          <w:lang w:val="en-US" w:eastAsia="zh-CN" w:bidi="ar-SA"/>
        </w:rPr>
        <w:t>维护国家安全的民心基础更加巩固</w:t>
      </w:r>
    </w:p>
    <w:p w14:paraId="5407F621">
      <w:pPr>
        <w:widowControl w:val="0"/>
        <w:numPr>
          <w:numId w:val="0"/>
        </w:numPr>
        <w:ind w:leftChars="0"/>
        <w:jc w:val="both"/>
        <w:rPr>
          <w:rFonts w:hint="default" w:ascii="宋体" w:hAnsi="宋体" w:eastAsia="微软雅黑" w:cs="宋体"/>
          <w:b w:val="0"/>
          <w:bCs w:val="0"/>
          <w:sz w:val="24"/>
          <w:szCs w:val="32"/>
          <w:lang w:val="en-US" w:eastAsia="zh-CN"/>
        </w:rPr>
      </w:pPr>
    </w:p>
    <w:p w14:paraId="6FF157D6">
      <w:pPr>
        <w:widowControl w:val="0"/>
        <w:numPr>
          <w:numId w:val="0"/>
        </w:numPr>
        <w:ind w:leftChars="0"/>
        <w:jc w:val="both"/>
        <w:rPr>
          <w:rFonts w:hint="default" w:ascii="宋体" w:hAnsi="宋体" w:eastAsia="微软雅黑" w:cs="宋体"/>
          <w:b w:val="0"/>
          <w:bCs w:val="0"/>
          <w:sz w:val="24"/>
          <w:szCs w:val="32"/>
          <w:lang w:val="en-US" w:eastAsia="zh-CN"/>
        </w:rPr>
      </w:pPr>
    </w:p>
    <w:p w14:paraId="7721A694">
      <w:pPr>
        <w:widowControl w:val="0"/>
        <w:numPr>
          <w:ilvl w:val="0"/>
          <w:numId w:val="17"/>
        </w:numPr>
        <w:ind w:leftChars="0"/>
        <w:jc w:val="center"/>
        <w:rPr>
          <w:rFonts w:hint="eastAsia" w:ascii="宋体" w:hAnsi="宋体" w:eastAsia="微软雅黑" w:cs="宋体"/>
          <w:b/>
          <w:bCs/>
          <w:sz w:val="28"/>
          <w:szCs w:val="36"/>
          <w:lang w:val="en-US" w:eastAsia="zh-CN"/>
        </w:rPr>
      </w:pPr>
      <w:r>
        <w:rPr>
          <w:rFonts w:hint="eastAsia" w:ascii="宋体" w:hAnsi="宋体" w:eastAsia="微软雅黑" w:cs="宋体"/>
          <w:b/>
          <w:bCs/>
          <w:sz w:val="28"/>
          <w:szCs w:val="36"/>
          <w:lang w:val="en-US" w:eastAsia="zh-CN"/>
        </w:rPr>
        <w:t>为什么说祖国的完全统一的时和势总是站在我们这一边</w:t>
      </w:r>
    </w:p>
    <w:p w14:paraId="46230367">
      <w:pPr>
        <w:widowControl w:val="0"/>
        <w:numPr>
          <w:numId w:val="0"/>
        </w:numPr>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（一）实现祖国完全统一是中华民族伟大复兴的必然要求</w:t>
      </w:r>
    </w:p>
    <w:p w14:paraId="27DBF243">
      <w:pPr>
        <w:widowControl w:val="0"/>
        <w:numPr>
          <w:ilvl w:val="0"/>
          <w:numId w:val="18"/>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民族复兴、国家统一是大势所趋、大义所在、民心所向。中华文明具有突出的统一性，国家统一永远是中国核心利益的核心。台湾问题因民族弱乱而产生，必将随着民族复兴而解决。</w:t>
      </w:r>
    </w:p>
    <w:p w14:paraId="5E1476F5">
      <w:pPr>
        <w:widowControl w:val="0"/>
        <w:numPr>
          <w:ilvl w:val="0"/>
          <w:numId w:val="18"/>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台湾前途在于国家统一，台湾同胞福祉系于民族复兴</w:t>
      </w:r>
      <w:r>
        <w:rPr>
          <w:rFonts w:hint="eastAsia" w:ascii="宋体" w:hAnsi="宋体" w:eastAsia="微软雅黑" w:cs="宋体"/>
          <w:b w:val="0"/>
          <w:bCs w:val="0"/>
          <w:sz w:val="24"/>
          <w:szCs w:val="32"/>
          <w:lang w:val="en-US" w:eastAsia="zh-CN"/>
        </w:rPr>
        <w:t>：</w:t>
      </w:r>
      <w:r>
        <w:rPr>
          <w:rFonts w:hint="default" w:ascii="宋体" w:hAnsi="宋体" w:eastAsia="微软雅黑" w:cs="宋体"/>
          <w:b w:val="0"/>
          <w:bCs w:val="0"/>
          <w:sz w:val="24"/>
          <w:szCs w:val="32"/>
          <w:lang w:val="en-US" w:eastAsia="zh-CN"/>
        </w:rPr>
        <w:t>和平统一之后，台湾将永保太平，民众将安居乐业。在中华民族走向伟大复兴的进程中，台湾同胞定然不会缺席。两岸同胞要携手同心，共圆中国梦，共担民族复兴的责任，共享民族复兴的荣耀。</w:t>
      </w:r>
    </w:p>
    <w:p w14:paraId="006E51E6">
      <w:pPr>
        <w:widowControl w:val="0"/>
        <w:numPr>
          <w:numId w:val="0"/>
        </w:numPr>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（二）坚决贯彻新时代党解决台湾问题的总体方略</w:t>
      </w:r>
    </w:p>
    <w:p w14:paraId="5EEDB6A1">
      <w:pPr>
        <w:widowControl w:val="0"/>
        <w:numPr>
          <w:ilvl w:val="0"/>
          <w:numId w:val="18"/>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党的十八大以来，习近平全面把握两岸关系时代变化，就对台工作提出一系列重要理念、重大政策主张，形成新时代党解决台湾问题的总体方略。</w:t>
      </w:r>
    </w:p>
    <w:p w14:paraId="42C16F3D">
      <w:pPr>
        <w:widowControl w:val="0"/>
        <w:numPr>
          <w:ilvl w:val="0"/>
          <w:numId w:val="18"/>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促进两岸经济文化交流合作，深化两岸各领域融合发展</w:t>
      </w:r>
      <w:r>
        <w:rPr>
          <w:rFonts w:hint="eastAsia" w:ascii="宋体" w:hAnsi="宋体" w:eastAsia="微软雅黑" w:cs="宋体"/>
          <w:b w:val="0"/>
          <w:bCs w:val="0"/>
          <w:sz w:val="24"/>
          <w:szCs w:val="32"/>
          <w:lang w:val="en-US" w:eastAsia="zh-CN"/>
        </w:rPr>
        <w:t>： 近年来，两岸交流合作日益广泛，互动往来日益密切，给两岸同胞特别是台湾同胞带来实实在在的好处，充分说明两岸合则两利、合则双赢。</w:t>
      </w:r>
    </w:p>
    <w:p w14:paraId="36C59316">
      <w:pPr>
        <w:widowControl w:val="0"/>
        <w:numPr>
          <w:ilvl w:val="0"/>
          <w:numId w:val="18"/>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秉持“两岸一家亲”，完善增进台湾同胞福祉的制度和政策</w:t>
      </w:r>
    </w:p>
    <w:p w14:paraId="6E9A457A">
      <w:pPr>
        <w:widowControl w:val="0"/>
        <w:numPr>
          <w:numId w:val="0"/>
        </w:numPr>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（三）坚定不移推进祖国统一大业</w:t>
      </w:r>
    </w:p>
    <w:p w14:paraId="61D606A8">
      <w:pPr>
        <w:widowControl w:val="0"/>
        <w:numPr>
          <w:ilvl w:val="0"/>
          <w:numId w:val="18"/>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坚持以最大诚意、尽最大努力争取和平统一的前景，但绝不承诺放弃使用武力</w:t>
      </w:r>
    </w:p>
    <w:p w14:paraId="4E6585F5">
      <w:pPr>
        <w:widowControl w:val="0"/>
        <w:numPr>
          <w:ilvl w:val="0"/>
          <w:numId w:val="18"/>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坚决反对任何形式的“台独”分裂行径</w:t>
      </w:r>
    </w:p>
    <w:p w14:paraId="00C79102">
      <w:pPr>
        <w:widowControl w:val="0"/>
        <w:numPr>
          <w:ilvl w:val="0"/>
          <w:numId w:val="18"/>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“台独”分裂势力抗拒统一不会得逞</w:t>
      </w:r>
    </w:p>
    <w:p w14:paraId="048AE70E">
      <w:pPr>
        <w:widowControl w:val="0"/>
        <w:numPr>
          <w:ilvl w:val="0"/>
          <w:numId w:val="18"/>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解决台湾问题是中国人自己的事，要由中国人来决定</w:t>
      </w:r>
    </w:p>
    <w:p w14:paraId="3DE49EC8">
      <w:pPr>
        <w:widowControl w:val="0"/>
        <w:numPr>
          <w:ilvl w:val="0"/>
          <w:numId w:val="18"/>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实现国家完全统一是中国共产党矢志不渝的历史任务</w:t>
      </w:r>
    </w:p>
    <w:p w14:paraId="1EF6254F">
      <w:pPr>
        <w:widowControl w:val="0"/>
        <w:numPr>
          <w:ilvl w:val="0"/>
          <w:numId w:val="18"/>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台湾问题是中国核心利益中的核心</w:t>
      </w:r>
    </w:p>
    <w:p w14:paraId="616C78CF">
      <w:pPr>
        <w:widowControl w:val="0"/>
        <w:numPr>
          <w:numId w:val="0"/>
        </w:numPr>
        <w:jc w:val="both"/>
        <w:rPr>
          <w:rFonts w:hint="default" w:ascii="宋体" w:hAnsi="宋体" w:eastAsia="微软雅黑" w:cs="宋体"/>
          <w:b w:val="0"/>
          <w:bCs w:val="0"/>
          <w:sz w:val="24"/>
          <w:szCs w:val="32"/>
          <w:lang w:val="en-US" w:eastAsia="zh-CN"/>
        </w:rPr>
      </w:pPr>
    </w:p>
    <w:p w14:paraId="4158EF8F">
      <w:pPr>
        <w:widowControl w:val="0"/>
        <w:numPr>
          <w:numId w:val="0"/>
        </w:numPr>
        <w:jc w:val="both"/>
        <w:rPr>
          <w:rFonts w:hint="default" w:ascii="宋体" w:hAnsi="宋体" w:eastAsia="微软雅黑" w:cs="宋体"/>
          <w:b w:val="0"/>
          <w:bCs w:val="0"/>
          <w:sz w:val="24"/>
          <w:szCs w:val="32"/>
          <w:lang w:val="en-US" w:eastAsia="zh-CN"/>
        </w:rPr>
      </w:pPr>
    </w:p>
    <w:p w14:paraId="1A3A3FAD">
      <w:pPr>
        <w:widowControl w:val="0"/>
        <w:numPr>
          <w:ilvl w:val="0"/>
          <w:numId w:val="17"/>
        </w:numPr>
        <w:ind w:left="0" w:leftChars="0" w:firstLine="0" w:firstLineChars="0"/>
        <w:jc w:val="center"/>
        <w:rPr>
          <w:rFonts w:hint="eastAsia" w:ascii="宋体" w:hAnsi="宋体" w:eastAsia="微软雅黑" w:cs="宋体"/>
          <w:b/>
          <w:bCs/>
          <w:sz w:val="28"/>
          <w:szCs w:val="36"/>
          <w:lang w:val="en-US" w:eastAsia="zh-CN"/>
        </w:rPr>
      </w:pPr>
      <w:r>
        <w:rPr>
          <w:rFonts w:hint="eastAsia" w:ascii="宋体" w:hAnsi="宋体" w:eastAsia="微软雅黑" w:cs="宋体"/>
          <w:b/>
          <w:bCs/>
          <w:sz w:val="28"/>
          <w:szCs w:val="36"/>
          <w:lang w:val="en-US" w:eastAsia="zh-CN"/>
        </w:rPr>
        <w:t>为什么十八大以来党建得到根本扭转</w:t>
      </w:r>
    </w:p>
    <w:p w14:paraId="011F33F0">
      <w:pPr>
        <w:widowControl w:val="0"/>
        <w:numPr>
          <w:numId w:val="0"/>
        </w:numPr>
        <w:ind w:left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（一） 把党的政治建设摆在首位</w:t>
      </w:r>
    </w:p>
    <w:p w14:paraId="0F7664DB">
      <w:pPr>
        <w:widowControl w:val="0"/>
        <w:numPr>
          <w:ilvl w:val="0"/>
          <w:numId w:val="19"/>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把政治建设摆在首位，抓住了全面从严治党的根本性问题</w:t>
      </w:r>
    </w:p>
    <w:p w14:paraId="3FC191B5">
      <w:pPr>
        <w:widowControl w:val="0"/>
        <w:numPr>
          <w:ilvl w:val="0"/>
          <w:numId w:val="19"/>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保证全党服从中央，坚持党中央权威和集中统一领导</w:t>
      </w:r>
    </w:p>
    <w:p w14:paraId="139B69A4">
      <w:pPr>
        <w:widowControl w:val="0"/>
        <w:numPr>
          <w:ilvl w:val="0"/>
          <w:numId w:val="19"/>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政治方向是党生存发展第一位的问题</w:t>
      </w:r>
    </w:p>
    <w:p w14:paraId="1B2A8503">
      <w:pPr>
        <w:widowControl w:val="0"/>
        <w:numPr>
          <w:numId w:val="0"/>
        </w:numPr>
        <w:ind w:left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（二） 思想建设是党的基础性建设</w:t>
      </w:r>
    </w:p>
    <w:p w14:paraId="20E8F274">
      <w:pPr>
        <w:widowControl w:val="0"/>
        <w:numPr>
          <w:ilvl w:val="0"/>
          <w:numId w:val="19"/>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坚守理想信念、坚定革命意志的前提</w:t>
      </w:r>
    </w:p>
    <w:p w14:paraId="6AC4F90E">
      <w:pPr>
        <w:widowControl w:val="0"/>
        <w:numPr>
          <w:ilvl w:val="0"/>
          <w:numId w:val="19"/>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保持政治上清醒坚定、行动上团结统一的要求</w:t>
      </w:r>
    </w:p>
    <w:p w14:paraId="55A44D15">
      <w:pPr>
        <w:widowControl w:val="0"/>
        <w:numPr>
          <w:ilvl w:val="0"/>
          <w:numId w:val="19"/>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贯彻党的理论和路线方针政策、推进党和国家事业发展的重要保障</w:t>
      </w:r>
    </w:p>
    <w:p w14:paraId="2B68C244">
      <w:pPr>
        <w:widowControl w:val="0"/>
        <w:numPr>
          <w:numId w:val="0"/>
        </w:numPr>
        <w:ind w:left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（三）贯彻新时代党的组织路线</w:t>
      </w:r>
    </w:p>
    <w:p w14:paraId="72DFCD55">
      <w:pPr>
        <w:widowControl w:val="0"/>
        <w:numPr>
          <w:ilvl w:val="0"/>
          <w:numId w:val="19"/>
        </w:numPr>
        <w:ind w:left="420" w:leftChars="0" w:hanging="420" w:firstLineChars="0"/>
        <w:jc w:val="both"/>
        <w:rPr>
          <w:rFonts w:hint="eastAsia"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以组织体系建设为重点</w:t>
      </w:r>
      <w:r>
        <w:rPr>
          <w:rFonts w:hint="eastAsia" w:ascii="宋体" w:hAnsi="宋体" w:eastAsia="微软雅黑" w:cs="宋体"/>
          <w:b w:val="0"/>
          <w:bCs w:val="0"/>
          <w:sz w:val="24"/>
          <w:szCs w:val="32"/>
          <w:lang w:val="en-US" w:eastAsia="zh-CN"/>
        </w:rPr>
        <w:t>：各级各类党组织应建尽建</w:t>
      </w:r>
    </w:p>
    <w:p w14:paraId="1B3B4BBF">
      <w:pPr>
        <w:widowControl w:val="0"/>
        <w:numPr>
          <w:ilvl w:val="0"/>
          <w:numId w:val="19"/>
        </w:numPr>
        <w:ind w:left="420" w:leftChars="0" w:hanging="420" w:firstLineChars="0"/>
        <w:jc w:val="both"/>
        <w:rPr>
          <w:rFonts w:hint="eastAsia"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建设忠诚干净担当的高素质专业化干部队伍</w:t>
      </w:r>
      <w:r>
        <w:rPr>
          <w:rFonts w:hint="eastAsia" w:ascii="宋体" w:hAnsi="宋体" w:eastAsia="微软雅黑" w:cs="宋体"/>
          <w:b w:val="0"/>
          <w:bCs w:val="0"/>
          <w:sz w:val="24"/>
          <w:szCs w:val="32"/>
          <w:lang w:val="en-US" w:eastAsia="zh-CN"/>
        </w:rPr>
        <w:t>:</w:t>
      </w:r>
      <w:r>
        <w:rPr>
          <w:rFonts w:hint="default" w:ascii="宋体" w:hAnsi="宋体" w:eastAsia="微软雅黑" w:cs="宋体"/>
          <w:b w:val="0"/>
          <w:bCs w:val="0"/>
          <w:sz w:val="24"/>
          <w:szCs w:val="32"/>
          <w:lang w:val="en-US" w:eastAsia="zh-CN"/>
        </w:rPr>
        <w:t>把新时代好干部标准落到实处</w:t>
      </w:r>
      <w:r>
        <w:rPr>
          <w:rFonts w:hint="eastAsia" w:ascii="宋体" w:hAnsi="宋体" w:eastAsia="微软雅黑" w:cs="宋体"/>
          <w:b w:val="0"/>
          <w:bCs w:val="0"/>
          <w:sz w:val="24"/>
          <w:szCs w:val="32"/>
          <w:lang w:val="en-US" w:eastAsia="zh-CN"/>
        </w:rPr>
        <w:t>;树立选人用人正确导向</w:t>
      </w:r>
    </w:p>
    <w:p w14:paraId="798445B3">
      <w:pPr>
        <w:widowControl w:val="0"/>
        <w:numPr>
          <w:numId w:val="0"/>
        </w:numPr>
        <w:ind w:left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（四）始终绷紧作风建设这根弦</w:t>
      </w:r>
    </w:p>
    <w:p w14:paraId="64E7C490">
      <w:pPr>
        <w:widowControl w:val="0"/>
        <w:numPr>
          <w:ilvl w:val="0"/>
          <w:numId w:val="19"/>
        </w:numPr>
        <w:ind w:left="420" w:leftChars="0" w:hanging="420" w:firstLineChars="0"/>
        <w:jc w:val="both"/>
        <w:rPr>
          <w:rFonts w:hint="eastAsia"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持之以恒纠治四风</w:t>
      </w:r>
      <w:r>
        <w:rPr>
          <w:rFonts w:hint="eastAsia" w:ascii="宋体" w:hAnsi="宋体" w:eastAsia="微软雅黑" w:cs="宋体"/>
          <w:b w:val="0"/>
          <w:bCs w:val="0"/>
          <w:sz w:val="24"/>
          <w:szCs w:val="32"/>
          <w:lang w:val="en-US" w:eastAsia="zh-CN"/>
        </w:rPr>
        <w:t>: 力戒形式主义和官僚主义作风</w:t>
      </w:r>
    </w:p>
    <w:p w14:paraId="7988D3A6">
      <w:pPr>
        <w:widowControl w:val="0"/>
        <w:numPr>
          <w:ilvl w:val="0"/>
          <w:numId w:val="19"/>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党风政风与社会风气为之一新</w:t>
      </w:r>
    </w:p>
    <w:p w14:paraId="0406E958">
      <w:pPr>
        <w:widowControl w:val="0"/>
        <w:numPr>
          <w:numId w:val="0"/>
        </w:numPr>
        <w:ind w:left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（五）把纪律的螺丝拧得紧而又紧</w:t>
      </w:r>
    </w:p>
    <w:p w14:paraId="38D2B183">
      <w:pPr>
        <w:widowControl w:val="0"/>
        <w:numPr>
          <w:ilvl w:val="0"/>
          <w:numId w:val="19"/>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加强纪律建设是全面从严治党的治本之策</w:t>
      </w:r>
    </w:p>
    <w:p w14:paraId="3B08CCB1">
      <w:pPr>
        <w:widowControl w:val="0"/>
        <w:numPr>
          <w:ilvl w:val="0"/>
          <w:numId w:val="19"/>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必须使纪律成为带电的“高压线”</w:t>
      </w:r>
    </w:p>
    <w:p w14:paraId="3BB217F7">
      <w:pPr>
        <w:widowControl w:val="0"/>
        <w:numPr>
          <w:numId w:val="0"/>
        </w:numPr>
        <w:ind w:left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（六）把制度建设贯穿到党的各项建设之中</w:t>
      </w:r>
    </w:p>
    <w:p w14:paraId="0C7F925C">
      <w:pPr>
        <w:widowControl w:val="0"/>
        <w:numPr>
          <w:ilvl w:val="0"/>
          <w:numId w:val="19"/>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不断扎紧扎牢制度笼子</w:t>
      </w:r>
    </w:p>
    <w:p w14:paraId="31A48A7A">
      <w:pPr>
        <w:widowControl w:val="0"/>
        <w:numPr>
          <w:ilvl w:val="0"/>
          <w:numId w:val="19"/>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抓好党内法规制度的落实</w:t>
      </w:r>
    </w:p>
    <w:p w14:paraId="0646F3CC">
      <w:pPr>
        <w:widowControl w:val="0"/>
        <w:numPr>
          <w:numId w:val="0"/>
        </w:numPr>
        <w:ind w:left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（七）坚定不移推进反腐败斗争</w:t>
      </w:r>
    </w:p>
    <w:p w14:paraId="772596D2">
      <w:pPr>
        <w:widowControl w:val="0"/>
        <w:numPr>
          <w:ilvl w:val="0"/>
          <w:numId w:val="19"/>
        </w:numPr>
        <w:ind w:left="420" w:leftChars="0" w:hanging="420" w:firstLineChars="0"/>
        <w:jc w:val="both"/>
        <w:rPr>
          <w:rFonts w:hint="default"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腐败是党长期执政面临的最大威胁</w:t>
      </w:r>
    </w:p>
    <w:p w14:paraId="50BCC279">
      <w:pPr>
        <w:widowControl w:val="0"/>
        <w:numPr>
          <w:ilvl w:val="0"/>
          <w:numId w:val="19"/>
        </w:numPr>
        <w:ind w:left="420" w:leftChars="0" w:hanging="420" w:firstLineChars="0"/>
        <w:jc w:val="both"/>
        <w:rPr>
          <w:rFonts w:hint="eastAsia" w:ascii="宋体" w:hAnsi="宋体" w:eastAsia="微软雅黑" w:cs="宋体"/>
          <w:b w:val="0"/>
          <w:bCs w:val="0"/>
          <w:sz w:val="24"/>
          <w:szCs w:val="32"/>
          <w:lang w:val="en-US" w:eastAsia="zh-CN"/>
        </w:rPr>
      </w:pPr>
      <w:r>
        <w:rPr>
          <w:rFonts w:hint="default" w:ascii="宋体" w:hAnsi="宋体" w:eastAsia="微软雅黑" w:cs="宋体"/>
          <w:b w:val="0"/>
          <w:bCs w:val="0"/>
          <w:sz w:val="24"/>
          <w:szCs w:val="32"/>
          <w:lang w:val="en-US" w:eastAsia="zh-CN"/>
        </w:rPr>
        <w:t>坚持标本兼治开展反腐败斗争</w:t>
      </w:r>
      <w:r>
        <w:rPr>
          <w:rFonts w:hint="eastAsia" w:ascii="宋体" w:hAnsi="宋体" w:eastAsia="微软雅黑" w:cs="宋体"/>
          <w:b w:val="0"/>
          <w:bCs w:val="0"/>
          <w:sz w:val="24"/>
          <w:szCs w:val="32"/>
          <w:lang w:val="en-US" w:eastAsia="zh-CN"/>
        </w:rPr>
        <w:t>: 构建起党全面领导的反腐败工作格局; “打虎”“拍蝇”“猎狐”多管齐下</w:t>
      </w:r>
    </w:p>
    <w:p w14:paraId="5886763B">
      <w:pPr>
        <w:widowControl w:val="0"/>
        <w:numPr>
          <w:ilvl w:val="0"/>
          <w:numId w:val="19"/>
        </w:numPr>
        <w:ind w:left="420" w:leftChars="0" w:hanging="420" w:firstLineChars="0"/>
        <w:jc w:val="both"/>
        <w:rPr>
          <w:rFonts w:hint="default" w:ascii="宋体" w:hAnsi="宋体" w:eastAsia="微软雅黑" w:cs="宋体"/>
          <w:b w:val="0"/>
          <w:bCs w:val="0"/>
          <w:sz w:val="24"/>
          <w:szCs w:val="32"/>
          <w:lang w:val="en-US" w:eastAsia="zh-CN"/>
        </w:rPr>
      </w:pPr>
      <w:r>
        <w:rPr>
          <w:rFonts w:hint="eastAsia" w:ascii="宋体" w:hAnsi="宋体" w:eastAsia="微软雅黑" w:cs="宋体"/>
          <w:b w:val="0"/>
          <w:bCs w:val="0"/>
          <w:sz w:val="24"/>
          <w:szCs w:val="32"/>
          <w:lang w:val="en-US" w:eastAsia="zh-CN"/>
        </w:rPr>
        <w:t>坚持不敢腐、不能腐、不想腐一体推进: 反腐败斗争取得空前成效; 反腐败必须永远吹冲锋号</w:t>
      </w:r>
    </w:p>
    <w:p w14:paraId="003FA6F0">
      <w:pPr>
        <w:widowControl w:val="0"/>
        <w:numPr>
          <w:numId w:val="0"/>
        </w:numPr>
        <w:ind w:leftChars="0"/>
        <w:jc w:val="both"/>
        <w:rPr>
          <w:rFonts w:hint="default" w:ascii="宋体" w:hAnsi="宋体" w:eastAsia="微软雅黑" w:cs="宋体"/>
          <w:b w:val="0"/>
          <w:bCs w:val="0"/>
          <w:sz w:val="24"/>
          <w:szCs w:val="32"/>
          <w:lang w:val="en-US" w:eastAsia="zh-CN"/>
        </w:rPr>
      </w:pPr>
      <w:bookmarkStart w:id="0" w:name="_GoBack"/>
      <w:bookmarkEnd w:id="0"/>
    </w:p>
    <w:sectPr>
      <w:pgSz w:w="11906" w:h="16838"/>
      <w:pgMar w:top="850" w:right="850" w:bottom="850" w:left="85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3AF4D1"/>
    <w:multiLevelType w:val="singleLevel"/>
    <w:tmpl w:val="863AF4D1"/>
    <w:lvl w:ilvl="0" w:tentative="0">
      <w:start w:val="1"/>
      <w:numFmt w:val="bullet"/>
      <w:lvlText w:val=""/>
      <w:lvlJc w:val="left"/>
      <w:pPr>
        <w:ind w:left="420" w:hanging="420"/>
      </w:pPr>
      <w:rPr>
        <w:rFonts w:hint="default" w:ascii="Wingdings" w:hAnsi="Wingdings"/>
      </w:rPr>
    </w:lvl>
  </w:abstractNum>
  <w:abstractNum w:abstractNumId="1">
    <w:nsid w:val="8E418055"/>
    <w:multiLevelType w:val="singleLevel"/>
    <w:tmpl w:val="8E418055"/>
    <w:lvl w:ilvl="0" w:tentative="0">
      <w:start w:val="1"/>
      <w:numFmt w:val="bullet"/>
      <w:lvlText w:val=""/>
      <w:lvlJc w:val="left"/>
      <w:pPr>
        <w:ind w:left="420" w:hanging="420"/>
      </w:pPr>
      <w:rPr>
        <w:rFonts w:hint="default" w:ascii="Wingdings" w:hAnsi="Wingdings"/>
      </w:rPr>
    </w:lvl>
  </w:abstractNum>
  <w:abstractNum w:abstractNumId="2">
    <w:nsid w:val="99E938D8"/>
    <w:multiLevelType w:val="singleLevel"/>
    <w:tmpl w:val="99E938D8"/>
    <w:lvl w:ilvl="0" w:tentative="0">
      <w:start w:val="12"/>
      <w:numFmt w:val="chineseCounting"/>
      <w:suff w:val="nothing"/>
      <w:lvlText w:val="%1、"/>
      <w:lvlJc w:val="left"/>
      <w:rPr>
        <w:rFonts w:hint="eastAsia"/>
      </w:rPr>
    </w:lvl>
  </w:abstractNum>
  <w:abstractNum w:abstractNumId="3">
    <w:nsid w:val="BF93C5C1"/>
    <w:multiLevelType w:val="singleLevel"/>
    <w:tmpl w:val="BF93C5C1"/>
    <w:lvl w:ilvl="0" w:tentative="0">
      <w:start w:val="1"/>
      <w:numFmt w:val="bullet"/>
      <w:lvlText w:val=""/>
      <w:lvlJc w:val="left"/>
      <w:pPr>
        <w:ind w:left="420" w:hanging="420"/>
      </w:pPr>
      <w:rPr>
        <w:rFonts w:hint="default" w:ascii="Wingdings" w:hAnsi="Wingdings"/>
      </w:rPr>
    </w:lvl>
  </w:abstractNum>
  <w:abstractNum w:abstractNumId="4">
    <w:nsid w:val="CFB26A7A"/>
    <w:multiLevelType w:val="singleLevel"/>
    <w:tmpl w:val="CFB26A7A"/>
    <w:lvl w:ilvl="0" w:tentative="0">
      <w:start w:val="7"/>
      <w:numFmt w:val="chineseCounting"/>
      <w:suff w:val="nothing"/>
      <w:lvlText w:val="%1、"/>
      <w:lvlJc w:val="left"/>
      <w:rPr>
        <w:rFonts w:hint="eastAsia"/>
      </w:rPr>
    </w:lvl>
  </w:abstractNum>
  <w:abstractNum w:abstractNumId="5">
    <w:nsid w:val="D439F10E"/>
    <w:multiLevelType w:val="singleLevel"/>
    <w:tmpl w:val="D439F10E"/>
    <w:lvl w:ilvl="0" w:tentative="0">
      <w:start w:val="1"/>
      <w:numFmt w:val="bullet"/>
      <w:lvlText w:val=""/>
      <w:lvlJc w:val="left"/>
      <w:pPr>
        <w:ind w:left="420" w:hanging="420"/>
      </w:pPr>
      <w:rPr>
        <w:rFonts w:hint="default" w:ascii="Wingdings" w:hAnsi="Wingdings"/>
      </w:rPr>
    </w:lvl>
  </w:abstractNum>
  <w:abstractNum w:abstractNumId="6">
    <w:nsid w:val="E55D8B80"/>
    <w:multiLevelType w:val="singleLevel"/>
    <w:tmpl w:val="E55D8B80"/>
    <w:lvl w:ilvl="0" w:tentative="0">
      <w:start w:val="1"/>
      <w:numFmt w:val="bullet"/>
      <w:lvlText w:val=""/>
      <w:lvlJc w:val="left"/>
      <w:pPr>
        <w:ind w:left="420" w:hanging="420"/>
      </w:pPr>
      <w:rPr>
        <w:rFonts w:hint="default" w:ascii="Wingdings" w:hAnsi="Wingdings"/>
      </w:rPr>
    </w:lvl>
  </w:abstractNum>
  <w:abstractNum w:abstractNumId="7">
    <w:nsid w:val="F89A60B0"/>
    <w:multiLevelType w:val="singleLevel"/>
    <w:tmpl w:val="F89A60B0"/>
    <w:lvl w:ilvl="0" w:tentative="0">
      <w:start w:val="2"/>
      <w:numFmt w:val="chineseCounting"/>
      <w:suff w:val="nothing"/>
      <w:lvlText w:val="%1、"/>
      <w:lvlJc w:val="left"/>
      <w:rPr>
        <w:rFonts w:hint="eastAsia"/>
      </w:rPr>
    </w:lvl>
  </w:abstractNum>
  <w:abstractNum w:abstractNumId="8">
    <w:nsid w:val="10ED7937"/>
    <w:multiLevelType w:val="multilevel"/>
    <w:tmpl w:val="10ED7937"/>
    <w:lvl w:ilvl="0" w:tentative="0">
      <w:start w:val="1"/>
      <w:numFmt w:val="japaneseCounting"/>
      <w:lvlText w:val="（%1）"/>
      <w:lvlJc w:val="left"/>
      <w:pPr>
        <w:ind w:left="730" w:hanging="720"/>
      </w:pPr>
      <w:rPr>
        <w:rFonts w:hint="default"/>
      </w:rPr>
    </w:lvl>
    <w:lvl w:ilvl="1" w:tentative="0">
      <w:start w:val="1"/>
      <w:numFmt w:val="lowerLetter"/>
      <w:lvlText w:val="%2)"/>
      <w:lvlJc w:val="left"/>
      <w:pPr>
        <w:ind w:left="890" w:hanging="440"/>
      </w:pPr>
    </w:lvl>
    <w:lvl w:ilvl="2" w:tentative="0">
      <w:start w:val="1"/>
      <w:numFmt w:val="lowerRoman"/>
      <w:lvlText w:val="%3."/>
      <w:lvlJc w:val="right"/>
      <w:pPr>
        <w:ind w:left="1330" w:hanging="440"/>
      </w:pPr>
    </w:lvl>
    <w:lvl w:ilvl="3" w:tentative="0">
      <w:start w:val="1"/>
      <w:numFmt w:val="decimal"/>
      <w:lvlText w:val="%4."/>
      <w:lvlJc w:val="left"/>
      <w:pPr>
        <w:ind w:left="1770" w:hanging="440"/>
      </w:pPr>
    </w:lvl>
    <w:lvl w:ilvl="4" w:tentative="0">
      <w:start w:val="1"/>
      <w:numFmt w:val="lowerLetter"/>
      <w:lvlText w:val="%5)"/>
      <w:lvlJc w:val="left"/>
      <w:pPr>
        <w:ind w:left="2210" w:hanging="440"/>
      </w:pPr>
    </w:lvl>
    <w:lvl w:ilvl="5" w:tentative="0">
      <w:start w:val="1"/>
      <w:numFmt w:val="lowerRoman"/>
      <w:lvlText w:val="%6."/>
      <w:lvlJc w:val="right"/>
      <w:pPr>
        <w:ind w:left="2650" w:hanging="440"/>
      </w:pPr>
    </w:lvl>
    <w:lvl w:ilvl="6" w:tentative="0">
      <w:start w:val="1"/>
      <w:numFmt w:val="decimal"/>
      <w:lvlText w:val="%7."/>
      <w:lvlJc w:val="left"/>
      <w:pPr>
        <w:ind w:left="3090" w:hanging="440"/>
      </w:pPr>
    </w:lvl>
    <w:lvl w:ilvl="7" w:tentative="0">
      <w:start w:val="1"/>
      <w:numFmt w:val="lowerLetter"/>
      <w:lvlText w:val="%8)"/>
      <w:lvlJc w:val="left"/>
      <w:pPr>
        <w:ind w:left="3530" w:hanging="440"/>
      </w:pPr>
    </w:lvl>
    <w:lvl w:ilvl="8" w:tentative="0">
      <w:start w:val="1"/>
      <w:numFmt w:val="lowerRoman"/>
      <w:lvlText w:val="%9."/>
      <w:lvlJc w:val="right"/>
      <w:pPr>
        <w:ind w:left="3970" w:hanging="440"/>
      </w:pPr>
    </w:lvl>
  </w:abstractNum>
  <w:abstractNum w:abstractNumId="9">
    <w:nsid w:val="115E7F15"/>
    <w:multiLevelType w:val="singleLevel"/>
    <w:tmpl w:val="115E7F15"/>
    <w:lvl w:ilvl="0" w:tentative="0">
      <w:start w:val="1"/>
      <w:numFmt w:val="chineseCounting"/>
      <w:suff w:val="nothing"/>
      <w:lvlText w:val="（%1）"/>
      <w:lvlJc w:val="left"/>
      <w:rPr>
        <w:rFonts w:hint="eastAsia"/>
      </w:rPr>
    </w:lvl>
  </w:abstractNum>
  <w:abstractNum w:abstractNumId="10">
    <w:nsid w:val="16DF9F32"/>
    <w:multiLevelType w:val="singleLevel"/>
    <w:tmpl w:val="16DF9F32"/>
    <w:lvl w:ilvl="0" w:tentative="0">
      <w:start w:val="1"/>
      <w:numFmt w:val="bullet"/>
      <w:lvlText w:val=""/>
      <w:lvlJc w:val="left"/>
      <w:pPr>
        <w:ind w:left="420" w:hanging="420"/>
      </w:pPr>
      <w:rPr>
        <w:rFonts w:hint="default" w:ascii="Wingdings" w:hAnsi="Wingdings"/>
      </w:rPr>
    </w:lvl>
  </w:abstractNum>
  <w:abstractNum w:abstractNumId="11">
    <w:nsid w:val="2D80562B"/>
    <w:multiLevelType w:val="singleLevel"/>
    <w:tmpl w:val="2D80562B"/>
    <w:lvl w:ilvl="0" w:tentative="0">
      <w:start w:val="1"/>
      <w:numFmt w:val="bullet"/>
      <w:lvlText w:val=""/>
      <w:lvlJc w:val="left"/>
      <w:pPr>
        <w:ind w:left="420" w:hanging="420"/>
      </w:pPr>
      <w:rPr>
        <w:rFonts w:hint="default" w:ascii="Wingdings" w:hAnsi="Wingdings"/>
      </w:rPr>
    </w:lvl>
  </w:abstractNum>
  <w:abstractNum w:abstractNumId="12">
    <w:nsid w:val="375AC980"/>
    <w:multiLevelType w:val="singleLevel"/>
    <w:tmpl w:val="375AC980"/>
    <w:lvl w:ilvl="0" w:tentative="0">
      <w:start w:val="1"/>
      <w:numFmt w:val="bullet"/>
      <w:lvlText w:val=""/>
      <w:lvlJc w:val="left"/>
      <w:pPr>
        <w:ind w:left="420" w:hanging="420"/>
      </w:pPr>
      <w:rPr>
        <w:rFonts w:hint="default" w:ascii="Wingdings" w:hAnsi="Wingdings"/>
      </w:rPr>
    </w:lvl>
  </w:abstractNum>
  <w:abstractNum w:abstractNumId="13">
    <w:nsid w:val="38DBE5DE"/>
    <w:multiLevelType w:val="singleLevel"/>
    <w:tmpl w:val="38DBE5DE"/>
    <w:lvl w:ilvl="0" w:tentative="0">
      <w:start w:val="1"/>
      <w:numFmt w:val="bullet"/>
      <w:lvlText w:val=""/>
      <w:lvlJc w:val="left"/>
      <w:pPr>
        <w:ind w:left="420" w:hanging="420"/>
      </w:pPr>
      <w:rPr>
        <w:rFonts w:hint="default" w:ascii="Wingdings" w:hAnsi="Wingdings"/>
      </w:rPr>
    </w:lvl>
  </w:abstractNum>
  <w:abstractNum w:abstractNumId="14">
    <w:nsid w:val="506DA62B"/>
    <w:multiLevelType w:val="singleLevel"/>
    <w:tmpl w:val="506DA62B"/>
    <w:lvl w:ilvl="0" w:tentative="0">
      <w:start w:val="2"/>
      <w:numFmt w:val="chineseCounting"/>
      <w:suff w:val="nothing"/>
      <w:lvlText w:val="（%1）"/>
      <w:lvlJc w:val="left"/>
      <w:rPr>
        <w:rFonts w:hint="eastAsia"/>
      </w:rPr>
    </w:lvl>
  </w:abstractNum>
  <w:abstractNum w:abstractNumId="15">
    <w:nsid w:val="6CA96AF2"/>
    <w:multiLevelType w:val="singleLevel"/>
    <w:tmpl w:val="6CA96AF2"/>
    <w:lvl w:ilvl="0" w:tentative="0">
      <w:start w:val="2"/>
      <w:numFmt w:val="chineseCounting"/>
      <w:suff w:val="nothing"/>
      <w:lvlText w:val="（%1）"/>
      <w:lvlJc w:val="left"/>
      <w:rPr>
        <w:rFonts w:hint="eastAsia"/>
      </w:rPr>
    </w:lvl>
  </w:abstractNum>
  <w:abstractNum w:abstractNumId="16">
    <w:nsid w:val="78749E7F"/>
    <w:multiLevelType w:val="singleLevel"/>
    <w:tmpl w:val="78749E7F"/>
    <w:lvl w:ilvl="0" w:tentative="0">
      <w:start w:val="1"/>
      <w:numFmt w:val="bullet"/>
      <w:lvlText w:val=""/>
      <w:lvlJc w:val="left"/>
      <w:pPr>
        <w:ind w:left="420" w:hanging="420"/>
      </w:pPr>
      <w:rPr>
        <w:rFonts w:hint="default" w:ascii="Wingdings" w:hAnsi="Wingdings"/>
      </w:rPr>
    </w:lvl>
  </w:abstractNum>
  <w:abstractNum w:abstractNumId="17">
    <w:nsid w:val="78E528F8"/>
    <w:multiLevelType w:val="singleLevel"/>
    <w:tmpl w:val="78E528F8"/>
    <w:lvl w:ilvl="0" w:tentative="0">
      <w:start w:val="1"/>
      <w:numFmt w:val="bullet"/>
      <w:lvlText w:val=""/>
      <w:lvlJc w:val="left"/>
      <w:pPr>
        <w:ind w:left="420" w:hanging="420"/>
      </w:pPr>
      <w:rPr>
        <w:rFonts w:hint="default" w:ascii="Wingdings" w:hAnsi="Wingdings"/>
      </w:rPr>
    </w:lvl>
  </w:abstractNum>
  <w:abstractNum w:abstractNumId="18">
    <w:nsid w:val="7AC9DE17"/>
    <w:multiLevelType w:val="singleLevel"/>
    <w:tmpl w:val="7AC9DE17"/>
    <w:lvl w:ilvl="0" w:tentative="0">
      <w:start w:val="1"/>
      <w:numFmt w:val="bullet"/>
      <w:lvlText w:val=""/>
      <w:lvlJc w:val="left"/>
      <w:pPr>
        <w:ind w:left="420" w:hanging="420"/>
      </w:pPr>
      <w:rPr>
        <w:rFonts w:hint="default" w:ascii="Wingdings" w:hAnsi="Wingdings"/>
      </w:rPr>
    </w:lvl>
  </w:abstractNum>
  <w:num w:numId="1">
    <w:abstractNumId w:val="12"/>
  </w:num>
  <w:num w:numId="2">
    <w:abstractNumId w:val="7"/>
  </w:num>
  <w:num w:numId="3">
    <w:abstractNumId w:val="1"/>
  </w:num>
  <w:num w:numId="4">
    <w:abstractNumId w:val="11"/>
  </w:num>
  <w:num w:numId="5">
    <w:abstractNumId w:val="14"/>
  </w:num>
  <w:num w:numId="6">
    <w:abstractNumId w:val="0"/>
  </w:num>
  <w:num w:numId="7">
    <w:abstractNumId w:val="10"/>
  </w:num>
  <w:num w:numId="8">
    <w:abstractNumId w:val="3"/>
  </w:num>
  <w:num w:numId="9">
    <w:abstractNumId w:val="15"/>
  </w:num>
  <w:num w:numId="10">
    <w:abstractNumId w:val="13"/>
  </w:num>
  <w:num w:numId="11">
    <w:abstractNumId w:val="4"/>
  </w:num>
  <w:num w:numId="12">
    <w:abstractNumId w:val="16"/>
  </w:num>
  <w:num w:numId="13">
    <w:abstractNumId w:val="9"/>
  </w:num>
  <w:num w:numId="14">
    <w:abstractNumId w:val="6"/>
  </w:num>
  <w:num w:numId="15">
    <w:abstractNumId w:val="18"/>
  </w:num>
  <w:num w:numId="16">
    <w:abstractNumId w:val="8"/>
  </w:num>
  <w:num w:numId="17">
    <w:abstractNumId w:val="2"/>
  </w:num>
  <w:num w:numId="18">
    <w:abstractNumId w:val="17"/>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gutterAtTop/>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9517363"/>
    <w:rsid w:val="429A4949"/>
    <w:rsid w:val="72C772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Strong"/>
    <w:basedOn w:val="5"/>
    <w:qFormat/>
    <w:uiPriority w:val="0"/>
    <w:rPr>
      <w:b/>
    </w:rPr>
  </w:style>
  <w:style w:type="paragraph" w:styleId="7">
    <w:name w:val="No Spacing"/>
    <w:qFormat/>
    <w:uiPriority w:val="1"/>
    <w:pPr>
      <w:widowControl w:val="0"/>
      <w:ind w:firstLine="200" w:firstLineChars="200"/>
      <w:jc w:val="both"/>
    </w:pPr>
    <w:rPr>
      <w:rFonts w:asciiTheme="minorHAnsi" w:hAnsiTheme="minorHAnsi" w:eastAsiaTheme="minorEastAsia" w:cstheme="minorBidi"/>
      <w:kern w:val="2"/>
      <w:sz w:val="24"/>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20</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2025-10-22T04:57:00Z</dcterms:created>
  <dc:creator>lyl05</dc:creator>
  <cp:lastModifiedBy>李雨龙</cp:lastModifiedBy>
  <dcterms:modified xsi:type="dcterms:W3CDTF">2026-01-05T05:46:02Z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84FC2E101AC845499B002D74DC14AC90_12</vt:lpwstr>
  </property>
  <property fmtid="{D5CDD505-2E9C-101B-9397-08002B2CF9AE}" pid="4" name="KSOTemplateDocerSaveRecord">
    <vt:lpwstr>eyJoZGlkIjoiYWU2MjU4YTdhMDM0ZTEyZDQ0Yjc1MmNlNzFmNmJmY2MiLCJ1c2VySWQiOiIxNjg4NzUyNzA2In0=</vt:lpwstr>
  </property>
</Properties>
</file>