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5A2" w:rsidRDefault="00892B7B" w:rsidP="00892B7B">
      <w:pPr>
        <w:spacing w:line="360" w:lineRule="auto"/>
        <w:rPr>
          <w:rFonts w:ascii="Arial" w:hAnsi="Arial" w:cs="Arial"/>
          <w:sz w:val="24"/>
        </w:rPr>
      </w:pPr>
      <w:r>
        <w:rPr>
          <w:rFonts w:ascii="Arial" w:hAnsi="Arial" w:cs="Arial"/>
          <w:sz w:val="24"/>
        </w:rPr>
        <w:t>Equipment Selection</w:t>
      </w:r>
    </w:p>
    <w:p w:rsidR="00956305" w:rsidRDefault="00956305" w:rsidP="00956305">
      <w:pPr>
        <w:spacing w:after="0" w:line="360" w:lineRule="auto"/>
        <w:jc w:val="both"/>
        <w:rPr>
          <w:rFonts w:ascii="Arial" w:hAnsi="Arial" w:cs="Arial"/>
          <w:sz w:val="24"/>
        </w:rPr>
      </w:pPr>
      <w:r>
        <w:rPr>
          <w:rFonts w:ascii="Arial" w:hAnsi="Arial" w:cs="Arial"/>
          <w:sz w:val="24"/>
        </w:rPr>
        <w:tab/>
        <w:t xml:space="preserve">Selecting the best equipment is very important in order to have an efficient performance of a power plant by having high efficiency and longer service lives. Table __ presents the comparison of Chinese, US and European equipment based on the relative cost, average efficiency, service life and maintenance costs. </w:t>
      </w:r>
    </w:p>
    <w:p w:rsidR="00956305" w:rsidRDefault="00956305" w:rsidP="00956305">
      <w:pPr>
        <w:spacing w:after="0" w:line="240" w:lineRule="auto"/>
        <w:jc w:val="center"/>
        <w:rPr>
          <w:rFonts w:ascii="Arial" w:hAnsi="Arial" w:cs="Arial"/>
          <w:sz w:val="24"/>
        </w:rPr>
      </w:pPr>
      <w:r>
        <w:rPr>
          <w:rFonts w:ascii="Arial" w:hAnsi="Arial" w:cs="Arial"/>
          <w:sz w:val="24"/>
        </w:rPr>
        <w:t>Table __</w:t>
      </w:r>
    </w:p>
    <w:p w:rsidR="00956305" w:rsidRDefault="00956305" w:rsidP="00956305">
      <w:pPr>
        <w:spacing w:after="0" w:line="240" w:lineRule="auto"/>
        <w:jc w:val="center"/>
        <w:rPr>
          <w:rFonts w:ascii="Arial" w:hAnsi="Arial" w:cs="Arial"/>
          <w:sz w:val="24"/>
        </w:rPr>
      </w:pPr>
      <w:r>
        <w:rPr>
          <w:rFonts w:ascii="Arial" w:hAnsi="Arial" w:cs="Arial"/>
          <w:sz w:val="24"/>
        </w:rPr>
        <w:t>Equipment Selection</w:t>
      </w:r>
    </w:p>
    <w:tbl>
      <w:tblPr>
        <w:tblStyle w:val="TableGrid"/>
        <w:tblW w:w="0" w:type="auto"/>
        <w:tblLook w:val="04A0" w:firstRow="1" w:lastRow="0" w:firstColumn="1" w:lastColumn="0" w:noHBand="0" w:noVBand="1"/>
      </w:tblPr>
      <w:tblGrid>
        <w:gridCol w:w="1818"/>
        <w:gridCol w:w="1980"/>
        <w:gridCol w:w="887"/>
        <w:gridCol w:w="989"/>
        <w:gridCol w:w="707"/>
        <w:gridCol w:w="707"/>
        <w:gridCol w:w="1768"/>
      </w:tblGrid>
      <w:tr w:rsidR="00956305" w:rsidTr="00956305">
        <w:tc>
          <w:tcPr>
            <w:tcW w:w="1818" w:type="dxa"/>
            <w:tcBorders>
              <w:top w:val="single" w:sz="24" w:space="0" w:color="auto"/>
              <w:left w:val="single" w:sz="24" w:space="0" w:color="auto"/>
              <w:bottom w:val="single" w:sz="24" w:space="0" w:color="auto"/>
            </w:tcBorders>
            <w:vAlign w:val="center"/>
          </w:tcPr>
          <w:p w:rsidR="00892B7B" w:rsidRPr="00956305" w:rsidRDefault="00892B7B" w:rsidP="00956305">
            <w:pPr>
              <w:jc w:val="center"/>
              <w:rPr>
                <w:rFonts w:ascii="Arial Narrow" w:hAnsi="Arial Narrow" w:cs="Arial"/>
              </w:rPr>
            </w:pPr>
          </w:p>
        </w:tc>
        <w:tc>
          <w:tcPr>
            <w:tcW w:w="1980" w:type="dxa"/>
            <w:tcBorders>
              <w:top w:val="single" w:sz="24" w:space="0" w:color="auto"/>
              <w:bottom w:val="single" w:sz="24" w:space="0" w:color="auto"/>
            </w:tcBorders>
            <w:vAlign w:val="center"/>
          </w:tcPr>
          <w:p w:rsidR="00892B7B" w:rsidRPr="00956305" w:rsidRDefault="00892B7B" w:rsidP="00956305">
            <w:pPr>
              <w:jc w:val="center"/>
              <w:rPr>
                <w:rFonts w:ascii="Arial Narrow" w:hAnsi="Arial Narrow" w:cs="Arial"/>
              </w:rPr>
            </w:pPr>
            <w:r w:rsidRPr="00956305">
              <w:rPr>
                <w:rFonts w:ascii="Arial Narrow" w:hAnsi="Arial Narrow" w:cs="Arial"/>
              </w:rPr>
              <w:t>Relative Capital Cost</w:t>
            </w:r>
          </w:p>
        </w:tc>
        <w:tc>
          <w:tcPr>
            <w:tcW w:w="887" w:type="dxa"/>
            <w:tcBorders>
              <w:top w:val="single" w:sz="24" w:space="0" w:color="auto"/>
              <w:bottom w:val="single" w:sz="24" w:space="0" w:color="auto"/>
            </w:tcBorders>
            <w:vAlign w:val="center"/>
          </w:tcPr>
          <w:p w:rsidR="00892B7B" w:rsidRPr="00956305" w:rsidRDefault="00892B7B" w:rsidP="00956305">
            <w:pPr>
              <w:jc w:val="center"/>
              <w:rPr>
                <w:rFonts w:ascii="Arial Narrow" w:hAnsi="Arial Narrow" w:cs="Arial"/>
              </w:rPr>
            </w:pPr>
            <w:proofErr w:type="spellStart"/>
            <w:r w:rsidRPr="00956305">
              <w:rPr>
                <w:rFonts w:ascii="Arial Narrow" w:hAnsi="Arial Narrow" w:cs="Arial"/>
              </w:rPr>
              <w:t>Php</w:t>
            </w:r>
            <w:proofErr w:type="spellEnd"/>
            <w:r w:rsidRPr="00956305">
              <w:rPr>
                <w:rFonts w:ascii="Arial Narrow" w:hAnsi="Arial Narrow" w:cs="Arial"/>
              </w:rPr>
              <w:t>/kW</w:t>
            </w:r>
          </w:p>
        </w:tc>
        <w:tc>
          <w:tcPr>
            <w:tcW w:w="989" w:type="dxa"/>
            <w:tcBorders>
              <w:top w:val="single" w:sz="24" w:space="0" w:color="auto"/>
              <w:bottom w:val="single" w:sz="24" w:space="0" w:color="auto"/>
            </w:tcBorders>
            <w:vAlign w:val="center"/>
          </w:tcPr>
          <w:p w:rsidR="00892B7B" w:rsidRPr="00956305" w:rsidRDefault="00892B7B" w:rsidP="00956305">
            <w:pPr>
              <w:jc w:val="center"/>
              <w:rPr>
                <w:rFonts w:ascii="Arial Narrow" w:hAnsi="Arial Narrow" w:cs="Arial"/>
              </w:rPr>
            </w:pPr>
            <w:r w:rsidRPr="00956305">
              <w:rPr>
                <w:rFonts w:ascii="Arial Narrow" w:hAnsi="Arial Narrow" w:cs="Arial"/>
              </w:rPr>
              <w:t>Average Efficiency</w:t>
            </w:r>
          </w:p>
        </w:tc>
        <w:tc>
          <w:tcPr>
            <w:tcW w:w="707" w:type="dxa"/>
            <w:tcBorders>
              <w:top w:val="single" w:sz="24" w:space="0" w:color="auto"/>
              <w:bottom w:val="single" w:sz="24" w:space="0" w:color="auto"/>
            </w:tcBorders>
            <w:vAlign w:val="center"/>
          </w:tcPr>
          <w:p w:rsidR="00892B7B" w:rsidRPr="00956305" w:rsidRDefault="00892B7B" w:rsidP="00956305">
            <w:pPr>
              <w:jc w:val="center"/>
              <w:rPr>
                <w:rFonts w:ascii="Arial Narrow" w:hAnsi="Arial Narrow" w:cs="Arial"/>
              </w:rPr>
            </w:pPr>
            <w:r w:rsidRPr="00956305">
              <w:rPr>
                <w:rFonts w:ascii="Arial Narrow" w:hAnsi="Arial Narrow" w:cs="Arial"/>
              </w:rPr>
              <w:t>T</w:t>
            </w:r>
            <w:r w:rsidRPr="00956305">
              <w:rPr>
                <w:rFonts w:ascii="Arial Narrow" w:hAnsi="Arial Narrow" w:cs="Arial"/>
                <w:vertAlign w:val="subscript"/>
              </w:rPr>
              <w:t>1</w:t>
            </w:r>
            <w:r w:rsidRPr="00956305">
              <w:rPr>
                <w:rFonts w:ascii="Arial Narrow" w:hAnsi="Arial Narrow" w:cs="Arial"/>
              </w:rPr>
              <w:t xml:space="preserve"> years</w:t>
            </w:r>
          </w:p>
        </w:tc>
        <w:tc>
          <w:tcPr>
            <w:tcW w:w="707" w:type="dxa"/>
            <w:tcBorders>
              <w:top w:val="single" w:sz="24" w:space="0" w:color="auto"/>
              <w:bottom w:val="single" w:sz="24" w:space="0" w:color="auto"/>
            </w:tcBorders>
            <w:vAlign w:val="center"/>
          </w:tcPr>
          <w:p w:rsidR="00892B7B" w:rsidRPr="00956305" w:rsidRDefault="00892B7B" w:rsidP="00956305">
            <w:pPr>
              <w:jc w:val="center"/>
              <w:rPr>
                <w:rFonts w:ascii="Arial Narrow" w:hAnsi="Arial Narrow" w:cs="Arial"/>
              </w:rPr>
            </w:pPr>
            <w:r w:rsidRPr="00956305">
              <w:rPr>
                <w:rFonts w:ascii="Arial Narrow" w:hAnsi="Arial Narrow" w:cs="Arial"/>
              </w:rPr>
              <w:t>T</w:t>
            </w:r>
            <w:r w:rsidRPr="00956305">
              <w:rPr>
                <w:rFonts w:ascii="Arial Narrow" w:hAnsi="Arial Narrow" w:cs="Arial"/>
                <w:vertAlign w:val="subscript"/>
              </w:rPr>
              <w:t>2</w:t>
            </w:r>
            <w:r w:rsidRPr="00956305">
              <w:rPr>
                <w:rFonts w:ascii="Arial Narrow" w:hAnsi="Arial Narrow" w:cs="Arial"/>
              </w:rPr>
              <w:t xml:space="preserve"> years</w:t>
            </w:r>
          </w:p>
        </w:tc>
        <w:tc>
          <w:tcPr>
            <w:tcW w:w="1768" w:type="dxa"/>
            <w:tcBorders>
              <w:top w:val="single" w:sz="24" w:space="0" w:color="auto"/>
              <w:bottom w:val="single" w:sz="24" w:space="0" w:color="auto"/>
              <w:right w:val="single" w:sz="24" w:space="0" w:color="auto"/>
            </w:tcBorders>
            <w:vAlign w:val="center"/>
          </w:tcPr>
          <w:p w:rsidR="00892B7B" w:rsidRPr="00956305" w:rsidRDefault="00892B7B" w:rsidP="00956305">
            <w:pPr>
              <w:jc w:val="center"/>
              <w:rPr>
                <w:rFonts w:ascii="Arial Narrow" w:hAnsi="Arial Narrow" w:cs="Arial"/>
              </w:rPr>
            </w:pPr>
            <w:r w:rsidRPr="00956305">
              <w:rPr>
                <w:rFonts w:ascii="Arial Narrow" w:hAnsi="Arial Narrow" w:cs="Arial"/>
              </w:rPr>
              <w:t>O&amp;M</w:t>
            </w:r>
          </w:p>
        </w:tc>
      </w:tr>
      <w:tr w:rsidR="00956305" w:rsidTr="00956305">
        <w:tc>
          <w:tcPr>
            <w:tcW w:w="1818" w:type="dxa"/>
            <w:tcBorders>
              <w:top w:val="single" w:sz="24" w:space="0" w:color="auto"/>
              <w:left w:val="single" w:sz="24" w:space="0" w:color="auto"/>
            </w:tcBorders>
            <w:vAlign w:val="center"/>
          </w:tcPr>
          <w:p w:rsidR="00892B7B" w:rsidRPr="00956305" w:rsidRDefault="00892B7B" w:rsidP="00892B7B">
            <w:pPr>
              <w:spacing w:line="360" w:lineRule="auto"/>
              <w:rPr>
                <w:rFonts w:ascii="Arial Narrow" w:hAnsi="Arial Narrow" w:cs="Arial"/>
              </w:rPr>
            </w:pPr>
            <w:r w:rsidRPr="00956305">
              <w:rPr>
                <w:rFonts w:ascii="Arial Narrow" w:hAnsi="Arial Narrow" w:cs="Arial"/>
              </w:rPr>
              <w:t>Chinese Equipment</w:t>
            </w:r>
          </w:p>
        </w:tc>
        <w:tc>
          <w:tcPr>
            <w:tcW w:w="1980" w:type="dxa"/>
            <w:tcBorders>
              <w:top w:val="single" w:sz="24" w:space="0" w:color="auto"/>
            </w:tcBorders>
            <w:vAlign w:val="center"/>
          </w:tcPr>
          <w:p w:rsidR="00892B7B" w:rsidRPr="00956305" w:rsidRDefault="00956305" w:rsidP="00C27F5A">
            <w:pPr>
              <w:spacing w:line="360" w:lineRule="auto"/>
              <w:jc w:val="center"/>
              <w:rPr>
                <w:rFonts w:ascii="Arial Narrow" w:hAnsi="Arial Narrow" w:cs="Arial"/>
              </w:rPr>
            </w:pPr>
            <w:r w:rsidRPr="00956305">
              <w:rPr>
                <w:rFonts w:ascii="Arial" w:hAnsi="Arial" w:cs="Arial"/>
              </w:rPr>
              <w:t>₱</w:t>
            </w:r>
            <w:r w:rsidR="00C27F5A">
              <w:rPr>
                <w:rFonts w:ascii="Arial Narrow" w:hAnsi="Arial Narrow" w:cs="Arial"/>
              </w:rPr>
              <w:t>74,324,187,000.00</w:t>
            </w:r>
          </w:p>
        </w:tc>
        <w:tc>
          <w:tcPr>
            <w:tcW w:w="887" w:type="dxa"/>
            <w:tcBorders>
              <w:top w:val="single" w:sz="24" w:space="0" w:color="auto"/>
            </w:tcBorders>
            <w:vAlign w:val="center"/>
          </w:tcPr>
          <w:p w:rsidR="00892B7B" w:rsidRPr="00956305" w:rsidRDefault="00112A8C" w:rsidP="00892B7B">
            <w:pPr>
              <w:spacing w:line="360" w:lineRule="auto"/>
              <w:jc w:val="center"/>
              <w:rPr>
                <w:rFonts w:ascii="Arial Narrow" w:hAnsi="Arial Narrow" w:cs="Arial"/>
              </w:rPr>
            </w:pPr>
            <w:r>
              <w:rPr>
                <w:rFonts w:ascii="Arial Narrow" w:hAnsi="Arial Narrow" w:cs="Arial"/>
              </w:rPr>
              <w:t>9.80</w:t>
            </w:r>
          </w:p>
        </w:tc>
        <w:tc>
          <w:tcPr>
            <w:tcW w:w="989" w:type="dxa"/>
            <w:tcBorders>
              <w:top w:val="single" w:sz="24" w:space="0" w:color="auto"/>
            </w:tcBorders>
            <w:vAlign w:val="center"/>
          </w:tcPr>
          <w:p w:rsidR="00892B7B" w:rsidRPr="00956305" w:rsidRDefault="00956305" w:rsidP="00892B7B">
            <w:pPr>
              <w:spacing w:line="360" w:lineRule="auto"/>
              <w:jc w:val="center"/>
              <w:rPr>
                <w:rFonts w:ascii="Arial Narrow" w:hAnsi="Arial Narrow" w:cs="Arial"/>
              </w:rPr>
            </w:pPr>
            <w:r w:rsidRPr="00956305">
              <w:rPr>
                <w:rFonts w:ascii="Arial Narrow" w:hAnsi="Arial Narrow" w:cs="Arial"/>
              </w:rPr>
              <w:t>0.42</w:t>
            </w:r>
          </w:p>
        </w:tc>
        <w:tc>
          <w:tcPr>
            <w:tcW w:w="707" w:type="dxa"/>
            <w:tcBorders>
              <w:top w:val="single" w:sz="24" w:space="0" w:color="auto"/>
            </w:tcBorders>
            <w:vAlign w:val="center"/>
          </w:tcPr>
          <w:p w:rsidR="00956305" w:rsidRPr="00956305" w:rsidRDefault="00956305" w:rsidP="00956305">
            <w:pPr>
              <w:spacing w:line="360" w:lineRule="auto"/>
              <w:jc w:val="center"/>
              <w:rPr>
                <w:rFonts w:ascii="Arial Narrow" w:hAnsi="Arial Narrow" w:cs="Arial"/>
              </w:rPr>
            </w:pPr>
            <w:r w:rsidRPr="00956305">
              <w:rPr>
                <w:rFonts w:ascii="Arial Narrow" w:hAnsi="Arial Narrow" w:cs="Arial"/>
              </w:rPr>
              <w:t>1</w:t>
            </w:r>
          </w:p>
        </w:tc>
        <w:tc>
          <w:tcPr>
            <w:tcW w:w="707" w:type="dxa"/>
            <w:tcBorders>
              <w:top w:val="single" w:sz="24" w:space="0" w:color="auto"/>
            </w:tcBorders>
            <w:vAlign w:val="center"/>
          </w:tcPr>
          <w:p w:rsidR="00892B7B" w:rsidRPr="00956305" w:rsidRDefault="00956305" w:rsidP="00892B7B">
            <w:pPr>
              <w:spacing w:line="360" w:lineRule="auto"/>
              <w:jc w:val="center"/>
              <w:rPr>
                <w:rFonts w:ascii="Arial Narrow" w:hAnsi="Arial Narrow" w:cs="Arial"/>
              </w:rPr>
            </w:pPr>
            <w:r w:rsidRPr="00956305">
              <w:rPr>
                <w:rFonts w:ascii="Arial Narrow" w:hAnsi="Arial Narrow" w:cs="Arial"/>
              </w:rPr>
              <w:t>25</w:t>
            </w:r>
          </w:p>
        </w:tc>
        <w:tc>
          <w:tcPr>
            <w:tcW w:w="1768" w:type="dxa"/>
            <w:tcBorders>
              <w:top w:val="single" w:sz="24" w:space="0" w:color="auto"/>
              <w:right w:val="single" w:sz="24" w:space="0" w:color="auto"/>
            </w:tcBorders>
            <w:vAlign w:val="center"/>
          </w:tcPr>
          <w:p w:rsidR="00892B7B" w:rsidRPr="00956305" w:rsidRDefault="00956305" w:rsidP="00C27F5A">
            <w:pPr>
              <w:spacing w:line="360" w:lineRule="auto"/>
              <w:jc w:val="center"/>
              <w:rPr>
                <w:rFonts w:ascii="Arial Narrow" w:hAnsi="Arial Narrow" w:cs="Arial"/>
              </w:rPr>
            </w:pPr>
            <w:r w:rsidRPr="00956305">
              <w:rPr>
                <w:rFonts w:ascii="Arial" w:hAnsi="Arial" w:cs="Arial"/>
              </w:rPr>
              <w:t>₱</w:t>
            </w:r>
            <w:r w:rsidRPr="00956305">
              <w:rPr>
                <w:rFonts w:ascii="Arial Narrow" w:hAnsi="Arial Narrow" w:cs="Arial"/>
              </w:rPr>
              <w:t>1,</w:t>
            </w:r>
            <w:r w:rsidR="00C27F5A">
              <w:rPr>
                <w:rFonts w:ascii="Arial Narrow" w:hAnsi="Arial Narrow" w:cs="Arial"/>
              </w:rPr>
              <w:t>311,003,853.54</w:t>
            </w:r>
          </w:p>
        </w:tc>
      </w:tr>
      <w:tr w:rsidR="00C27F5A" w:rsidTr="00956305">
        <w:trPr>
          <w:trHeight w:val="449"/>
        </w:trPr>
        <w:tc>
          <w:tcPr>
            <w:tcW w:w="1818" w:type="dxa"/>
            <w:tcBorders>
              <w:left w:val="single" w:sz="24" w:space="0" w:color="auto"/>
            </w:tcBorders>
            <w:vAlign w:val="center"/>
          </w:tcPr>
          <w:p w:rsidR="00C27F5A" w:rsidRPr="00956305" w:rsidRDefault="00C27F5A" w:rsidP="00892B7B">
            <w:pPr>
              <w:spacing w:line="360" w:lineRule="auto"/>
              <w:rPr>
                <w:rFonts w:ascii="Arial Narrow" w:hAnsi="Arial Narrow" w:cs="Arial"/>
              </w:rPr>
            </w:pPr>
            <w:r w:rsidRPr="00956305">
              <w:rPr>
                <w:rFonts w:ascii="Arial Narrow" w:hAnsi="Arial Narrow" w:cs="Arial"/>
              </w:rPr>
              <w:t>US Equipment</w:t>
            </w:r>
          </w:p>
        </w:tc>
        <w:tc>
          <w:tcPr>
            <w:tcW w:w="1980" w:type="dxa"/>
            <w:vAlign w:val="center"/>
          </w:tcPr>
          <w:p w:rsidR="00C27F5A" w:rsidRPr="00956305" w:rsidRDefault="00C27F5A" w:rsidP="00C27F5A">
            <w:pPr>
              <w:spacing w:line="360" w:lineRule="auto"/>
              <w:jc w:val="center"/>
              <w:rPr>
                <w:rFonts w:ascii="Arial Narrow" w:hAnsi="Arial Narrow" w:cs="Arial"/>
              </w:rPr>
            </w:pPr>
            <w:r w:rsidRPr="00956305">
              <w:rPr>
                <w:rFonts w:ascii="Arial" w:hAnsi="Arial" w:cs="Arial"/>
              </w:rPr>
              <w:t>₱</w:t>
            </w:r>
            <w:r>
              <w:rPr>
                <w:rFonts w:ascii="Arial Narrow" w:hAnsi="Arial Narrow" w:cs="Arial"/>
              </w:rPr>
              <w:t>74,605,257,247.50</w:t>
            </w:r>
          </w:p>
        </w:tc>
        <w:tc>
          <w:tcPr>
            <w:tcW w:w="887" w:type="dxa"/>
            <w:vAlign w:val="center"/>
          </w:tcPr>
          <w:p w:rsidR="00C27F5A" w:rsidRPr="00956305" w:rsidRDefault="00112A8C" w:rsidP="00892B7B">
            <w:pPr>
              <w:spacing w:line="360" w:lineRule="auto"/>
              <w:jc w:val="center"/>
              <w:rPr>
                <w:rFonts w:ascii="Arial Narrow" w:hAnsi="Arial Narrow" w:cs="Arial"/>
              </w:rPr>
            </w:pPr>
            <w:r>
              <w:rPr>
                <w:rFonts w:ascii="Arial Narrow" w:hAnsi="Arial Narrow" w:cs="Arial"/>
              </w:rPr>
              <w:t>9.80</w:t>
            </w:r>
          </w:p>
        </w:tc>
        <w:tc>
          <w:tcPr>
            <w:tcW w:w="989" w:type="dxa"/>
            <w:vAlign w:val="center"/>
          </w:tcPr>
          <w:p w:rsidR="00C27F5A" w:rsidRPr="00956305" w:rsidRDefault="00C27F5A" w:rsidP="00892B7B">
            <w:pPr>
              <w:spacing w:line="360" w:lineRule="auto"/>
              <w:jc w:val="center"/>
              <w:rPr>
                <w:rFonts w:ascii="Arial Narrow" w:hAnsi="Arial Narrow" w:cs="Arial"/>
              </w:rPr>
            </w:pPr>
            <w:r w:rsidRPr="00956305">
              <w:rPr>
                <w:rFonts w:ascii="Arial Narrow" w:hAnsi="Arial Narrow" w:cs="Arial"/>
              </w:rPr>
              <w:t>0.43</w:t>
            </w:r>
          </w:p>
        </w:tc>
        <w:tc>
          <w:tcPr>
            <w:tcW w:w="707" w:type="dxa"/>
            <w:vAlign w:val="center"/>
          </w:tcPr>
          <w:p w:rsidR="00C27F5A" w:rsidRPr="00956305" w:rsidRDefault="00C27F5A" w:rsidP="00892B7B">
            <w:pPr>
              <w:spacing w:line="360" w:lineRule="auto"/>
              <w:jc w:val="center"/>
              <w:rPr>
                <w:rFonts w:ascii="Arial Narrow" w:hAnsi="Arial Narrow" w:cs="Arial"/>
              </w:rPr>
            </w:pPr>
            <w:r w:rsidRPr="00956305">
              <w:rPr>
                <w:rFonts w:ascii="Arial Narrow" w:hAnsi="Arial Narrow" w:cs="Arial"/>
              </w:rPr>
              <w:t>1</w:t>
            </w:r>
          </w:p>
        </w:tc>
        <w:tc>
          <w:tcPr>
            <w:tcW w:w="707" w:type="dxa"/>
            <w:vAlign w:val="center"/>
          </w:tcPr>
          <w:p w:rsidR="00C27F5A" w:rsidRPr="00956305" w:rsidRDefault="00C27F5A" w:rsidP="00892B7B">
            <w:pPr>
              <w:spacing w:line="360" w:lineRule="auto"/>
              <w:jc w:val="center"/>
              <w:rPr>
                <w:rFonts w:ascii="Arial Narrow" w:hAnsi="Arial Narrow" w:cs="Arial"/>
              </w:rPr>
            </w:pPr>
            <w:r w:rsidRPr="00956305">
              <w:rPr>
                <w:rFonts w:ascii="Arial Narrow" w:hAnsi="Arial Narrow" w:cs="Arial"/>
              </w:rPr>
              <w:t>25</w:t>
            </w:r>
          </w:p>
        </w:tc>
        <w:tc>
          <w:tcPr>
            <w:tcW w:w="1768" w:type="dxa"/>
            <w:tcBorders>
              <w:right w:val="single" w:sz="24" w:space="0" w:color="auto"/>
            </w:tcBorders>
            <w:vAlign w:val="center"/>
          </w:tcPr>
          <w:p w:rsidR="00C27F5A" w:rsidRPr="00956305" w:rsidRDefault="00C27F5A" w:rsidP="0089303C">
            <w:pPr>
              <w:spacing w:line="360" w:lineRule="auto"/>
              <w:jc w:val="center"/>
              <w:rPr>
                <w:rFonts w:ascii="Arial Narrow" w:hAnsi="Arial Narrow" w:cs="Arial"/>
              </w:rPr>
            </w:pPr>
            <w:r w:rsidRPr="00956305">
              <w:rPr>
                <w:rFonts w:ascii="Arial" w:hAnsi="Arial" w:cs="Arial"/>
              </w:rPr>
              <w:t>₱</w:t>
            </w:r>
            <w:r w:rsidRPr="00956305">
              <w:rPr>
                <w:rFonts w:ascii="Arial Narrow" w:hAnsi="Arial Narrow" w:cs="Arial"/>
              </w:rPr>
              <w:t>1,</w:t>
            </w:r>
            <w:r>
              <w:rPr>
                <w:rFonts w:ascii="Arial Narrow" w:hAnsi="Arial Narrow" w:cs="Arial"/>
              </w:rPr>
              <w:t>311,003,853.54</w:t>
            </w:r>
          </w:p>
        </w:tc>
      </w:tr>
      <w:tr w:rsidR="00C27F5A" w:rsidTr="00956305">
        <w:tc>
          <w:tcPr>
            <w:tcW w:w="1818" w:type="dxa"/>
            <w:tcBorders>
              <w:left w:val="single" w:sz="24" w:space="0" w:color="auto"/>
              <w:bottom w:val="single" w:sz="24" w:space="0" w:color="auto"/>
            </w:tcBorders>
            <w:vAlign w:val="center"/>
          </w:tcPr>
          <w:p w:rsidR="00C27F5A" w:rsidRPr="00956305" w:rsidRDefault="00C27F5A" w:rsidP="00892B7B">
            <w:pPr>
              <w:spacing w:line="360" w:lineRule="auto"/>
              <w:rPr>
                <w:rFonts w:ascii="Arial Narrow" w:hAnsi="Arial Narrow" w:cs="Arial"/>
              </w:rPr>
            </w:pPr>
            <w:r w:rsidRPr="00956305">
              <w:rPr>
                <w:rFonts w:ascii="Arial Narrow" w:hAnsi="Arial Narrow" w:cs="Arial"/>
              </w:rPr>
              <w:t>European Equipment</w:t>
            </w:r>
          </w:p>
        </w:tc>
        <w:tc>
          <w:tcPr>
            <w:tcW w:w="1980" w:type="dxa"/>
            <w:tcBorders>
              <w:bottom w:val="single" w:sz="24" w:space="0" w:color="auto"/>
            </w:tcBorders>
            <w:vAlign w:val="center"/>
          </w:tcPr>
          <w:p w:rsidR="00C27F5A" w:rsidRPr="00956305" w:rsidRDefault="00C27F5A" w:rsidP="00C27F5A">
            <w:pPr>
              <w:spacing w:line="360" w:lineRule="auto"/>
              <w:jc w:val="center"/>
              <w:rPr>
                <w:rFonts w:ascii="Arial Narrow" w:hAnsi="Arial Narrow" w:cs="Arial"/>
              </w:rPr>
            </w:pPr>
            <w:r w:rsidRPr="00956305">
              <w:rPr>
                <w:rFonts w:ascii="Arial" w:hAnsi="Arial" w:cs="Arial"/>
              </w:rPr>
              <w:t>₱</w:t>
            </w:r>
            <w:r>
              <w:rPr>
                <w:rFonts w:ascii="Arial Narrow" w:hAnsi="Arial Narrow" w:cs="Arial"/>
              </w:rPr>
              <w:t>74,751,908,000.00</w:t>
            </w:r>
          </w:p>
        </w:tc>
        <w:tc>
          <w:tcPr>
            <w:tcW w:w="887" w:type="dxa"/>
            <w:tcBorders>
              <w:bottom w:val="single" w:sz="24" w:space="0" w:color="auto"/>
            </w:tcBorders>
            <w:vAlign w:val="center"/>
          </w:tcPr>
          <w:p w:rsidR="00C27F5A" w:rsidRPr="00956305" w:rsidRDefault="00112A8C" w:rsidP="00892B7B">
            <w:pPr>
              <w:spacing w:line="360" w:lineRule="auto"/>
              <w:jc w:val="center"/>
              <w:rPr>
                <w:rFonts w:ascii="Arial Narrow" w:hAnsi="Arial Narrow" w:cs="Arial"/>
              </w:rPr>
            </w:pPr>
            <w:r>
              <w:rPr>
                <w:rFonts w:ascii="Arial Narrow" w:hAnsi="Arial Narrow" w:cs="Arial"/>
              </w:rPr>
              <w:t>9.80</w:t>
            </w:r>
            <w:bookmarkStart w:id="0" w:name="_GoBack"/>
            <w:bookmarkEnd w:id="0"/>
          </w:p>
        </w:tc>
        <w:tc>
          <w:tcPr>
            <w:tcW w:w="989" w:type="dxa"/>
            <w:tcBorders>
              <w:bottom w:val="single" w:sz="24" w:space="0" w:color="auto"/>
            </w:tcBorders>
            <w:vAlign w:val="center"/>
          </w:tcPr>
          <w:p w:rsidR="00C27F5A" w:rsidRPr="00956305" w:rsidRDefault="00C27F5A" w:rsidP="00892B7B">
            <w:pPr>
              <w:spacing w:line="360" w:lineRule="auto"/>
              <w:jc w:val="center"/>
              <w:rPr>
                <w:rFonts w:ascii="Arial Narrow" w:hAnsi="Arial Narrow" w:cs="Arial"/>
              </w:rPr>
            </w:pPr>
            <w:r w:rsidRPr="00956305">
              <w:rPr>
                <w:rFonts w:ascii="Arial Narrow" w:hAnsi="Arial Narrow" w:cs="Arial"/>
              </w:rPr>
              <w:t>0.46</w:t>
            </w:r>
          </w:p>
        </w:tc>
        <w:tc>
          <w:tcPr>
            <w:tcW w:w="707" w:type="dxa"/>
            <w:tcBorders>
              <w:bottom w:val="single" w:sz="24" w:space="0" w:color="auto"/>
            </w:tcBorders>
            <w:vAlign w:val="center"/>
          </w:tcPr>
          <w:p w:rsidR="00C27F5A" w:rsidRPr="00956305" w:rsidRDefault="00C27F5A" w:rsidP="00892B7B">
            <w:pPr>
              <w:spacing w:line="360" w:lineRule="auto"/>
              <w:jc w:val="center"/>
              <w:rPr>
                <w:rFonts w:ascii="Arial Narrow" w:hAnsi="Arial Narrow" w:cs="Arial"/>
              </w:rPr>
            </w:pPr>
            <w:r w:rsidRPr="00956305">
              <w:rPr>
                <w:rFonts w:ascii="Arial Narrow" w:hAnsi="Arial Narrow" w:cs="Arial"/>
              </w:rPr>
              <w:t>1</w:t>
            </w:r>
          </w:p>
        </w:tc>
        <w:tc>
          <w:tcPr>
            <w:tcW w:w="707" w:type="dxa"/>
            <w:tcBorders>
              <w:bottom w:val="single" w:sz="24" w:space="0" w:color="auto"/>
            </w:tcBorders>
            <w:vAlign w:val="center"/>
          </w:tcPr>
          <w:p w:rsidR="00C27F5A" w:rsidRPr="00956305" w:rsidRDefault="00C27F5A" w:rsidP="00892B7B">
            <w:pPr>
              <w:spacing w:line="360" w:lineRule="auto"/>
              <w:jc w:val="center"/>
              <w:rPr>
                <w:rFonts w:ascii="Arial Narrow" w:hAnsi="Arial Narrow" w:cs="Arial"/>
              </w:rPr>
            </w:pPr>
            <w:r w:rsidRPr="00956305">
              <w:rPr>
                <w:rFonts w:ascii="Arial Narrow" w:hAnsi="Arial Narrow" w:cs="Arial"/>
              </w:rPr>
              <w:t>25</w:t>
            </w:r>
          </w:p>
        </w:tc>
        <w:tc>
          <w:tcPr>
            <w:tcW w:w="1768" w:type="dxa"/>
            <w:tcBorders>
              <w:bottom w:val="single" w:sz="24" w:space="0" w:color="auto"/>
              <w:right w:val="single" w:sz="24" w:space="0" w:color="auto"/>
            </w:tcBorders>
            <w:vAlign w:val="center"/>
          </w:tcPr>
          <w:p w:rsidR="00C27F5A" w:rsidRPr="00956305" w:rsidRDefault="00C27F5A" w:rsidP="0089303C">
            <w:pPr>
              <w:spacing w:line="360" w:lineRule="auto"/>
              <w:jc w:val="center"/>
              <w:rPr>
                <w:rFonts w:ascii="Arial Narrow" w:hAnsi="Arial Narrow" w:cs="Arial"/>
              </w:rPr>
            </w:pPr>
            <w:r w:rsidRPr="00956305">
              <w:rPr>
                <w:rFonts w:ascii="Arial" w:hAnsi="Arial" w:cs="Arial"/>
              </w:rPr>
              <w:t>₱</w:t>
            </w:r>
            <w:r w:rsidRPr="00956305">
              <w:rPr>
                <w:rFonts w:ascii="Arial Narrow" w:hAnsi="Arial Narrow" w:cs="Arial"/>
              </w:rPr>
              <w:t>1,</w:t>
            </w:r>
            <w:r>
              <w:rPr>
                <w:rFonts w:ascii="Arial Narrow" w:hAnsi="Arial Narrow" w:cs="Arial"/>
              </w:rPr>
              <w:t>311,003,853.54</w:t>
            </w:r>
          </w:p>
        </w:tc>
      </w:tr>
    </w:tbl>
    <w:p w:rsidR="00892B7B" w:rsidRDefault="00892B7B" w:rsidP="00956305">
      <w:pPr>
        <w:spacing w:after="0" w:line="240" w:lineRule="auto"/>
        <w:rPr>
          <w:rFonts w:ascii="Arial" w:hAnsi="Arial" w:cs="Arial"/>
          <w:sz w:val="24"/>
        </w:rPr>
      </w:pPr>
      <w:r>
        <w:rPr>
          <w:rFonts w:ascii="Arial" w:hAnsi="Arial" w:cs="Arial"/>
          <w:sz w:val="24"/>
        </w:rPr>
        <w:t>T</w:t>
      </w:r>
      <w:r>
        <w:rPr>
          <w:rFonts w:ascii="Arial" w:hAnsi="Arial" w:cs="Arial"/>
          <w:sz w:val="24"/>
          <w:vertAlign w:val="subscript"/>
        </w:rPr>
        <w:t>1</w:t>
      </w:r>
      <w:r>
        <w:rPr>
          <w:rFonts w:ascii="Arial" w:hAnsi="Arial" w:cs="Arial"/>
          <w:sz w:val="24"/>
        </w:rPr>
        <w:t xml:space="preserve"> – Interval of Major Maintenance</w:t>
      </w:r>
    </w:p>
    <w:p w:rsidR="00956305" w:rsidRDefault="00892B7B" w:rsidP="00956305">
      <w:pPr>
        <w:spacing w:after="240" w:line="360" w:lineRule="auto"/>
        <w:rPr>
          <w:rFonts w:ascii="Arial" w:hAnsi="Arial" w:cs="Arial"/>
          <w:sz w:val="24"/>
        </w:rPr>
      </w:pPr>
      <w:r>
        <w:rPr>
          <w:rFonts w:ascii="Arial" w:hAnsi="Arial" w:cs="Arial"/>
          <w:sz w:val="24"/>
        </w:rPr>
        <w:t>T</w:t>
      </w:r>
      <w:r>
        <w:rPr>
          <w:rFonts w:ascii="Arial" w:hAnsi="Arial" w:cs="Arial"/>
          <w:sz w:val="24"/>
          <w:vertAlign w:val="subscript"/>
        </w:rPr>
        <w:t>2</w:t>
      </w:r>
      <w:r>
        <w:rPr>
          <w:rFonts w:ascii="Arial" w:hAnsi="Arial" w:cs="Arial"/>
          <w:sz w:val="24"/>
        </w:rPr>
        <w:t xml:space="preserve"> – Interval </w:t>
      </w:r>
      <w:proofErr w:type="gramStart"/>
      <w:r>
        <w:rPr>
          <w:rFonts w:ascii="Arial" w:hAnsi="Arial" w:cs="Arial"/>
          <w:sz w:val="24"/>
        </w:rPr>
        <w:t>Between</w:t>
      </w:r>
      <w:proofErr w:type="gramEnd"/>
      <w:r>
        <w:rPr>
          <w:rFonts w:ascii="Arial" w:hAnsi="Arial" w:cs="Arial"/>
          <w:sz w:val="24"/>
        </w:rPr>
        <w:t xml:space="preserve"> Complete Replacement</w:t>
      </w:r>
    </w:p>
    <w:p w:rsidR="00956305" w:rsidRDefault="00956305" w:rsidP="00956305">
      <w:pPr>
        <w:spacing w:after="0" w:line="360" w:lineRule="auto"/>
        <w:ind w:firstLine="720"/>
        <w:jc w:val="both"/>
        <w:rPr>
          <w:rFonts w:ascii="Arial" w:hAnsi="Arial" w:cs="Arial"/>
          <w:sz w:val="24"/>
        </w:rPr>
      </w:pPr>
      <w:proofErr w:type="gramStart"/>
      <w:r>
        <w:rPr>
          <w:rFonts w:ascii="Arial" w:hAnsi="Arial" w:cs="Arial"/>
          <w:sz w:val="24"/>
        </w:rPr>
        <w:t>Table _ shows that equipment from the three different manufacturers differ in terms of relative capital cost and average efficiency.</w:t>
      </w:r>
      <w:proofErr w:type="gramEnd"/>
      <w:r>
        <w:rPr>
          <w:rFonts w:ascii="Arial" w:hAnsi="Arial" w:cs="Arial"/>
          <w:sz w:val="24"/>
        </w:rPr>
        <w:t xml:space="preserve"> Further comparison of the given equipment will be shown in Table _ which will be useful in selecting the best equipment.</w:t>
      </w:r>
    </w:p>
    <w:p w:rsidR="00956305" w:rsidRDefault="00956305" w:rsidP="00956305">
      <w:pPr>
        <w:spacing w:after="0" w:line="360" w:lineRule="auto"/>
        <w:jc w:val="center"/>
        <w:rPr>
          <w:rFonts w:ascii="Arial" w:hAnsi="Arial" w:cs="Arial"/>
          <w:sz w:val="24"/>
        </w:rPr>
      </w:pPr>
      <w:r>
        <w:rPr>
          <w:rFonts w:ascii="Arial" w:hAnsi="Arial" w:cs="Arial"/>
          <w:sz w:val="24"/>
        </w:rPr>
        <w:t>Table _</w:t>
      </w:r>
    </w:p>
    <w:p w:rsidR="00956305" w:rsidRDefault="00956305" w:rsidP="00956305">
      <w:pPr>
        <w:spacing w:after="0" w:line="360" w:lineRule="auto"/>
        <w:jc w:val="center"/>
        <w:rPr>
          <w:rFonts w:ascii="Arial" w:hAnsi="Arial" w:cs="Arial"/>
          <w:sz w:val="24"/>
        </w:rPr>
      </w:pPr>
      <w:r>
        <w:rPr>
          <w:rFonts w:ascii="Arial" w:hAnsi="Arial" w:cs="Arial"/>
          <w:sz w:val="24"/>
        </w:rPr>
        <w:t>Comparison of Given Equipment</w:t>
      </w:r>
    </w:p>
    <w:tbl>
      <w:tblPr>
        <w:tblStyle w:val="TableGrid"/>
        <w:tblW w:w="0" w:type="auto"/>
        <w:tblLook w:val="04A0" w:firstRow="1" w:lastRow="0" w:firstColumn="1" w:lastColumn="0" w:noHBand="0" w:noVBand="1"/>
      </w:tblPr>
      <w:tblGrid>
        <w:gridCol w:w="1277"/>
        <w:gridCol w:w="899"/>
        <w:gridCol w:w="1780"/>
        <w:gridCol w:w="483"/>
        <w:gridCol w:w="1721"/>
        <w:gridCol w:w="464"/>
        <w:gridCol w:w="1721"/>
        <w:gridCol w:w="511"/>
      </w:tblGrid>
      <w:tr w:rsidR="00C27F5A" w:rsidTr="00956305">
        <w:tc>
          <w:tcPr>
            <w:tcW w:w="1351" w:type="dxa"/>
            <w:vAlign w:val="center"/>
          </w:tcPr>
          <w:p w:rsidR="00956305" w:rsidRPr="00C27F5A" w:rsidRDefault="00956305" w:rsidP="00956305">
            <w:pPr>
              <w:spacing w:line="360" w:lineRule="auto"/>
              <w:rPr>
                <w:rFonts w:ascii="Arial Narrow" w:hAnsi="Arial Narrow" w:cs="Arial"/>
              </w:rPr>
            </w:pPr>
          </w:p>
        </w:tc>
        <w:tc>
          <w:tcPr>
            <w:tcW w:w="917" w:type="dxa"/>
            <w:vAlign w:val="center"/>
          </w:tcPr>
          <w:p w:rsidR="00956305" w:rsidRPr="00C27F5A" w:rsidRDefault="00956305" w:rsidP="00956305">
            <w:pPr>
              <w:spacing w:line="360" w:lineRule="auto"/>
              <w:rPr>
                <w:rFonts w:ascii="Arial Narrow" w:hAnsi="Arial Narrow" w:cs="Arial"/>
              </w:rPr>
            </w:pPr>
          </w:p>
        </w:tc>
        <w:tc>
          <w:tcPr>
            <w:tcW w:w="2320" w:type="dxa"/>
            <w:gridSpan w:val="2"/>
            <w:vAlign w:val="center"/>
          </w:tcPr>
          <w:p w:rsidR="00956305" w:rsidRPr="00C27F5A" w:rsidRDefault="00956305" w:rsidP="00956305">
            <w:pPr>
              <w:spacing w:line="360" w:lineRule="auto"/>
              <w:rPr>
                <w:rFonts w:ascii="Arial Narrow" w:hAnsi="Arial Narrow" w:cs="Arial"/>
              </w:rPr>
            </w:pPr>
            <w:r w:rsidRPr="00C27F5A">
              <w:rPr>
                <w:rFonts w:ascii="Arial Narrow" w:hAnsi="Arial Narrow" w:cs="Arial"/>
              </w:rPr>
              <w:t>Chinese Equipment</w:t>
            </w:r>
          </w:p>
        </w:tc>
        <w:tc>
          <w:tcPr>
            <w:tcW w:w="2134" w:type="dxa"/>
            <w:gridSpan w:val="2"/>
            <w:vAlign w:val="center"/>
          </w:tcPr>
          <w:p w:rsidR="00956305" w:rsidRPr="00C27F5A" w:rsidRDefault="00956305" w:rsidP="00956305">
            <w:pPr>
              <w:spacing w:line="360" w:lineRule="auto"/>
              <w:rPr>
                <w:rFonts w:ascii="Arial Narrow" w:hAnsi="Arial Narrow" w:cs="Arial"/>
              </w:rPr>
            </w:pPr>
            <w:r w:rsidRPr="00C27F5A">
              <w:rPr>
                <w:rFonts w:ascii="Arial Narrow" w:hAnsi="Arial Narrow" w:cs="Arial"/>
              </w:rPr>
              <w:t>US Equipment</w:t>
            </w:r>
          </w:p>
        </w:tc>
        <w:tc>
          <w:tcPr>
            <w:tcW w:w="2134" w:type="dxa"/>
            <w:gridSpan w:val="2"/>
            <w:vAlign w:val="center"/>
          </w:tcPr>
          <w:p w:rsidR="00956305" w:rsidRPr="00C27F5A" w:rsidRDefault="00956305" w:rsidP="00956305">
            <w:pPr>
              <w:spacing w:line="360" w:lineRule="auto"/>
              <w:rPr>
                <w:rFonts w:ascii="Arial Narrow" w:hAnsi="Arial Narrow" w:cs="Arial"/>
              </w:rPr>
            </w:pPr>
            <w:r w:rsidRPr="00C27F5A">
              <w:rPr>
                <w:rFonts w:ascii="Arial Narrow" w:hAnsi="Arial Narrow" w:cs="Arial"/>
              </w:rPr>
              <w:t>European Equipment</w:t>
            </w:r>
          </w:p>
        </w:tc>
      </w:tr>
      <w:tr w:rsidR="00C27F5A" w:rsidTr="00956305">
        <w:tc>
          <w:tcPr>
            <w:tcW w:w="1351" w:type="dxa"/>
            <w:vAlign w:val="center"/>
          </w:tcPr>
          <w:p w:rsidR="00956305" w:rsidRPr="00C27F5A" w:rsidRDefault="00956305" w:rsidP="00956305">
            <w:pPr>
              <w:spacing w:line="360" w:lineRule="auto"/>
              <w:rPr>
                <w:rFonts w:ascii="Arial Narrow" w:hAnsi="Arial Narrow" w:cs="Arial"/>
              </w:rPr>
            </w:pPr>
          </w:p>
        </w:tc>
        <w:tc>
          <w:tcPr>
            <w:tcW w:w="917" w:type="dxa"/>
            <w:vAlign w:val="center"/>
          </w:tcPr>
          <w:p w:rsidR="00956305" w:rsidRPr="00C27F5A" w:rsidRDefault="00956305" w:rsidP="00956305">
            <w:pPr>
              <w:spacing w:line="360" w:lineRule="auto"/>
              <w:rPr>
                <w:rFonts w:ascii="Arial Narrow" w:hAnsi="Arial Narrow" w:cs="Arial"/>
              </w:rPr>
            </w:pPr>
          </w:p>
        </w:tc>
        <w:tc>
          <w:tcPr>
            <w:tcW w:w="1800" w:type="dxa"/>
            <w:vAlign w:val="center"/>
          </w:tcPr>
          <w:p w:rsidR="00956305" w:rsidRPr="00C27F5A" w:rsidRDefault="00956305" w:rsidP="00956305">
            <w:pPr>
              <w:spacing w:line="360" w:lineRule="auto"/>
              <w:rPr>
                <w:rFonts w:ascii="Arial Narrow" w:hAnsi="Arial Narrow" w:cs="Arial"/>
              </w:rPr>
            </w:pPr>
            <w:r w:rsidRPr="00C27F5A">
              <w:rPr>
                <w:rFonts w:ascii="Arial Narrow" w:hAnsi="Arial Narrow" w:cs="Arial"/>
              </w:rPr>
              <w:t>PHP</w:t>
            </w:r>
          </w:p>
        </w:tc>
        <w:tc>
          <w:tcPr>
            <w:tcW w:w="520" w:type="dxa"/>
            <w:vAlign w:val="center"/>
          </w:tcPr>
          <w:p w:rsidR="00956305" w:rsidRPr="00C27F5A" w:rsidRDefault="00956305" w:rsidP="00956305">
            <w:pPr>
              <w:spacing w:line="360" w:lineRule="auto"/>
              <w:rPr>
                <w:rFonts w:ascii="Arial Narrow" w:hAnsi="Arial Narrow" w:cs="Arial"/>
              </w:rPr>
            </w:pPr>
            <w:r w:rsidRPr="00C27F5A">
              <w:rPr>
                <w:rFonts w:ascii="Arial Narrow" w:hAnsi="Arial Narrow" w:cs="Arial"/>
              </w:rPr>
              <w:t>%</w:t>
            </w:r>
          </w:p>
        </w:tc>
        <w:tc>
          <w:tcPr>
            <w:tcW w:w="1640" w:type="dxa"/>
            <w:vAlign w:val="center"/>
          </w:tcPr>
          <w:p w:rsidR="00956305" w:rsidRPr="00C27F5A" w:rsidRDefault="00956305" w:rsidP="00956305">
            <w:pPr>
              <w:spacing w:line="360" w:lineRule="auto"/>
              <w:rPr>
                <w:rFonts w:ascii="Arial Narrow" w:hAnsi="Arial Narrow" w:cs="Arial"/>
              </w:rPr>
            </w:pPr>
            <w:r w:rsidRPr="00C27F5A">
              <w:rPr>
                <w:rFonts w:ascii="Arial Narrow" w:hAnsi="Arial Narrow" w:cs="Arial"/>
              </w:rPr>
              <w:t>PHP</w:t>
            </w:r>
          </w:p>
        </w:tc>
        <w:tc>
          <w:tcPr>
            <w:tcW w:w="494" w:type="dxa"/>
            <w:vAlign w:val="center"/>
          </w:tcPr>
          <w:p w:rsidR="00956305" w:rsidRPr="00C27F5A" w:rsidRDefault="00956305" w:rsidP="00956305">
            <w:pPr>
              <w:spacing w:line="360" w:lineRule="auto"/>
              <w:rPr>
                <w:rFonts w:ascii="Arial Narrow" w:hAnsi="Arial Narrow" w:cs="Arial"/>
              </w:rPr>
            </w:pPr>
            <w:r w:rsidRPr="00C27F5A">
              <w:rPr>
                <w:rFonts w:ascii="Arial Narrow" w:hAnsi="Arial Narrow" w:cs="Arial"/>
              </w:rPr>
              <w:t>%</w:t>
            </w:r>
          </w:p>
        </w:tc>
        <w:tc>
          <w:tcPr>
            <w:tcW w:w="1576" w:type="dxa"/>
            <w:vAlign w:val="center"/>
          </w:tcPr>
          <w:p w:rsidR="00956305" w:rsidRPr="00C27F5A" w:rsidRDefault="00956305" w:rsidP="00956305">
            <w:pPr>
              <w:spacing w:line="360" w:lineRule="auto"/>
              <w:rPr>
                <w:rFonts w:ascii="Arial Narrow" w:hAnsi="Arial Narrow" w:cs="Arial"/>
              </w:rPr>
            </w:pPr>
            <w:r w:rsidRPr="00C27F5A">
              <w:rPr>
                <w:rFonts w:ascii="Arial Narrow" w:hAnsi="Arial Narrow" w:cs="Arial"/>
              </w:rPr>
              <w:t>PHP</w:t>
            </w:r>
          </w:p>
        </w:tc>
        <w:tc>
          <w:tcPr>
            <w:tcW w:w="558" w:type="dxa"/>
            <w:vAlign w:val="center"/>
          </w:tcPr>
          <w:p w:rsidR="00956305" w:rsidRPr="00C27F5A" w:rsidRDefault="00956305" w:rsidP="00956305">
            <w:pPr>
              <w:spacing w:line="360" w:lineRule="auto"/>
              <w:rPr>
                <w:rFonts w:ascii="Arial Narrow" w:hAnsi="Arial Narrow" w:cs="Arial"/>
              </w:rPr>
            </w:pPr>
            <w:r w:rsidRPr="00C27F5A">
              <w:rPr>
                <w:rFonts w:ascii="Arial Narrow" w:hAnsi="Arial Narrow" w:cs="Arial"/>
              </w:rPr>
              <w:t>%</w:t>
            </w:r>
          </w:p>
        </w:tc>
      </w:tr>
      <w:tr w:rsidR="00C27F5A" w:rsidTr="00956305">
        <w:tc>
          <w:tcPr>
            <w:tcW w:w="1351" w:type="dxa"/>
            <w:vAlign w:val="center"/>
          </w:tcPr>
          <w:p w:rsidR="00956305" w:rsidRPr="00C27F5A" w:rsidRDefault="00956305" w:rsidP="00956305">
            <w:pPr>
              <w:spacing w:line="360" w:lineRule="auto"/>
              <w:rPr>
                <w:rFonts w:ascii="Arial Narrow" w:hAnsi="Arial Narrow" w:cs="Arial"/>
              </w:rPr>
            </w:pPr>
            <w:r w:rsidRPr="00C27F5A">
              <w:rPr>
                <w:rFonts w:ascii="Arial Narrow" w:hAnsi="Arial Narrow" w:cs="Arial"/>
              </w:rPr>
              <w:t>Total equity</w:t>
            </w:r>
          </w:p>
        </w:tc>
        <w:tc>
          <w:tcPr>
            <w:tcW w:w="917" w:type="dxa"/>
            <w:vAlign w:val="center"/>
          </w:tcPr>
          <w:p w:rsidR="00956305" w:rsidRPr="00C27F5A" w:rsidRDefault="00956305" w:rsidP="00956305">
            <w:pPr>
              <w:spacing w:line="360" w:lineRule="auto"/>
              <w:rPr>
                <w:rFonts w:ascii="Arial Narrow" w:hAnsi="Arial Narrow" w:cs="Arial"/>
              </w:rPr>
            </w:pPr>
            <w:proofErr w:type="spellStart"/>
            <w:r w:rsidRPr="00C27F5A">
              <w:rPr>
                <w:rFonts w:ascii="Arial Narrow" w:hAnsi="Arial Narrow" w:cs="Arial"/>
              </w:rPr>
              <w:t>Php</w:t>
            </w:r>
            <w:proofErr w:type="spellEnd"/>
          </w:p>
        </w:tc>
        <w:tc>
          <w:tcPr>
            <w:tcW w:w="1800" w:type="dxa"/>
            <w:vAlign w:val="center"/>
          </w:tcPr>
          <w:p w:rsidR="00956305" w:rsidRPr="00C27F5A" w:rsidRDefault="00C27F5A" w:rsidP="00C27F5A">
            <w:pPr>
              <w:spacing w:line="360" w:lineRule="auto"/>
              <w:jc w:val="center"/>
              <w:rPr>
                <w:rFonts w:ascii="Arial Narrow" w:hAnsi="Arial Narrow" w:cs="Arial"/>
              </w:rPr>
            </w:pPr>
            <w:r w:rsidRPr="00C27F5A">
              <w:rPr>
                <w:rFonts w:ascii="Arial Narrow" w:hAnsi="Arial Narrow" w:cs="Arial"/>
              </w:rPr>
              <w:t>23,430,758,451.45</w:t>
            </w:r>
          </w:p>
        </w:tc>
        <w:tc>
          <w:tcPr>
            <w:tcW w:w="520" w:type="dxa"/>
            <w:vAlign w:val="center"/>
          </w:tcPr>
          <w:p w:rsidR="00956305" w:rsidRPr="00C27F5A" w:rsidRDefault="00956305" w:rsidP="00C27F5A">
            <w:pPr>
              <w:spacing w:line="360" w:lineRule="auto"/>
              <w:jc w:val="center"/>
              <w:rPr>
                <w:rFonts w:ascii="Arial Narrow" w:hAnsi="Arial Narrow" w:cs="Arial"/>
              </w:rPr>
            </w:pPr>
          </w:p>
        </w:tc>
        <w:tc>
          <w:tcPr>
            <w:tcW w:w="1640" w:type="dxa"/>
            <w:vAlign w:val="center"/>
          </w:tcPr>
          <w:p w:rsidR="00956305" w:rsidRPr="00C27F5A" w:rsidRDefault="00C27F5A" w:rsidP="00C27F5A">
            <w:pPr>
              <w:spacing w:line="360" w:lineRule="auto"/>
              <w:jc w:val="center"/>
              <w:rPr>
                <w:rFonts w:ascii="Arial Narrow" w:hAnsi="Arial Narrow" w:cs="Arial"/>
              </w:rPr>
            </w:pPr>
            <w:r w:rsidRPr="00C27F5A">
              <w:rPr>
                <w:rFonts w:ascii="Arial Narrow" w:hAnsi="Arial Narrow" w:cs="Arial"/>
              </w:rPr>
              <w:t>23,401,741,208.81</w:t>
            </w:r>
          </w:p>
        </w:tc>
        <w:tc>
          <w:tcPr>
            <w:tcW w:w="494" w:type="dxa"/>
            <w:vAlign w:val="center"/>
          </w:tcPr>
          <w:p w:rsidR="00956305" w:rsidRPr="00C27F5A" w:rsidRDefault="00956305" w:rsidP="00C27F5A">
            <w:pPr>
              <w:spacing w:line="360" w:lineRule="auto"/>
              <w:jc w:val="center"/>
              <w:rPr>
                <w:rFonts w:ascii="Arial Narrow" w:hAnsi="Arial Narrow" w:cs="Arial"/>
              </w:rPr>
            </w:pPr>
          </w:p>
        </w:tc>
        <w:tc>
          <w:tcPr>
            <w:tcW w:w="1576" w:type="dxa"/>
            <w:vAlign w:val="center"/>
          </w:tcPr>
          <w:p w:rsidR="00956305" w:rsidRPr="00C27F5A" w:rsidRDefault="00C27F5A" w:rsidP="00C27F5A">
            <w:pPr>
              <w:spacing w:line="360" w:lineRule="auto"/>
              <w:jc w:val="center"/>
              <w:rPr>
                <w:rFonts w:ascii="Arial Narrow" w:hAnsi="Arial Narrow" w:cs="Arial"/>
              </w:rPr>
            </w:pPr>
            <w:r w:rsidRPr="00C27F5A">
              <w:rPr>
                <w:rFonts w:ascii="Arial Narrow" w:hAnsi="Arial Narrow" w:cs="Arial"/>
              </w:rPr>
              <w:t>23,529,258,208.87</w:t>
            </w:r>
          </w:p>
        </w:tc>
        <w:tc>
          <w:tcPr>
            <w:tcW w:w="558" w:type="dxa"/>
            <w:vAlign w:val="center"/>
          </w:tcPr>
          <w:p w:rsidR="00956305" w:rsidRPr="00C27F5A" w:rsidRDefault="00956305" w:rsidP="00C27F5A">
            <w:pPr>
              <w:spacing w:line="360" w:lineRule="auto"/>
              <w:jc w:val="center"/>
              <w:rPr>
                <w:rFonts w:ascii="Arial Narrow" w:hAnsi="Arial Narrow" w:cs="Arial"/>
              </w:rPr>
            </w:pPr>
          </w:p>
        </w:tc>
      </w:tr>
      <w:tr w:rsidR="00C27F5A" w:rsidTr="00956305">
        <w:tc>
          <w:tcPr>
            <w:tcW w:w="1351" w:type="dxa"/>
            <w:vAlign w:val="center"/>
          </w:tcPr>
          <w:p w:rsidR="00956305" w:rsidRPr="00C27F5A" w:rsidRDefault="00956305" w:rsidP="00956305">
            <w:pPr>
              <w:spacing w:line="360" w:lineRule="auto"/>
              <w:rPr>
                <w:rFonts w:ascii="Arial Narrow" w:hAnsi="Arial Narrow" w:cs="Arial"/>
              </w:rPr>
            </w:pPr>
            <w:r w:rsidRPr="00C27F5A">
              <w:rPr>
                <w:rFonts w:ascii="Arial Narrow" w:hAnsi="Arial Narrow" w:cs="Arial"/>
              </w:rPr>
              <w:t>Total loan</w:t>
            </w:r>
          </w:p>
        </w:tc>
        <w:tc>
          <w:tcPr>
            <w:tcW w:w="917" w:type="dxa"/>
            <w:vAlign w:val="center"/>
          </w:tcPr>
          <w:p w:rsidR="00956305" w:rsidRPr="00C27F5A" w:rsidRDefault="00956305" w:rsidP="00956305">
            <w:pPr>
              <w:spacing w:line="360" w:lineRule="auto"/>
              <w:rPr>
                <w:rFonts w:ascii="Arial Narrow" w:hAnsi="Arial Narrow" w:cs="Arial"/>
              </w:rPr>
            </w:pPr>
            <w:proofErr w:type="spellStart"/>
            <w:r w:rsidRPr="00C27F5A">
              <w:rPr>
                <w:rFonts w:ascii="Arial Narrow" w:hAnsi="Arial Narrow" w:cs="Arial"/>
              </w:rPr>
              <w:t>Php</w:t>
            </w:r>
            <w:proofErr w:type="spellEnd"/>
          </w:p>
        </w:tc>
        <w:tc>
          <w:tcPr>
            <w:tcW w:w="1800" w:type="dxa"/>
            <w:vAlign w:val="center"/>
          </w:tcPr>
          <w:p w:rsidR="00956305" w:rsidRPr="00C27F5A" w:rsidRDefault="00C27F5A" w:rsidP="00C27F5A">
            <w:pPr>
              <w:spacing w:line="360" w:lineRule="auto"/>
              <w:jc w:val="center"/>
              <w:rPr>
                <w:rFonts w:ascii="Arial Narrow" w:hAnsi="Arial Narrow" w:cs="Arial"/>
              </w:rPr>
            </w:pPr>
            <w:r>
              <w:rPr>
                <w:rFonts w:ascii="Arial Narrow" w:hAnsi="Arial Narrow" w:cs="Arial"/>
              </w:rPr>
              <w:t>8,918,902,440.00</w:t>
            </w:r>
          </w:p>
        </w:tc>
        <w:tc>
          <w:tcPr>
            <w:tcW w:w="520" w:type="dxa"/>
            <w:vAlign w:val="center"/>
          </w:tcPr>
          <w:p w:rsidR="00956305" w:rsidRPr="00C27F5A" w:rsidRDefault="00956305" w:rsidP="00C27F5A">
            <w:pPr>
              <w:spacing w:line="360" w:lineRule="auto"/>
              <w:jc w:val="center"/>
              <w:rPr>
                <w:rFonts w:ascii="Arial Narrow" w:hAnsi="Arial Narrow" w:cs="Arial"/>
              </w:rPr>
            </w:pPr>
          </w:p>
        </w:tc>
        <w:tc>
          <w:tcPr>
            <w:tcW w:w="1640" w:type="dxa"/>
            <w:vAlign w:val="center"/>
          </w:tcPr>
          <w:p w:rsidR="00956305" w:rsidRPr="00C27F5A" w:rsidRDefault="00C27F5A" w:rsidP="00C27F5A">
            <w:pPr>
              <w:spacing w:line="360" w:lineRule="auto"/>
              <w:jc w:val="center"/>
              <w:rPr>
                <w:rFonts w:ascii="Arial Narrow" w:hAnsi="Arial Narrow" w:cs="Arial"/>
              </w:rPr>
            </w:pPr>
            <w:r>
              <w:rPr>
                <w:rFonts w:ascii="Arial Narrow" w:hAnsi="Arial Narrow" w:cs="Arial"/>
              </w:rPr>
              <w:t>8,952,630,869.70</w:t>
            </w:r>
          </w:p>
        </w:tc>
        <w:tc>
          <w:tcPr>
            <w:tcW w:w="494" w:type="dxa"/>
            <w:vAlign w:val="center"/>
          </w:tcPr>
          <w:p w:rsidR="00956305" w:rsidRPr="00C27F5A" w:rsidRDefault="00956305" w:rsidP="00C27F5A">
            <w:pPr>
              <w:spacing w:line="360" w:lineRule="auto"/>
              <w:jc w:val="center"/>
              <w:rPr>
                <w:rFonts w:ascii="Arial Narrow" w:hAnsi="Arial Narrow" w:cs="Arial"/>
              </w:rPr>
            </w:pPr>
          </w:p>
        </w:tc>
        <w:tc>
          <w:tcPr>
            <w:tcW w:w="1576" w:type="dxa"/>
            <w:vAlign w:val="center"/>
          </w:tcPr>
          <w:p w:rsidR="00956305" w:rsidRPr="00C27F5A" w:rsidRDefault="00C27F5A" w:rsidP="00C27F5A">
            <w:pPr>
              <w:spacing w:line="360" w:lineRule="auto"/>
              <w:jc w:val="center"/>
              <w:rPr>
                <w:rFonts w:ascii="Arial Narrow" w:hAnsi="Arial Narrow" w:cs="Arial"/>
              </w:rPr>
            </w:pPr>
            <w:r>
              <w:rPr>
                <w:rFonts w:ascii="Arial Narrow" w:hAnsi="Arial Narrow" w:cs="Arial"/>
              </w:rPr>
              <w:t>8,970,228,960.00</w:t>
            </w:r>
          </w:p>
        </w:tc>
        <w:tc>
          <w:tcPr>
            <w:tcW w:w="558" w:type="dxa"/>
            <w:vAlign w:val="center"/>
          </w:tcPr>
          <w:p w:rsidR="00956305" w:rsidRPr="00C27F5A" w:rsidRDefault="00956305" w:rsidP="00C27F5A">
            <w:pPr>
              <w:spacing w:line="360" w:lineRule="auto"/>
              <w:jc w:val="center"/>
              <w:rPr>
                <w:rFonts w:ascii="Arial Narrow" w:hAnsi="Arial Narrow" w:cs="Arial"/>
              </w:rPr>
            </w:pPr>
          </w:p>
        </w:tc>
      </w:tr>
      <w:tr w:rsidR="00C27F5A" w:rsidTr="00956305">
        <w:tc>
          <w:tcPr>
            <w:tcW w:w="1351" w:type="dxa"/>
            <w:vAlign w:val="center"/>
          </w:tcPr>
          <w:p w:rsidR="00956305" w:rsidRPr="00C27F5A" w:rsidRDefault="00956305" w:rsidP="00956305">
            <w:pPr>
              <w:spacing w:line="360" w:lineRule="auto"/>
              <w:rPr>
                <w:rFonts w:ascii="Arial Narrow" w:hAnsi="Arial Narrow" w:cs="Arial"/>
              </w:rPr>
            </w:pPr>
            <w:r w:rsidRPr="00C27F5A">
              <w:rPr>
                <w:rFonts w:ascii="Arial Narrow" w:hAnsi="Arial Narrow" w:cs="Arial"/>
              </w:rPr>
              <w:t>Total capital cost</w:t>
            </w:r>
          </w:p>
        </w:tc>
        <w:tc>
          <w:tcPr>
            <w:tcW w:w="917" w:type="dxa"/>
            <w:vAlign w:val="center"/>
          </w:tcPr>
          <w:p w:rsidR="00956305" w:rsidRPr="00C27F5A" w:rsidRDefault="00956305" w:rsidP="00956305">
            <w:pPr>
              <w:spacing w:line="360" w:lineRule="auto"/>
              <w:rPr>
                <w:rFonts w:ascii="Arial Narrow" w:hAnsi="Arial Narrow" w:cs="Arial"/>
              </w:rPr>
            </w:pPr>
            <w:proofErr w:type="spellStart"/>
            <w:r w:rsidRPr="00C27F5A">
              <w:rPr>
                <w:rFonts w:ascii="Arial Narrow" w:hAnsi="Arial Narrow" w:cs="Arial"/>
              </w:rPr>
              <w:t>Php</w:t>
            </w:r>
            <w:proofErr w:type="spellEnd"/>
          </w:p>
        </w:tc>
        <w:tc>
          <w:tcPr>
            <w:tcW w:w="1800" w:type="dxa"/>
            <w:vAlign w:val="center"/>
          </w:tcPr>
          <w:p w:rsidR="00956305" w:rsidRPr="00C27F5A" w:rsidRDefault="00C27F5A" w:rsidP="00C27F5A">
            <w:pPr>
              <w:spacing w:line="360" w:lineRule="auto"/>
              <w:jc w:val="center"/>
              <w:rPr>
                <w:rFonts w:ascii="Arial Narrow" w:hAnsi="Arial Narrow" w:cs="Arial"/>
              </w:rPr>
            </w:pPr>
            <w:r>
              <w:rPr>
                <w:rFonts w:ascii="Arial Narrow" w:hAnsi="Arial Narrow" w:cs="Arial"/>
              </w:rPr>
              <w:t>74,324,187,000.00</w:t>
            </w:r>
          </w:p>
        </w:tc>
        <w:tc>
          <w:tcPr>
            <w:tcW w:w="520" w:type="dxa"/>
            <w:vAlign w:val="center"/>
          </w:tcPr>
          <w:p w:rsidR="00956305" w:rsidRPr="00C27F5A" w:rsidRDefault="00956305" w:rsidP="00C27F5A">
            <w:pPr>
              <w:spacing w:line="360" w:lineRule="auto"/>
              <w:jc w:val="center"/>
              <w:rPr>
                <w:rFonts w:ascii="Arial Narrow" w:hAnsi="Arial Narrow" w:cs="Arial"/>
              </w:rPr>
            </w:pPr>
          </w:p>
        </w:tc>
        <w:tc>
          <w:tcPr>
            <w:tcW w:w="1640" w:type="dxa"/>
            <w:vAlign w:val="center"/>
          </w:tcPr>
          <w:p w:rsidR="00956305" w:rsidRPr="00C27F5A" w:rsidRDefault="00C27F5A" w:rsidP="00C27F5A">
            <w:pPr>
              <w:spacing w:line="360" w:lineRule="auto"/>
              <w:jc w:val="center"/>
              <w:rPr>
                <w:rFonts w:ascii="Arial Narrow" w:hAnsi="Arial Narrow" w:cs="Arial"/>
              </w:rPr>
            </w:pPr>
            <w:r>
              <w:rPr>
                <w:rFonts w:ascii="Arial Narrow" w:hAnsi="Arial Narrow" w:cs="Arial"/>
              </w:rPr>
              <w:t>74,605,257,247.50</w:t>
            </w:r>
          </w:p>
        </w:tc>
        <w:tc>
          <w:tcPr>
            <w:tcW w:w="494" w:type="dxa"/>
            <w:vAlign w:val="center"/>
          </w:tcPr>
          <w:p w:rsidR="00956305" w:rsidRPr="00C27F5A" w:rsidRDefault="00956305" w:rsidP="00C27F5A">
            <w:pPr>
              <w:spacing w:line="360" w:lineRule="auto"/>
              <w:jc w:val="center"/>
              <w:rPr>
                <w:rFonts w:ascii="Arial Narrow" w:hAnsi="Arial Narrow" w:cs="Arial"/>
              </w:rPr>
            </w:pPr>
          </w:p>
        </w:tc>
        <w:tc>
          <w:tcPr>
            <w:tcW w:w="1576" w:type="dxa"/>
            <w:vAlign w:val="center"/>
          </w:tcPr>
          <w:p w:rsidR="00956305" w:rsidRPr="00C27F5A" w:rsidRDefault="00C27F5A" w:rsidP="00C27F5A">
            <w:pPr>
              <w:spacing w:line="360" w:lineRule="auto"/>
              <w:jc w:val="center"/>
              <w:rPr>
                <w:rFonts w:ascii="Arial Narrow" w:hAnsi="Arial Narrow" w:cs="Arial"/>
              </w:rPr>
            </w:pPr>
            <w:r>
              <w:rPr>
                <w:rFonts w:ascii="Arial Narrow" w:hAnsi="Arial Narrow" w:cs="Arial"/>
              </w:rPr>
              <w:t>74,751,908,000.00</w:t>
            </w:r>
          </w:p>
        </w:tc>
        <w:tc>
          <w:tcPr>
            <w:tcW w:w="558" w:type="dxa"/>
            <w:vAlign w:val="center"/>
          </w:tcPr>
          <w:p w:rsidR="00956305" w:rsidRPr="00C27F5A" w:rsidRDefault="00956305" w:rsidP="00C27F5A">
            <w:pPr>
              <w:spacing w:line="360" w:lineRule="auto"/>
              <w:jc w:val="center"/>
              <w:rPr>
                <w:rFonts w:ascii="Arial Narrow" w:hAnsi="Arial Narrow" w:cs="Arial"/>
              </w:rPr>
            </w:pPr>
          </w:p>
        </w:tc>
      </w:tr>
      <w:tr w:rsidR="00C27F5A" w:rsidTr="00956305">
        <w:tc>
          <w:tcPr>
            <w:tcW w:w="1351" w:type="dxa"/>
            <w:vAlign w:val="center"/>
          </w:tcPr>
          <w:p w:rsidR="00956305" w:rsidRPr="00C27F5A" w:rsidRDefault="00956305" w:rsidP="00956305">
            <w:pPr>
              <w:spacing w:line="360" w:lineRule="auto"/>
              <w:rPr>
                <w:rFonts w:ascii="Arial Narrow" w:hAnsi="Arial Narrow" w:cs="Arial"/>
              </w:rPr>
            </w:pPr>
          </w:p>
        </w:tc>
        <w:tc>
          <w:tcPr>
            <w:tcW w:w="917" w:type="dxa"/>
            <w:vAlign w:val="center"/>
          </w:tcPr>
          <w:p w:rsidR="00956305" w:rsidRPr="00C27F5A" w:rsidRDefault="00956305" w:rsidP="00956305">
            <w:pPr>
              <w:spacing w:line="360" w:lineRule="auto"/>
              <w:rPr>
                <w:rFonts w:ascii="Arial Narrow" w:hAnsi="Arial Narrow" w:cs="Arial"/>
              </w:rPr>
            </w:pPr>
            <w:proofErr w:type="spellStart"/>
            <w:r w:rsidRPr="00C27F5A">
              <w:rPr>
                <w:rFonts w:ascii="Arial Narrow" w:hAnsi="Arial Narrow" w:cs="Arial"/>
              </w:rPr>
              <w:t>Php</w:t>
            </w:r>
            <w:proofErr w:type="spellEnd"/>
            <w:r w:rsidRPr="00C27F5A">
              <w:rPr>
                <w:rFonts w:ascii="Arial Narrow" w:hAnsi="Arial Narrow" w:cs="Arial"/>
              </w:rPr>
              <w:t>/kW</w:t>
            </w:r>
          </w:p>
        </w:tc>
        <w:tc>
          <w:tcPr>
            <w:tcW w:w="1800" w:type="dxa"/>
            <w:vAlign w:val="center"/>
          </w:tcPr>
          <w:p w:rsidR="00956305" w:rsidRPr="00C27F5A" w:rsidRDefault="00C27F5A" w:rsidP="00C27F5A">
            <w:pPr>
              <w:spacing w:line="360" w:lineRule="auto"/>
              <w:jc w:val="center"/>
              <w:rPr>
                <w:rFonts w:ascii="Arial Narrow" w:hAnsi="Arial Narrow" w:cs="Arial"/>
              </w:rPr>
            </w:pPr>
            <w:r>
              <w:rPr>
                <w:rFonts w:ascii="Arial Narrow" w:hAnsi="Arial Narrow" w:cs="Arial"/>
              </w:rPr>
              <w:t>148,648.37</w:t>
            </w:r>
          </w:p>
        </w:tc>
        <w:tc>
          <w:tcPr>
            <w:tcW w:w="520" w:type="dxa"/>
            <w:vAlign w:val="center"/>
          </w:tcPr>
          <w:p w:rsidR="00956305" w:rsidRPr="00C27F5A" w:rsidRDefault="00956305" w:rsidP="00C27F5A">
            <w:pPr>
              <w:spacing w:line="360" w:lineRule="auto"/>
              <w:jc w:val="center"/>
              <w:rPr>
                <w:rFonts w:ascii="Arial Narrow" w:hAnsi="Arial Narrow" w:cs="Arial"/>
              </w:rPr>
            </w:pPr>
          </w:p>
        </w:tc>
        <w:tc>
          <w:tcPr>
            <w:tcW w:w="1640" w:type="dxa"/>
            <w:vAlign w:val="center"/>
          </w:tcPr>
          <w:p w:rsidR="00956305" w:rsidRPr="00C27F5A" w:rsidRDefault="00C27F5A" w:rsidP="00C27F5A">
            <w:pPr>
              <w:spacing w:line="360" w:lineRule="auto"/>
              <w:jc w:val="center"/>
              <w:rPr>
                <w:rFonts w:ascii="Arial Narrow" w:hAnsi="Arial Narrow" w:cs="Arial"/>
              </w:rPr>
            </w:pPr>
            <w:r>
              <w:rPr>
                <w:rFonts w:ascii="Arial Narrow" w:hAnsi="Arial Narrow" w:cs="Arial"/>
              </w:rPr>
              <w:t>149,210.51</w:t>
            </w:r>
          </w:p>
        </w:tc>
        <w:tc>
          <w:tcPr>
            <w:tcW w:w="494" w:type="dxa"/>
            <w:vAlign w:val="center"/>
          </w:tcPr>
          <w:p w:rsidR="00956305" w:rsidRPr="00C27F5A" w:rsidRDefault="00956305" w:rsidP="00C27F5A">
            <w:pPr>
              <w:spacing w:line="360" w:lineRule="auto"/>
              <w:jc w:val="center"/>
              <w:rPr>
                <w:rFonts w:ascii="Arial Narrow" w:hAnsi="Arial Narrow" w:cs="Arial"/>
              </w:rPr>
            </w:pPr>
          </w:p>
        </w:tc>
        <w:tc>
          <w:tcPr>
            <w:tcW w:w="1576" w:type="dxa"/>
            <w:vAlign w:val="center"/>
          </w:tcPr>
          <w:p w:rsidR="00956305" w:rsidRPr="00C27F5A" w:rsidRDefault="00C27F5A" w:rsidP="00C27F5A">
            <w:pPr>
              <w:spacing w:line="360" w:lineRule="auto"/>
              <w:jc w:val="center"/>
              <w:rPr>
                <w:rFonts w:ascii="Arial Narrow" w:hAnsi="Arial Narrow" w:cs="Arial"/>
              </w:rPr>
            </w:pPr>
            <w:r>
              <w:rPr>
                <w:rFonts w:ascii="Arial Narrow" w:hAnsi="Arial Narrow" w:cs="Arial"/>
              </w:rPr>
              <w:t>149,503.82</w:t>
            </w:r>
          </w:p>
        </w:tc>
        <w:tc>
          <w:tcPr>
            <w:tcW w:w="558" w:type="dxa"/>
            <w:vAlign w:val="center"/>
          </w:tcPr>
          <w:p w:rsidR="00956305" w:rsidRPr="00C27F5A" w:rsidRDefault="00956305" w:rsidP="00C27F5A">
            <w:pPr>
              <w:spacing w:line="360" w:lineRule="auto"/>
              <w:jc w:val="center"/>
              <w:rPr>
                <w:rFonts w:ascii="Arial Narrow" w:hAnsi="Arial Narrow" w:cs="Arial"/>
              </w:rPr>
            </w:pPr>
          </w:p>
        </w:tc>
      </w:tr>
      <w:tr w:rsidR="00C27F5A" w:rsidTr="00956305">
        <w:tc>
          <w:tcPr>
            <w:tcW w:w="1351" w:type="dxa"/>
            <w:vAlign w:val="center"/>
          </w:tcPr>
          <w:p w:rsidR="00956305" w:rsidRPr="00C27F5A" w:rsidRDefault="00956305" w:rsidP="00956305">
            <w:pPr>
              <w:spacing w:line="360" w:lineRule="auto"/>
              <w:rPr>
                <w:rFonts w:ascii="Arial Narrow" w:hAnsi="Arial Narrow" w:cs="Arial"/>
              </w:rPr>
            </w:pPr>
            <w:r w:rsidRPr="00C27F5A">
              <w:rPr>
                <w:rFonts w:ascii="Arial Narrow" w:hAnsi="Arial Narrow" w:cs="Arial"/>
              </w:rPr>
              <w:t>Average generation</w:t>
            </w:r>
          </w:p>
        </w:tc>
        <w:tc>
          <w:tcPr>
            <w:tcW w:w="917" w:type="dxa"/>
            <w:vAlign w:val="center"/>
          </w:tcPr>
          <w:p w:rsidR="00956305" w:rsidRPr="00C27F5A" w:rsidRDefault="00956305" w:rsidP="00956305">
            <w:pPr>
              <w:spacing w:line="360" w:lineRule="auto"/>
              <w:rPr>
                <w:rFonts w:ascii="Arial Narrow" w:hAnsi="Arial Narrow" w:cs="Arial"/>
              </w:rPr>
            </w:pPr>
            <w:proofErr w:type="spellStart"/>
            <w:r w:rsidRPr="00C27F5A">
              <w:rPr>
                <w:rFonts w:ascii="Arial Narrow" w:hAnsi="Arial Narrow" w:cs="Arial"/>
              </w:rPr>
              <w:t>GWh</w:t>
            </w:r>
            <w:proofErr w:type="spellEnd"/>
          </w:p>
        </w:tc>
        <w:tc>
          <w:tcPr>
            <w:tcW w:w="1800" w:type="dxa"/>
            <w:vAlign w:val="center"/>
          </w:tcPr>
          <w:p w:rsidR="00956305" w:rsidRPr="00C27F5A" w:rsidRDefault="00C27F5A" w:rsidP="00C27F5A">
            <w:pPr>
              <w:spacing w:line="360" w:lineRule="auto"/>
              <w:jc w:val="center"/>
              <w:rPr>
                <w:rFonts w:ascii="Arial Narrow" w:hAnsi="Arial Narrow" w:cs="Arial"/>
              </w:rPr>
            </w:pPr>
            <w:r>
              <w:rPr>
                <w:rFonts w:ascii="Arial Narrow" w:hAnsi="Arial Narrow" w:cs="Arial"/>
              </w:rPr>
              <w:t>4200</w:t>
            </w:r>
          </w:p>
        </w:tc>
        <w:tc>
          <w:tcPr>
            <w:tcW w:w="520" w:type="dxa"/>
            <w:vAlign w:val="center"/>
          </w:tcPr>
          <w:p w:rsidR="00956305" w:rsidRPr="00C27F5A" w:rsidRDefault="00956305" w:rsidP="00C27F5A">
            <w:pPr>
              <w:spacing w:line="360" w:lineRule="auto"/>
              <w:jc w:val="center"/>
              <w:rPr>
                <w:rFonts w:ascii="Arial Narrow" w:hAnsi="Arial Narrow" w:cs="Arial"/>
              </w:rPr>
            </w:pPr>
          </w:p>
        </w:tc>
        <w:tc>
          <w:tcPr>
            <w:tcW w:w="1640" w:type="dxa"/>
            <w:vAlign w:val="center"/>
          </w:tcPr>
          <w:p w:rsidR="00956305" w:rsidRPr="00C27F5A" w:rsidRDefault="00C27F5A" w:rsidP="00C27F5A">
            <w:pPr>
              <w:spacing w:line="360" w:lineRule="auto"/>
              <w:jc w:val="center"/>
              <w:rPr>
                <w:rFonts w:ascii="Arial Narrow" w:hAnsi="Arial Narrow" w:cs="Arial"/>
              </w:rPr>
            </w:pPr>
            <w:r>
              <w:rPr>
                <w:rFonts w:ascii="Arial Narrow" w:hAnsi="Arial Narrow" w:cs="Arial"/>
              </w:rPr>
              <w:t>4200</w:t>
            </w:r>
          </w:p>
        </w:tc>
        <w:tc>
          <w:tcPr>
            <w:tcW w:w="494" w:type="dxa"/>
            <w:vAlign w:val="center"/>
          </w:tcPr>
          <w:p w:rsidR="00956305" w:rsidRPr="00C27F5A" w:rsidRDefault="00956305" w:rsidP="00C27F5A">
            <w:pPr>
              <w:spacing w:line="360" w:lineRule="auto"/>
              <w:jc w:val="center"/>
              <w:rPr>
                <w:rFonts w:ascii="Arial Narrow" w:hAnsi="Arial Narrow" w:cs="Arial"/>
              </w:rPr>
            </w:pPr>
          </w:p>
        </w:tc>
        <w:tc>
          <w:tcPr>
            <w:tcW w:w="1576" w:type="dxa"/>
            <w:vAlign w:val="center"/>
          </w:tcPr>
          <w:p w:rsidR="00956305" w:rsidRPr="00C27F5A" w:rsidRDefault="00C27F5A" w:rsidP="00C27F5A">
            <w:pPr>
              <w:spacing w:line="360" w:lineRule="auto"/>
              <w:jc w:val="center"/>
              <w:rPr>
                <w:rFonts w:ascii="Arial Narrow" w:hAnsi="Arial Narrow" w:cs="Arial"/>
              </w:rPr>
            </w:pPr>
            <w:r>
              <w:rPr>
                <w:rFonts w:ascii="Arial Narrow" w:hAnsi="Arial Narrow" w:cs="Arial"/>
              </w:rPr>
              <w:t>4200</w:t>
            </w:r>
          </w:p>
        </w:tc>
        <w:tc>
          <w:tcPr>
            <w:tcW w:w="558" w:type="dxa"/>
            <w:vAlign w:val="center"/>
          </w:tcPr>
          <w:p w:rsidR="00956305" w:rsidRPr="00C27F5A" w:rsidRDefault="00956305" w:rsidP="00C27F5A">
            <w:pPr>
              <w:spacing w:line="360" w:lineRule="auto"/>
              <w:jc w:val="center"/>
              <w:rPr>
                <w:rFonts w:ascii="Arial Narrow" w:hAnsi="Arial Narrow" w:cs="Arial"/>
              </w:rPr>
            </w:pPr>
          </w:p>
        </w:tc>
      </w:tr>
      <w:tr w:rsidR="00C27F5A" w:rsidTr="00956305">
        <w:tc>
          <w:tcPr>
            <w:tcW w:w="1351" w:type="dxa"/>
            <w:vAlign w:val="center"/>
          </w:tcPr>
          <w:p w:rsidR="00956305" w:rsidRPr="00C27F5A" w:rsidRDefault="00956305" w:rsidP="00956305">
            <w:pPr>
              <w:spacing w:line="360" w:lineRule="auto"/>
              <w:rPr>
                <w:rFonts w:ascii="Arial Narrow" w:hAnsi="Arial Narrow" w:cs="Arial"/>
              </w:rPr>
            </w:pPr>
            <w:r w:rsidRPr="00C27F5A">
              <w:rPr>
                <w:rFonts w:ascii="Arial Narrow" w:hAnsi="Arial Narrow" w:cs="Arial"/>
              </w:rPr>
              <w:t>DSCR, first year</w:t>
            </w:r>
          </w:p>
        </w:tc>
        <w:tc>
          <w:tcPr>
            <w:tcW w:w="917" w:type="dxa"/>
            <w:vAlign w:val="center"/>
          </w:tcPr>
          <w:p w:rsidR="00956305" w:rsidRPr="00C27F5A" w:rsidRDefault="00956305" w:rsidP="00956305">
            <w:pPr>
              <w:spacing w:line="360" w:lineRule="auto"/>
              <w:rPr>
                <w:rFonts w:ascii="Arial Narrow" w:hAnsi="Arial Narrow" w:cs="Arial"/>
              </w:rPr>
            </w:pPr>
            <w:r w:rsidRPr="00C27F5A">
              <w:rPr>
                <w:rFonts w:ascii="Arial Narrow" w:hAnsi="Arial Narrow" w:cs="Arial"/>
              </w:rPr>
              <w:t>[ ]</w:t>
            </w:r>
          </w:p>
        </w:tc>
        <w:tc>
          <w:tcPr>
            <w:tcW w:w="1800" w:type="dxa"/>
            <w:vAlign w:val="center"/>
          </w:tcPr>
          <w:p w:rsidR="00956305" w:rsidRPr="00C27F5A" w:rsidRDefault="00C27F5A" w:rsidP="00C27F5A">
            <w:pPr>
              <w:spacing w:line="360" w:lineRule="auto"/>
              <w:jc w:val="center"/>
              <w:rPr>
                <w:rFonts w:ascii="Arial Narrow" w:hAnsi="Arial Narrow" w:cs="Arial"/>
              </w:rPr>
            </w:pPr>
            <w:r>
              <w:rPr>
                <w:rFonts w:ascii="Arial Narrow" w:hAnsi="Arial Narrow" w:cs="Arial"/>
              </w:rPr>
              <w:t>14.54</w:t>
            </w:r>
          </w:p>
        </w:tc>
        <w:tc>
          <w:tcPr>
            <w:tcW w:w="520" w:type="dxa"/>
            <w:vAlign w:val="center"/>
          </w:tcPr>
          <w:p w:rsidR="00956305" w:rsidRPr="00C27F5A" w:rsidRDefault="00956305" w:rsidP="00C27F5A">
            <w:pPr>
              <w:spacing w:line="360" w:lineRule="auto"/>
              <w:jc w:val="center"/>
              <w:rPr>
                <w:rFonts w:ascii="Arial Narrow" w:hAnsi="Arial Narrow" w:cs="Arial"/>
              </w:rPr>
            </w:pPr>
          </w:p>
        </w:tc>
        <w:tc>
          <w:tcPr>
            <w:tcW w:w="1640" w:type="dxa"/>
            <w:vAlign w:val="center"/>
          </w:tcPr>
          <w:p w:rsidR="00956305" w:rsidRPr="00C27F5A" w:rsidRDefault="00C27F5A" w:rsidP="00C27F5A">
            <w:pPr>
              <w:spacing w:line="360" w:lineRule="auto"/>
              <w:jc w:val="center"/>
              <w:rPr>
                <w:rFonts w:ascii="Arial Narrow" w:hAnsi="Arial Narrow" w:cs="Arial"/>
              </w:rPr>
            </w:pPr>
            <w:r>
              <w:rPr>
                <w:rFonts w:ascii="Arial Narrow" w:hAnsi="Arial Narrow" w:cs="Arial"/>
              </w:rPr>
              <w:t>14.48594914</w:t>
            </w:r>
          </w:p>
        </w:tc>
        <w:tc>
          <w:tcPr>
            <w:tcW w:w="494" w:type="dxa"/>
            <w:vAlign w:val="center"/>
          </w:tcPr>
          <w:p w:rsidR="00956305" w:rsidRPr="00C27F5A" w:rsidRDefault="00956305" w:rsidP="00C27F5A">
            <w:pPr>
              <w:spacing w:line="360" w:lineRule="auto"/>
              <w:jc w:val="center"/>
              <w:rPr>
                <w:rFonts w:ascii="Arial Narrow" w:hAnsi="Arial Narrow" w:cs="Arial"/>
              </w:rPr>
            </w:pPr>
          </w:p>
        </w:tc>
        <w:tc>
          <w:tcPr>
            <w:tcW w:w="1576" w:type="dxa"/>
            <w:vAlign w:val="center"/>
          </w:tcPr>
          <w:p w:rsidR="00956305" w:rsidRPr="00C27F5A" w:rsidRDefault="00C27F5A" w:rsidP="00C27F5A">
            <w:pPr>
              <w:spacing w:line="360" w:lineRule="auto"/>
              <w:jc w:val="center"/>
              <w:rPr>
                <w:rFonts w:ascii="Arial Narrow" w:hAnsi="Arial Narrow" w:cs="Arial"/>
              </w:rPr>
            </w:pPr>
            <w:r>
              <w:rPr>
                <w:rFonts w:ascii="Arial Narrow" w:hAnsi="Arial Narrow" w:cs="Arial"/>
              </w:rPr>
              <w:t>14.45753013</w:t>
            </w:r>
          </w:p>
        </w:tc>
        <w:tc>
          <w:tcPr>
            <w:tcW w:w="558" w:type="dxa"/>
            <w:vAlign w:val="center"/>
          </w:tcPr>
          <w:p w:rsidR="00956305" w:rsidRPr="00C27F5A" w:rsidRDefault="00956305" w:rsidP="00C27F5A">
            <w:pPr>
              <w:spacing w:line="360" w:lineRule="auto"/>
              <w:jc w:val="center"/>
              <w:rPr>
                <w:rFonts w:ascii="Arial Narrow" w:hAnsi="Arial Narrow" w:cs="Arial"/>
              </w:rPr>
            </w:pPr>
          </w:p>
        </w:tc>
      </w:tr>
      <w:tr w:rsidR="00C27F5A" w:rsidTr="00956305">
        <w:tc>
          <w:tcPr>
            <w:tcW w:w="1351" w:type="dxa"/>
            <w:vAlign w:val="center"/>
          </w:tcPr>
          <w:p w:rsidR="00956305" w:rsidRPr="00C27F5A" w:rsidRDefault="00956305" w:rsidP="00956305">
            <w:pPr>
              <w:spacing w:line="360" w:lineRule="auto"/>
              <w:rPr>
                <w:rFonts w:ascii="Arial Narrow" w:hAnsi="Arial Narrow" w:cs="Arial"/>
              </w:rPr>
            </w:pPr>
            <w:r w:rsidRPr="00C27F5A">
              <w:rPr>
                <w:rFonts w:ascii="Arial Narrow" w:hAnsi="Arial Narrow" w:cs="Arial"/>
              </w:rPr>
              <w:t>FIRR</w:t>
            </w:r>
          </w:p>
        </w:tc>
        <w:tc>
          <w:tcPr>
            <w:tcW w:w="917" w:type="dxa"/>
            <w:vAlign w:val="center"/>
          </w:tcPr>
          <w:p w:rsidR="00956305" w:rsidRPr="00C27F5A" w:rsidRDefault="00956305" w:rsidP="00956305">
            <w:pPr>
              <w:spacing w:line="360" w:lineRule="auto"/>
              <w:rPr>
                <w:rFonts w:ascii="Arial Narrow" w:hAnsi="Arial Narrow" w:cs="Arial"/>
              </w:rPr>
            </w:pPr>
            <w:r w:rsidRPr="00C27F5A">
              <w:rPr>
                <w:rFonts w:ascii="Arial Narrow" w:hAnsi="Arial Narrow" w:cs="Arial"/>
              </w:rPr>
              <w:t>[ ]</w:t>
            </w:r>
          </w:p>
        </w:tc>
        <w:tc>
          <w:tcPr>
            <w:tcW w:w="1800" w:type="dxa"/>
            <w:vAlign w:val="center"/>
          </w:tcPr>
          <w:p w:rsidR="00956305" w:rsidRPr="00C27F5A" w:rsidRDefault="00956305" w:rsidP="00C27F5A">
            <w:pPr>
              <w:spacing w:line="360" w:lineRule="auto"/>
              <w:jc w:val="center"/>
              <w:rPr>
                <w:rFonts w:ascii="Arial Narrow" w:hAnsi="Arial Narrow" w:cs="Arial"/>
              </w:rPr>
            </w:pPr>
          </w:p>
        </w:tc>
        <w:tc>
          <w:tcPr>
            <w:tcW w:w="520" w:type="dxa"/>
            <w:vAlign w:val="center"/>
          </w:tcPr>
          <w:p w:rsidR="00956305" w:rsidRPr="00C27F5A" w:rsidRDefault="00956305" w:rsidP="00C27F5A">
            <w:pPr>
              <w:spacing w:line="360" w:lineRule="auto"/>
              <w:jc w:val="center"/>
              <w:rPr>
                <w:rFonts w:ascii="Arial Narrow" w:hAnsi="Arial Narrow" w:cs="Arial"/>
              </w:rPr>
            </w:pPr>
          </w:p>
        </w:tc>
        <w:tc>
          <w:tcPr>
            <w:tcW w:w="1640" w:type="dxa"/>
            <w:vAlign w:val="center"/>
          </w:tcPr>
          <w:p w:rsidR="00956305" w:rsidRPr="00C27F5A" w:rsidRDefault="00956305" w:rsidP="00C27F5A">
            <w:pPr>
              <w:spacing w:line="360" w:lineRule="auto"/>
              <w:jc w:val="center"/>
              <w:rPr>
                <w:rFonts w:ascii="Arial Narrow" w:hAnsi="Arial Narrow" w:cs="Arial"/>
              </w:rPr>
            </w:pPr>
          </w:p>
        </w:tc>
        <w:tc>
          <w:tcPr>
            <w:tcW w:w="494" w:type="dxa"/>
            <w:vAlign w:val="center"/>
          </w:tcPr>
          <w:p w:rsidR="00956305" w:rsidRPr="00C27F5A" w:rsidRDefault="00956305" w:rsidP="00C27F5A">
            <w:pPr>
              <w:spacing w:line="360" w:lineRule="auto"/>
              <w:jc w:val="center"/>
              <w:rPr>
                <w:rFonts w:ascii="Arial Narrow" w:hAnsi="Arial Narrow" w:cs="Arial"/>
              </w:rPr>
            </w:pPr>
          </w:p>
        </w:tc>
        <w:tc>
          <w:tcPr>
            <w:tcW w:w="1576" w:type="dxa"/>
            <w:vAlign w:val="center"/>
          </w:tcPr>
          <w:p w:rsidR="00956305" w:rsidRPr="00C27F5A" w:rsidRDefault="00956305" w:rsidP="00C27F5A">
            <w:pPr>
              <w:spacing w:line="360" w:lineRule="auto"/>
              <w:jc w:val="center"/>
              <w:rPr>
                <w:rFonts w:ascii="Arial Narrow" w:hAnsi="Arial Narrow" w:cs="Arial"/>
              </w:rPr>
            </w:pPr>
          </w:p>
        </w:tc>
        <w:tc>
          <w:tcPr>
            <w:tcW w:w="558" w:type="dxa"/>
            <w:vAlign w:val="center"/>
          </w:tcPr>
          <w:p w:rsidR="00956305" w:rsidRPr="00C27F5A" w:rsidRDefault="00956305" w:rsidP="00C27F5A">
            <w:pPr>
              <w:spacing w:line="360" w:lineRule="auto"/>
              <w:jc w:val="center"/>
              <w:rPr>
                <w:rFonts w:ascii="Arial Narrow" w:hAnsi="Arial Narrow" w:cs="Arial"/>
              </w:rPr>
            </w:pPr>
          </w:p>
        </w:tc>
      </w:tr>
    </w:tbl>
    <w:p w:rsidR="00956305" w:rsidRDefault="00956305" w:rsidP="00956305">
      <w:pPr>
        <w:spacing w:after="0" w:line="360" w:lineRule="auto"/>
        <w:jc w:val="center"/>
        <w:rPr>
          <w:rFonts w:ascii="Arial" w:hAnsi="Arial" w:cs="Arial"/>
          <w:sz w:val="24"/>
        </w:rPr>
      </w:pPr>
    </w:p>
    <w:p w:rsidR="00892B7B" w:rsidRPr="00892B7B" w:rsidRDefault="00956305" w:rsidP="00956305">
      <w:pPr>
        <w:spacing w:after="0" w:line="360" w:lineRule="auto"/>
        <w:jc w:val="both"/>
        <w:rPr>
          <w:rFonts w:ascii="Arial" w:hAnsi="Arial" w:cs="Arial"/>
          <w:sz w:val="24"/>
        </w:rPr>
      </w:pPr>
      <w:r>
        <w:rPr>
          <w:rFonts w:ascii="Arial" w:hAnsi="Arial" w:cs="Arial"/>
          <w:sz w:val="24"/>
        </w:rPr>
        <w:tab/>
        <w:t>From Table __, it can be observed that the given equipment are compared based on economic aspect such as the total amount of equity, loan and capital cost. Average generation, rate of return and debt service cover ratio of the three equipment are also compared.</w:t>
      </w:r>
    </w:p>
    <w:sectPr w:rsidR="00892B7B" w:rsidRPr="00892B7B" w:rsidSect="00892B7B">
      <w:pgSz w:w="12240" w:h="1872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B7B"/>
    <w:rsid w:val="00112A8C"/>
    <w:rsid w:val="002645A2"/>
    <w:rsid w:val="00892B7B"/>
    <w:rsid w:val="00956305"/>
    <w:rsid w:val="00C27F5A"/>
    <w:rsid w:val="00CC3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2B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63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2B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56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1</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2020-04-21T06:09:00Z</dcterms:created>
  <dcterms:modified xsi:type="dcterms:W3CDTF">2020-04-24T15:28:00Z</dcterms:modified>
</cp:coreProperties>
</file>