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CE9" w:rsidRDefault="002C6075" w:rsidP="002C6075">
      <w:pPr>
        <w:spacing w:line="360" w:lineRule="auto"/>
        <w:rPr>
          <w:rFonts w:ascii="Arial" w:hAnsi="Arial" w:cs="Arial"/>
          <w:b/>
          <w:sz w:val="24"/>
        </w:rPr>
      </w:pPr>
      <w:r>
        <w:rPr>
          <w:rFonts w:ascii="Arial" w:hAnsi="Arial" w:cs="Arial"/>
          <w:b/>
          <w:sz w:val="24"/>
        </w:rPr>
        <w:t>Project Cost</w:t>
      </w:r>
    </w:p>
    <w:p w:rsidR="002325C3" w:rsidRPr="002325C3" w:rsidRDefault="002325C3" w:rsidP="002325C3">
      <w:pPr>
        <w:spacing w:line="360" w:lineRule="auto"/>
        <w:jc w:val="both"/>
        <w:rPr>
          <w:rFonts w:ascii="Arial" w:hAnsi="Arial" w:cs="Arial"/>
          <w:sz w:val="24"/>
        </w:rPr>
      </w:pPr>
      <w:r>
        <w:rPr>
          <w:rFonts w:ascii="Arial" w:hAnsi="Arial" w:cs="Arial"/>
          <w:b/>
          <w:sz w:val="24"/>
        </w:rPr>
        <w:tab/>
      </w:r>
      <w:r>
        <w:rPr>
          <w:rFonts w:ascii="Arial" w:hAnsi="Arial" w:cs="Arial"/>
          <w:sz w:val="24"/>
        </w:rPr>
        <w:t>For the proposed 500 MW coal-fired power plant, the total costing is presented in the summary below. Included are the installed capacity, capacity factor and the expected operating years of the proposed power plant.</w:t>
      </w:r>
    </w:p>
    <w:p w:rsidR="002C6075" w:rsidRDefault="002C6075" w:rsidP="002325C3">
      <w:pPr>
        <w:spacing w:after="120" w:line="240" w:lineRule="auto"/>
        <w:jc w:val="center"/>
        <w:rPr>
          <w:rFonts w:ascii="Arial" w:hAnsi="Arial" w:cs="Arial"/>
          <w:b/>
          <w:sz w:val="24"/>
        </w:rPr>
      </w:pPr>
      <w:r>
        <w:rPr>
          <w:rFonts w:ascii="Arial" w:hAnsi="Arial" w:cs="Arial"/>
          <w:b/>
          <w:sz w:val="24"/>
        </w:rPr>
        <w:t>Table</w:t>
      </w:r>
    </w:p>
    <w:p w:rsidR="002C6075" w:rsidRDefault="002C6075" w:rsidP="002325C3">
      <w:pPr>
        <w:spacing w:after="120" w:line="240" w:lineRule="auto"/>
        <w:jc w:val="center"/>
        <w:rPr>
          <w:rFonts w:ascii="Arial" w:hAnsi="Arial" w:cs="Arial"/>
          <w:b/>
          <w:sz w:val="24"/>
        </w:rPr>
      </w:pPr>
      <w:r>
        <w:rPr>
          <w:rFonts w:ascii="Arial" w:hAnsi="Arial" w:cs="Arial"/>
          <w:b/>
          <w:sz w:val="24"/>
        </w:rPr>
        <w:t>Project Costing Summary</w:t>
      </w:r>
    </w:p>
    <w:tbl>
      <w:tblPr>
        <w:tblStyle w:val="TableGrid"/>
        <w:tblW w:w="0" w:type="auto"/>
        <w:tblLook w:val="04A0" w:firstRow="1" w:lastRow="0" w:firstColumn="1" w:lastColumn="0" w:noHBand="0" w:noVBand="1"/>
      </w:tblPr>
      <w:tblGrid>
        <w:gridCol w:w="2952"/>
        <w:gridCol w:w="2952"/>
        <w:gridCol w:w="2952"/>
      </w:tblGrid>
      <w:tr w:rsidR="002C6075" w:rsidTr="002C6075">
        <w:tc>
          <w:tcPr>
            <w:tcW w:w="2952" w:type="dxa"/>
            <w:vAlign w:val="center"/>
          </w:tcPr>
          <w:p w:rsidR="002C6075" w:rsidRPr="002C6075" w:rsidRDefault="002C6075" w:rsidP="002325C3">
            <w:pPr>
              <w:rPr>
                <w:rFonts w:ascii="Arial Narrow" w:hAnsi="Arial Narrow" w:cs="Arial"/>
                <w:sz w:val="24"/>
              </w:rPr>
            </w:pPr>
          </w:p>
        </w:tc>
        <w:tc>
          <w:tcPr>
            <w:tcW w:w="2952" w:type="dxa"/>
            <w:vAlign w:val="center"/>
          </w:tcPr>
          <w:p w:rsidR="002C6075" w:rsidRPr="002C6075" w:rsidRDefault="002C6075" w:rsidP="002325C3">
            <w:pPr>
              <w:rPr>
                <w:rFonts w:ascii="Arial Narrow" w:hAnsi="Arial Narrow" w:cs="Arial"/>
                <w:sz w:val="24"/>
              </w:rPr>
            </w:pPr>
          </w:p>
        </w:tc>
        <w:tc>
          <w:tcPr>
            <w:tcW w:w="2952" w:type="dxa"/>
            <w:vAlign w:val="center"/>
          </w:tcPr>
          <w:p w:rsidR="002C6075" w:rsidRPr="002C6075" w:rsidRDefault="002C6075" w:rsidP="002325C3">
            <w:pPr>
              <w:rPr>
                <w:rFonts w:ascii="Arial Narrow" w:hAnsi="Arial Narrow" w:cs="Arial"/>
                <w:sz w:val="24"/>
              </w:rPr>
            </w:pPr>
          </w:p>
        </w:tc>
      </w:tr>
      <w:tr w:rsidR="002C6075" w:rsidTr="00451A3C">
        <w:tc>
          <w:tcPr>
            <w:tcW w:w="2952" w:type="dxa"/>
            <w:vAlign w:val="center"/>
          </w:tcPr>
          <w:p w:rsidR="002C6075" w:rsidRPr="002C6075" w:rsidRDefault="002C6075" w:rsidP="002C6075">
            <w:pPr>
              <w:rPr>
                <w:rFonts w:ascii="Arial Narrow" w:hAnsi="Arial Narrow" w:cs="Arial"/>
                <w:sz w:val="24"/>
              </w:rPr>
            </w:pPr>
            <w:r>
              <w:rPr>
                <w:rFonts w:ascii="Arial Narrow" w:hAnsi="Arial Narrow" w:cs="Arial"/>
                <w:sz w:val="24"/>
              </w:rPr>
              <w:t>in</w:t>
            </w:r>
            <w:r w:rsidRPr="002C6075">
              <w:rPr>
                <w:rFonts w:ascii="Arial Narrow" w:hAnsi="Arial Narrow" w:cs="Arial"/>
                <w:sz w:val="24"/>
              </w:rPr>
              <w:t>stalled capacity</w:t>
            </w:r>
          </w:p>
        </w:tc>
        <w:tc>
          <w:tcPr>
            <w:tcW w:w="2952" w:type="dxa"/>
          </w:tcPr>
          <w:p w:rsidR="002C6075" w:rsidRPr="002C6075" w:rsidRDefault="002C6075" w:rsidP="002C6075">
            <w:pPr>
              <w:rPr>
                <w:rFonts w:ascii="Arial Narrow" w:hAnsi="Arial Narrow" w:cs="Arial"/>
                <w:sz w:val="24"/>
              </w:rPr>
            </w:pPr>
            <w:r w:rsidRPr="002C6075">
              <w:rPr>
                <w:rFonts w:ascii="Arial Narrow" w:hAnsi="Arial Narrow" w:cs="Arial"/>
                <w:sz w:val="24"/>
              </w:rPr>
              <w:t>[MW]</w:t>
            </w:r>
          </w:p>
        </w:tc>
        <w:tc>
          <w:tcPr>
            <w:tcW w:w="2952" w:type="dxa"/>
            <w:vAlign w:val="center"/>
          </w:tcPr>
          <w:p w:rsidR="002C6075" w:rsidRPr="002C6075" w:rsidRDefault="002C6075" w:rsidP="002C6075">
            <w:pPr>
              <w:jc w:val="center"/>
              <w:rPr>
                <w:rFonts w:ascii="Arial Narrow" w:hAnsi="Arial Narrow" w:cs="Arial"/>
                <w:sz w:val="24"/>
              </w:rPr>
            </w:pPr>
            <w:r>
              <w:rPr>
                <w:rFonts w:ascii="Arial Narrow" w:hAnsi="Arial Narrow" w:cs="Arial"/>
                <w:sz w:val="24"/>
              </w:rPr>
              <w:t>500</w:t>
            </w:r>
          </w:p>
        </w:tc>
      </w:tr>
      <w:tr w:rsidR="002C6075" w:rsidTr="00451A3C">
        <w:tc>
          <w:tcPr>
            <w:tcW w:w="2952" w:type="dxa"/>
            <w:vAlign w:val="center"/>
          </w:tcPr>
          <w:p w:rsidR="002C6075" w:rsidRPr="002C6075" w:rsidRDefault="002C6075" w:rsidP="002C6075">
            <w:pPr>
              <w:rPr>
                <w:rFonts w:ascii="Arial Narrow" w:hAnsi="Arial Narrow" w:cs="Arial"/>
                <w:sz w:val="24"/>
              </w:rPr>
            </w:pPr>
            <w:r>
              <w:rPr>
                <w:rFonts w:ascii="Arial Narrow" w:hAnsi="Arial Narrow" w:cs="Arial"/>
                <w:sz w:val="24"/>
              </w:rPr>
              <w:t>capacity factor</w:t>
            </w:r>
          </w:p>
        </w:tc>
        <w:tc>
          <w:tcPr>
            <w:tcW w:w="2952" w:type="dxa"/>
          </w:tcPr>
          <w:p w:rsidR="002C6075" w:rsidRPr="002C6075" w:rsidRDefault="002C6075" w:rsidP="002C6075">
            <w:pPr>
              <w:rPr>
                <w:rFonts w:ascii="Arial Narrow" w:hAnsi="Arial Narrow" w:cs="Arial"/>
                <w:sz w:val="24"/>
              </w:rPr>
            </w:pPr>
          </w:p>
        </w:tc>
        <w:tc>
          <w:tcPr>
            <w:tcW w:w="2952" w:type="dxa"/>
            <w:vAlign w:val="center"/>
          </w:tcPr>
          <w:p w:rsidR="002C6075" w:rsidRPr="002C6075" w:rsidRDefault="002325C3" w:rsidP="002C6075">
            <w:pPr>
              <w:jc w:val="center"/>
              <w:rPr>
                <w:rFonts w:ascii="Arial Narrow" w:hAnsi="Arial Narrow" w:cs="Arial"/>
                <w:sz w:val="24"/>
              </w:rPr>
            </w:pPr>
            <w:r>
              <w:rPr>
                <w:rFonts w:ascii="Arial Narrow" w:hAnsi="Arial Narrow" w:cs="Arial"/>
                <w:sz w:val="24"/>
              </w:rPr>
              <w:t>55</w:t>
            </w:r>
          </w:p>
        </w:tc>
      </w:tr>
      <w:tr w:rsidR="002C6075" w:rsidTr="00451A3C">
        <w:tc>
          <w:tcPr>
            <w:tcW w:w="2952" w:type="dxa"/>
            <w:vAlign w:val="center"/>
          </w:tcPr>
          <w:p w:rsidR="002C6075" w:rsidRPr="002C6075" w:rsidRDefault="002C6075" w:rsidP="002C6075">
            <w:pPr>
              <w:rPr>
                <w:rFonts w:ascii="Arial Narrow" w:hAnsi="Arial Narrow" w:cs="Arial"/>
                <w:sz w:val="24"/>
              </w:rPr>
            </w:pPr>
            <w:r>
              <w:rPr>
                <w:rFonts w:ascii="Arial Narrow" w:hAnsi="Arial Narrow" w:cs="Arial"/>
                <w:sz w:val="24"/>
              </w:rPr>
              <w:t>Energy</w:t>
            </w:r>
          </w:p>
        </w:tc>
        <w:tc>
          <w:tcPr>
            <w:tcW w:w="2952" w:type="dxa"/>
          </w:tcPr>
          <w:p w:rsidR="002C6075" w:rsidRPr="002C6075" w:rsidRDefault="002C6075" w:rsidP="002C6075">
            <w:pPr>
              <w:rPr>
                <w:rFonts w:ascii="Arial Narrow" w:hAnsi="Arial Narrow" w:cs="Arial"/>
                <w:sz w:val="24"/>
              </w:rPr>
            </w:pPr>
            <w:proofErr w:type="spellStart"/>
            <w:r w:rsidRPr="002C6075">
              <w:rPr>
                <w:rFonts w:ascii="Arial Narrow" w:hAnsi="Arial Narrow" w:cs="Arial"/>
                <w:sz w:val="24"/>
              </w:rPr>
              <w:t>GWh</w:t>
            </w:r>
            <w:proofErr w:type="spellEnd"/>
            <w:r w:rsidRPr="002C6075">
              <w:rPr>
                <w:rFonts w:ascii="Arial Narrow" w:hAnsi="Arial Narrow" w:cs="Arial"/>
                <w:sz w:val="24"/>
              </w:rPr>
              <w:t>/year</w:t>
            </w:r>
          </w:p>
        </w:tc>
        <w:tc>
          <w:tcPr>
            <w:tcW w:w="2952" w:type="dxa"/>
            <w:vAlign w:val="center"/>
          </w:tcPr>
          <w:p w:rsidR="002C6075" w:rsidRPr="002C6075" w:rsidRDefault="002C6075" w:rsidP="002C6075">
            <w:pPr>
              <w:jc w:val="center"/>
              <w:rPr>
                <w:rFonts w:ascii="Arial Narrow" w:hAnsi="Arial Narrow" w:cs="Arial"/>
                <w:sz w:val="24"/>
              </w:rPr>
            </w:pPr>
          </w:p>
        </w:tc>
      </w:tr>
      <w:tr w:rsidR="002C6075" w:rsidTr="00451A3C">
        <w:tc>
          <w:tcPr>
            <w:tcW w:w="2952" w:type="dxa"/>
            <w:vAlign w:val="center"/>
          </w:tcPr>
          <w:p w:rsidR="002C6075" w:rsidRPr="002C6075" w:rsidRDefault="002C6075" w:rsidP="002C6075">
            <w:pPr>
              <w:rPr>
                <w:rFonts w:ascii="Arial Narrow" w:hAnsi="Arial Narrow" w:cs="Arial"/>
                <w:sz w:val="24"/>
              </w:rPr>
            </w:pPr>
            <w:r>
              <w:rPr>
                <w:rFonts w:ascii="Arial Narrow" w:hAnsi="Arial Narrow" w:cs="Arial"/>
                <w:sz w:val="24"/>
              </w:rPr>
              <w:t>cost/kW</w:t>
            </w:r>
          </w:p>
        </w:tc>
        <w:tc>
          <w:tcPr>
            <w:tcW w:w="2952" w:type="dxa"/>
          </w:tcPr>
          <w:p w:rsidR="002C6075" w:rsidRPr="002C6075" w:rsidRDefault="002C6075" w:rsidP="002C6075">
            <w:pPr>
              <w:rPr>
                <w:rFonts w:ascii="Arial Narrow" w:hAnsi="Arial Narrow" w:cs="Arial"/>
                <w:sz w:val="24"/>
              </w:rPr>
            </w:pPr>
            <w:r w:rsidRPr="002C6075">
              <w:rPr>
                <w:rFonts w:ascii="Arial Narrow" w:hAnsi="Arial Narrow" w:cs="Arial"/>
                <w:sz w:val="24"/>
              </w:rPr>
              <w:t>[</w:t>
            </w:r>
            <w:proofErr w:type="spellStart"/>
            <w:r w:rsidRPr="002C6075">
              <w:rPr>
                <w:rFonts w:ascii="Arial Narrow" w:hAnsi="Arial Narrow" w:cs="Arial"/>
                <w:sz w:val="24"/>
              </w:rPr>
              <w:t>Php</w:t>
            </w:r>
            <w:proofErr w:type="spellEnd"/>
            <w:r w:rsidRPr="002C6075">
              <w:rPr>
                <w:rFonts w:ascii="Arial Narrow" w:hAnsi="Arial Narrow" w:cs="Arial"/>
                <w:sz w:val="24"/>
              </w:rPr>
              <w:t>/kW]</w:t>
            </w:r>
          </w:p>
        </w:tc>
        <w:tc>
          <w:tcPr>
            <w:tcW w:w="2952" w:type="dxa"/>
            <w:vAlign w:val="center"/>
          </w:tcPr>
          <w:p w:rsidR="002C6075" w:rsidRPr="002C6075" w:rsidRDefault="002C6075" w:rsidP="002C6075">
            <w:pPr>
              <w:jc w:val="center"/>
              <w:rPr>
                <w:rFonts w:ascii="Arial Narrow" w:hAnsi="Arial Narrow" w:cs="Arial"/>
                <w:sz w:val="24"/>
              </w:rPr>
            </w:pPr>
            <w:r>
              <w:rPr>
                <w:rFonts w:ascii="Arial Narrow" w:hAnsi="Arial Narrow" w:cs="Arial"/>
                <w:sz w:val="24"/>
              </w:rPr>
              <w:t>9.80</w:t>
            </w:r>
          </w:p>
        </w:tc>
      </w:tr>
      <w:tr w:rsidR="002C6075" w:rsidTr="00451A3C">
        <w:tc>
          <w:tcPr>
            <w:tcW w:w="2952" w:type="dxa"/>
            <w:vAlign w:val="center"/>
          </w:tcPr>
          <w:p w:rsidR="002C6075" w:rsidRPr="002C6075" w:rsidRDefault="002C6075" w:rsidP="002C6075">
            <w:pPr>
              <w:rPr>
                <w:rFonts w:ascii="Arial Narrow" w:hAnsi="Arial Narrow" w:cs="Arial"/>
                <w:sz w:val="24"/>
              </w:rPr>
            </w:pPr>
            <w:r>
              <w:rPr>
                <w:rFonts w:ascii="Arial Narrow" w:hAnsi="Arial Narrow" w:cs="Arial"/>
                <w:sz w:val="24"/>
              </w:rPr>
              <w:t>capital cost</w:t>
            </w:r>
          </w:p>
        </w:tc>
        <w:tc>
          <w:tcPr>
            <w:tcW w:w="2952" w:type="dxa"/>
          </w:tcPr>
          <w:p w:rsidR="002C6075" w:rsidRPr="002C6075" w:rsidRDefault="002C6075" w:rsidP="002C6075">
            <w:pPr>
              <w:rPr>
                <w:rFonts w:ascii="Arial Narrow" w:hAnsi="Arial Narrow" w:cs="Arial"/>
                <w:sz w:val="24"/>
              </w:rPr>
            </w:pPr>
            <w:r w:rsidRPr="002C6075">
              <w:rPr>
                <w:rFonts w:ascii="Arial Narrow" w:hAnsi="Arial Narrow" w:cs="Arial"/>
                <w:sz w:val="24"/>
              </w:rPr>
              <w:t>[</w:t>
            </w:r>
            <w:proofErr w:type="spellStart"/>
            <w:r w:rsidRPr="002C6075">
              <w:rPr>
                <w:rFonts w:ascii="Arial Narrow" w:hAnsi="Arial Narrow" w:cs="Arial"/>
                <w:sz w:val="24"/>
              </w:rPr>
              <w:t>Php</w:t>
            </w:r>
            <w:proofErr w:type="spellEnd"/>
            <w:r w:rsidRPr="002C6075">
              <w:rPr>
                <w:rFonts w:ascii="Arial Narrow" w:hAnsi="Arial Narrow" w:cs="Arial"/>
                <w:sz w:val="24"/>
              </w:rPr>
              <w:t>]</w:t>
            </w:r>
          </w:p>
        </w:tc>
        <w:tc>
          <w:tcPr>
            <w:tcW w:w="2952" w:type="dxa"/>
            <w:vAlign w:val="center"/>
          </w:tcPr>
          <w:p w:rsidR="002C6075" w:rsidRPr="002C6075" w:rsidRDefault="002C6075" w:rsidP="002C6075">
            <w:pPr>
              <w:jc w:val="center"/>
              <w:rPr>
                <w:rFonts w:ascii="Arial Narrow" w:hAnsi="Arial Narrow" w:cs="Arial"/>
                <w:sz w:val="24"/>
              </w:rPr>
            </w:pPr>
            <w:r>
              <w:rPr>
                <w:rFonts w:ascii="Arial Narrow" w:hAnsi="Arial Narrow" w:cs="Arial"/>
                <w:sz w:val="24"/>
              </w:rPr>
              <w:t>137,374,300,836.88</w:t>
            </w:r>
          </w:p>
        </w:tc>
      </w:tr>
      <w:tr w:rsidR="002C6075" w:rsidTr="00451A3C">
        <w:tc>
          <w:tcPr>
            <w:tcW w:w="2952" w:type="dxa"/>
            <w:vAlign w:val="center"/>
          </w:tcPr>
          <w:p w:rsidR="002C6075" w:rsidRPr="002C6075" w:rsidRDefault="002C6075" w:rsidP="002C6075">
            <w:pPr>
              <w:rPr>
                <w:rFonts w:ascii="Arial Narrow" w:hAnsi="Arial Narrow" w:cs="Arial"/>
                <w:sz w:val="24"/>
              </w:rPr>
            </w:pPr>
            <w:r>
              <w:rPr>
                <w:rFonts w:ascii="Arial Narrow" w:hAnsi="Arial Narrow" w:cs="Arial"/>
                <w:sz w:val="24"/>
              </w:rPr>
              <w:t>Life</w:t>
            </w:r>
          </w:p>
        </w:tc>
        <w:tc>
          <w:tcPr>
            <w:tcW w:w="2952" w:type="dxa"/>
          </w:tcPr>
          <w:p w:rsidR="002C6075" w:rsidRPr="002C6075" w:rsidRDefault="002C6075" w:rsidP="002C6075">
            <w:pPr>
              <w:rPr>
                <w:rFonts w:ascii="Arial Narrow" w:hAnsi="Arial Narrow" w:cs="Arial"/>
                <w:sz w:val="24"/>
              </w:rPr>
            </w:pPr>
            <w:r w:rsidRPr="002C6075">
              <w:rPr>
                <w:rFonts w:ascii="Arial Narrow" w:hAnsi="Arial Narrow" w:cs="Arial"/>
                <w:sz w:val="24"/>
              </w:rPr>
              <w:t>Years</w:t>
            </w:r>
          </w:p>
        </w:tc>
        <w:tc>
          <w:tcPr>
            <w:tcW w:w="2952" w:type="dxa"/>
            <w:vAlign w:val="center"/>
          </w:tcPr>
          <w:p w:rsidR="002C6075" w:rsidRPr="002C6075" w:rsidRDefault="002C6075" w:rsidP="002C6075">
            <w:pPr>
              <w:jc w:val="center"/>
              <w:rPr>
                <w:rFonts w:ascii="Arial Narrow" w:hAnsi="Arial Narrow" w:cs="Arial"/>
                <w:sz w:val="24"/>
              </w:rPr>
            </w:pPr>
            <w:r>
              <w:rPr>
                <w:rFonts w:ascii="Arial Narrow" w:hAnsi="Arial Narrow" w:cs="Arial"/>
                <w:sz w:val="24"/>
              </w:rPr>
              <w:t>25</w:t>
            </w:r>
          </w:p>
        </w:tc>
      </w:tr>
      <w:tr w:rsidR="002C6075" w:rsidTr="00451A3C">
        <w:tc>
          <w:tcPr>
            <w:tcW w:w="2952" w:type="dxa"/>
            <w:vAlign w:val="center"/>
          </w:tcPr>
          <w:p w:rsidR="002C6075" w:rsidRPr="002C6075" w:rsidRDefault="002C6075" w:rsidP="002C6075">
            <w:pPr>
              <w:rPr>
                <w:rFonts w:ascii="Arial Narrow" w:hAnsi="Arial Narrow" w:cs="Arial"/>
                <w:sz w:val="24"/>
              </w:rPr>
            </w:pPr>
            <w:r>
              <w:rPr>
                <w:rFonts w:ascii="Arial Narrow" w:hAnsi="Arial Narrow" w:cs="Arial"/>
                <w:sz w:val="24"/>
              </w:rPr>
              <w:t>discount rate</w:t>
            </w:r>
          </w:p>
        </w:tc>
        <w:tc>
          <w:tcPr>
            <w:tcW w:w="2952" w:type="dxa"/>
          </w:tcPr>
          <w:p w:rsidR="002C6075" w:rsidRPr="002C6075" w:rsidRDefault="002C6075" w:rsidP="002C6075">
            <w:pPr>
              <w:rPr>
                <w:rFonts w:ascii="Arial Narrow" w:hAnsi="Arial Narrow" w:cs="Arial"/>
                <w:sz w:val="24"/>
              </w:rPr>
            </w:pPr>
          </w:p>
        </w:tc>
        <w:tc>
          <w:tcPr>
            <w:tcW w:w="2952" w:type="dxa"/>
            <w:vAlign w:val="center"/>
          </w:tcPr>
          <w:p w:rsidR="002C6075" w:rsidRPr="002C6075" w:rsidRDefault="00B72CB9" w:rsidP="002C6075">
            <w:pPr>
              <w:jc w:val="center"/>
              <w:rPr>
                <w:rFonts w:ascii="Arial Narrow" w:hAnsi="Arial Narrow" w:cs="Arial"/>
                <w:sz w:val="24"/>
              </w:rPr>
            </w:pPr>
            <w:r>
              <w:rPr>
                <w:rFonts w:ascii="Arial Narrow" w:hAnsi="Arial Narrow" w:cs="Arial"/>
                <w:sz w:val="24"/>
              </w:rPr>
              <w:t>0.05</w:t>
            </w:r>
          </w:p>
        </w:tc>
      </w:tr>
      <w:tr w:rsidR="002C6075" w:rsidTr="00451A3C">
        <w:tc>
          <w:tcPr>
            <w:tcW w:w="2952" w:type="dxa"/>
            <w:vAlign w:val="center"/>
          </w:tcPr>
          <w:p w:rsidR="002C6075" w:rsidRPr="002C6075" w:rsidRDefault="002C6075" w:rsidP="002C6075">
            <w:pPr>
              <w:rPr>
                <w:rFonts w:ascii="Arial Narrow" w:hAnsi="Arial Narrow" w:cs="Arial"/>
                <w:sz w:val="24"/>
              </w:rPr>
            </w:pPr>
            <w:r>
              <w:rPr>
                <w:rFonts w:ascii="Arial Narrow" w:hAnsi="Arial Narrow" w:cs="Arial"/>
                <w:sz w:val="24"/>
              </w:rPr>
              <w:t>Capital recovery factor</w:t>
            </w:r>
          </w:p>
        </w:tc>
        <w:tc>
          <w:tcPr>
            <w:tcW w:w="2952" w:type="dxa"/>
          </w:tcPr>
          <w:p w:rsidR="002C6075" w:rsidRPr="002C6075" w:rsidRDefault="002C6075" w:rsidP="002C6075">
            <w:pPr>
              <w:rPr>
                <w:rFonts w:ascii="Arial Narrow" w:hAnsi="Arial Narrow" w:cs="Arial"/>
                <w:sz w:val="24"/>
              </w:rPr>
            </w:pPr>
          </w:p>
        </w:tc>
        <w:tc>
          <w:tcPr>
            <w:tcW w:w="2952" w:type="dxa"/>
            <w:vAlign w:val="center"/>
          </w:tcPr>
          <w:p w:rsidR="002C6075" w:rsidRPr="002C6075" w:rsidRDefault="00B72CB9" w:rsidP="002C6075">
            <w:pPr>
              <w:jc w:val="center"/>
              <w:rPr>
                <w:rFonts w:ascii="Arial Narrow" w:hAnsi="Arial Narrow" w:cs="Arial"/>
                <w:sz w:val="24"/>
              </w:rPr>
            </w:pPr>
            <w:r>
              <w:rPr>
                <w:rFonts w:ascii="Arial Narrow" w:hAnsi="Arial Narrow" w:cs="Arial"/>
                <w:sz w:val="24"/>
              </w:rPr>
              <w:t>0.055084036</w:t>
            </w:r>
          </w:p>
        </w:tc>
      </w:tr>
      <w:tr w:rsidR="002C6075" w:rsidTr="00451A3C">
        <w:tc>
          <w:tcPr>
            <w:tcW w:w="2952" w:type="dxa"/>
            <w:vAlign w:val="center"/>
          </w:tcPr>
          <w:p w:rsidR="002C6075" w:rsidRPr="002C6075" w:rsidRDefault="002C6075" w:rsidP="002C6075">
            <w:pPr>
              <w:rPr>
                <w:rFonts w:ascii="Arial Narrow" w:hAnsi="Arial Narrow" w:cs="Arial"/>
                <w:sz w:val="24"/>
              </w:rPr>
            </w:pPr>
            <w:r>
              <w:rPr>
                <w:rFonts w:ascii="Arial Narrow" w:hAnsi="Arial Narrow" w:cs="Arial"/>
                <w:sz w:val="24"/>
              </w:rPr>
              <w:t>Annual capacity cost</w:t>
            </w:r>
          </w:p>
        </w:tc>
        <w:tc>
          <w:tcPr>
            <w:tcW w:w="2952" w:type="dxa"/>
          </w:tcPr>
          <w:p w:rsidR="002C6075" w:rsidRPr="002C6075" w:rsidRDefault="002C6075" w:rsidP="002C6075">
            <w:pPr>
              <w:rPr>
                <w:rFonts w:ascii="Arial Narrow" w:hAnsi="Arial Narrow" w:cs="Arial"/>
                <w:sz w:val="24"/>
              </w:rPr>
            </w:pPr>
            <w:r w:rsidRPr="002C6075">
              <w:rPr>
                <w:rFonts w:ascii="Arial Narrow" w:hAnsi="Arial Narrow" w:cs="Arial"/>
                <w:sz w:val="24"/>
              </w:rPr>
              <w:t>PHP</w:t>
            </w:r>
          </w:p>
        </w:tc>
        <w:tc>
          <w:tcPr>
            <w:tcW w:w="2952" w:type="dxa"/>
            <w:vAlign w:val="center"/>
          </w:tcPr>
          <w:p w:rsidR="002C6075" w:rsidRPr="002C6075" w:rsidRDefault="002C6075" w:rsidP="002C6075">
            <w:pPr>
              <w:jc w:val="center"/>
              <w:rPr>
                <w:rFonts w:ascii="Arial Narrow" w:hAnsi="Arial Narrow" w:cs="Arial"/>
                <w:sz w:val="24"/>
              </w:rPr>
            </w:pPr>
            <w:r>
              <w:rPr>
                <w:rFonts w:ascii="Arial Narrow" w:hAnsi="Arial Narrow" w:cs="Arial"/>
                <w:sz w:val="24"/>
              </w:rPr>
              <w:t>11,799,034,681.88</w:t>
            </w:r>
          </w:p>
        </w:tc>
      </w:tr>
      <w:tr w:rsidR="002C6075" w:rsidTr="00451A3C">
        <w:tc>
          <w:tcPr>
            <w:tcW w:w="2952" w:type="dxa"/>
            <w:vAlign w:val="center"/>
          </w:tcPr>
          <w:p w:rsidR="002C6075" w:rsidRPr="002C6075" w:rsidRDefault="002C6075" w:rsidP="002C6075">
            <w:pPr>
              <w:rPr>
                <w:rFonts w:ascii="Arial Narrow" w:hAnsi="Arial Narrow" w:cs="Arial"/>
                <w:sz w:val="24"/>
              </w:rPr>
            </w:pPr>
            <w:r>
              <w:rPr>
                <w:rFonts w:ascii="Arial Narrow" w:hAnsi="Arial Narrow" w:cs="Arial"/>
                <w:sz w:val="24"/>
              </w:rPr>
              <w:t>Fixed O&amp;M</w:t>
            </w:r>
          </w:p>
        </w:tc>
        <w:tc>
          <w:tcPr>
            <w:tcW w:w="2952" w:type="dxa"/>
          </w:tcPr>
          <w:p w:rsidR="002C6075" w:rsidRPr="002C6075" w:rsidRDefault="002C6075" w:rsidP="002C6075">
            <w:pPr>
              <w:rPr>
                <w:rFonts w:ascii="Arial Narrow" w:hAnsi="Arial Narrow" w:cs="Arial"/>
                <w:sz w:val="24"/>
              </w:rPr>
            </w:pPr>
            <w:r w:rsidRPr="002C6075">
              <w:rPr>
                <w:rFonts w:ascii="Arial Narrow" w:hAnsi="Arial Narrow" w:cs="Arial"/>
                <w:sz w:val="24"/>
              </w:rPr>
              <w:t>PHP</w:t>
            </w:r>
          </w:p>
        </w:tc>
        <w:tc>
          <w:tcPr>
            <w:tcW w:w="2952" w:type="dxa"/>
            <w:vAlign w:val="center"/>
          </w:tcPr>
          <w:p w:rsidR="002C6075" w:rsidRPr="002C6075" w:rsidRDefault="002C6075" w:rsidP="002C6075">
            <w:pPr>
              <w:jc w:val="center"/>
              <w:rPr>
                <w:rFonts w:ascii="Arial Narrow" w:hAnsi="Arial Narrow" w:cs="Arial"/>
                <w:sz w:val="24"/>
              </w:rPr>
            </w:pPr>
            <w:r>
              <w:rPr>
                <w:rFonts w:ascii="Arial Narrow" w:hAnsi="Arial Narrow" w:cs="Arial"/>
                <w:sz w:val="24"/>
              </w:rPr>
              <w:t>1,311,003,853.54</w:t>
            </w:r>
          </w:p>
        </w:tc>
      </w:tr>
      <w:tr w:rsidR="002C6075" w:rsidTr="00451A3C">
        <w:tc>
          <w:tcPr>
            <w:tcW w:w="2952" w:type="dxa"/>
            <w:vAlign w:val="center"/>
          </w:tcPr>
          <w:p w:rsidR="002C6075" w:rsidRPr="002C6075" w:rsidRDefault="002C6075" w:rsidP="002C6075">
            <w:pPr>
              <w:rPr>
                <w:rFonts w:ascii="Arial Narrow" w:hAnsi="Arial Narrow" w:cs="Arial"/>
                <w:sz w:val="24"/>
              </w:rPr>
            </w:pPr>
            <w:r>
              <w:rPr>
                <w:rFonts w:ascii="Arial Narrow" w:hAnsi="Arial Narrow" w:cs="Arial"/>
                <w:sz w:val="24"/>
              </w:rPr>
              <w:t>total fixed cost</w:t>
            </w:r>
          </w:p>
        </w:tc>
        <w:tc>
          <w:tcPr>
            <w:tcW w:w="2952" w:type="dxa"/>
          </w:tcPr>
          <w:p w:rsidR="002C6075" w:rsidRPr="002C6075" w:rsidRDefault="002C6075">
            <w:pPr>
              <w:rPr>
                <w:rFonts w:ascii="Arial Narrow" w:hAnsi="Arial Narrow" w:cs="Arial"/>
                <w:sz w:val="24"/>
              </w:rPr>
            </w:pPr>
            <w:proofErr w:type="spellStart"/>
            <w:r w:rsidRPr="002C6075">
              <w:rPr>
                <w:rFonts w:ascii="Arial Narrow" w:hAnsi="Arial Narrow" w:cs="Arial"/>
                <w:sz w:val="24"/>
              </w:rPr>
              <w:t>Php</w:t>
            </w:r>
            <w:proofErr w:type="spellEnd"/>
          </w:p>
        </w:tc>
        <w:tc>
          <w:tcPr>
            <w:tcW w:w="2952" w:type="dxa"/>
            <w:vAlign w:val="center"/>
          </w:tcPr>
          <w:p w:rsidR="002C6075" w:rsidRPr="002C6075" w:rsidRDefault="002C6075" w:rsidP="002C6075">
            <w:pPr>
              <w:jc w:val="center"/>
              <w:rPr>
                <w:rFonts w:ascii="Arial Narrow" w:hAnsi="Arial Narrow" w:cs="Arial"/>
                <w:sz w:val="24"/>
              </w:rPr>
            </w:pPr>
            <w:r>
              <w:rPr>
                <w:rFonts w:ascii="Arial Narrow" w:hAnsi="Arial Narrow" w:cs="Arial"/>
                <w:sz w:val="24"/>
              </w:rPr>
              <w:t>4,945,474,830.13</w:t>
            </w:r>
          </w:p>
        </w:tc>
      </w:tr>
      <w:tr w:rsidR="002C6075" w:rsidTr="00451A3C">
        <w:tc>
          <w:tcPr>
            <w:tcW w:w="2952" w:type="dxa"/>
            <w:vAlign w:val="center"/>
          </w:tcPr>
          <w:p w:rsidR="002C6075" w:rsidRPr="002C6075" w:rsidRDefault="002C6075" w:rsidP="002C6075">
            <w:pPr>
              <w:rPr>
                <w:rFonts w:ascii="Arial Narrow" w:hAnsi="Arial Narrow" w:cs="Arial"/>
                <w:sz w:val="24"/>
              </w:rPr>
            </w:pPr>
            <w:r>
              <w:rPr>
                <w:rFonts w:ascii="Arial Narrow" w:hAnsi="Arial Narrow" w:cs="Arial"/>
                <w:sz w:val="24"/>
              </w:rPr>
              <w:t>Fixed cost/kWh</w:t>
            </w:r>
          </w:p>
        </w:tc>
        <w:tc>
          <w:tcPr>
            <w:tcW w:w="2952" w:type="dxa"/>
          </w:tcPr>
          <w:p w:rsidR="002C6075" w:rsidRPr="002C6075" w:rsidRDefault="002C6075" w:rsidP="002C6075">
            <w:pPr>
              <w:rPr>
                <w:rFonts w:ascii="Arial Narrow" w:hAnsi="Arial Narrow" w:cs="Arial"/>
                <w:sz w:val="24"/>
              </w:rPr>
            </w:pPr>
            <w:r w:rsidRPr="002C6075">
              <w:rPr>
                <w:rFonts w:ascii="Arial Narrow" w:hAnsi="Arial Narrow" w:cs="Arial"/>
                <w:sz w:val="24"/>
              </w:rPr>
              <w:t>[</w:t>
            </w:r>
            <w:proofErr w:type="spellStart"/>
            <w:r w:rsidRPr="002C6075">
              <w:rPr>
                <w:rFonts w:ascii="Arial Narrow" w:hAnsi="Arial Narrow" w:cs="Arial"/>
                <w:sz w:val="24"/>
              </w:rPr>
              <w:t>Php</w:t>
            </w:r>
            <w:proofErr w:type="spellEnd"/>
            <w:r w:rsidRPr="002C6075">
              <w:rPr>
                <w:rFonts w:ascii="Arial Narrow" w:hAnsi="Arial Narrow" w:cs="Arial"/>
                <w:sz w:val="24"/>
              </w:rPr>
              <w:t xml:space="preserve"> /kWh]</w:t>
            </w:r>
          </w:p>
        </w:tc>
        <w:tc>
          <w:tcPr>
            <w:tcW w:w="2952" w:type="dxa"/>
            <w:vAlign w:val="center"/>
          </w:tcPr>
          <w:p w:rsidR="002C6075" w:rsidRPr="002C6075" w:rsidRDefault="002C6075" w:rsidP="002C6075">
            <w:pPr>
              <w:jc w:val="center"/>
              <w:rPr>
                <w:rFonts w:ascii="Arial Narrow" w:hAnsi="Arial Narrow" w:cs="Arial"/>
                <w:sz w:val="24"/>
              </w:rPr>
            </w:pPr>
            <w:r>
              <w:rPr>
                <w:rFonts w:ascii="Arial Narrow" w:hAnsi="Arial Narrow" w:cs="Arial"/>
                <w:sz w:val="24"/>
              </w:rPr>
              <w:t>9,890.95</w:t>
            </w:r>
          </w:p>
        </w:tc>
      </w:tr>
      <w:tr w:rsidR="002C6075" w:rsidTr="00451A3C">
        <w:tc>
          <w:tcPr>
            <w:tcW w:w="2952" w:type="dxa"/>
            <w:vAlign w:val="center"/>
          </w:tcPr>
          <w:p w:rsidR="002C6075" w:rsidRPr="002C6075" w:rsidRDefault="002C6075" w:rsidP="002C6075">
            <w:pPr>
              <w:rPr>
                <w:rFonts w:ascii="Arial Narrow" w:hAnsi="Arial Narrow" w:cs="Arial"/>
                <w:sz w:val="24"/>
              </w:rPr>
            </w:pPr>
            <w:r>
              <w:rPr>
                <w:rFonts w:ascii="Arial Narrow" w:hAnsi="Arial Narrow" w:cs="Arial"/>
                <w:sz w:val="24"/>
              </w:rPr>
              <w:t>Variable cost/kWh</w:t>
            </w:r>
          </w:p>
        </w:tc>
        <w:tc>
          <w:tcPr>
            <w:tcW w:w="2952" w:type="dxa"/>
          </w:tcPr>
          <w:p w:rsidR="002C6075" w:rsidRPr="002C6075" w:rsidRDefault="002C6075" w:rsidP="002C6075">
            <w:pPr>
              <w:rPr>
                <w:rFonts w:ascii="Arial Narrow" w:hAnsi="Arial Narrow" w:cs="Arial"/>
                <w:sz w:val="24"/>
              </w:rPr>
            </w:pPr>
            <w:r w:rsidRPr="002C6075">
              <w:rPr>
                <w:rFonts w:ascii="Arial Narrow" w:hAnsi="Arial Narrow" w:cs="Arial"/>
                <w:sz w:val="24"/>
              </w:rPr>
              <w:t>[</w:t>
            </w:r>
            <w:proofErr w:type="spellStart"/>
            <w:r w:rsidRPr="002C6075">
              <w:rPr>
                <w:rFonts w:ascii="Arial Narrow" w:hAnsi="Arial Narrow" w:cs="Arial"/>
                <w:sz w:val="24"/>
              </w:rPr>
              <w:t>Php</w:t>
            </w:r>
            <w:proofErr w:type="spellEnd"/>
            <w:r w:rsidRPr="002C6075">
              <w:rPr>
                <w:rFonts w:ascii="Arial Narrow" w:hAnsi="Arial Narrow" w:cs="Arial"/>
                <w:sz w:val="24"/>
              </w:rPr>
              <w:t xml:space="preserve"> /kWh]</w:t>
            </w:r>
          </w:p>
        </w:tc>
        <w:tc>
          <w:tcPr>
            <w:tcW w:w="2952" w:type="dxa"/>
            <w:vAlign w:val="center"/>
          </w:tcPr>
          <w:p w:rsidR="002C6075" w:rsidRPr="002C6075" w:rsidRDefault="002C6075" w:rsidP="002C6075">
            <w:pPr>
              <w:jc w:val="center"/>
              <w:rPr>
                <w:rFonts w:ascii="Arial Narrow" w:hAnsi="Arial Narrow" w:cs="Arial"/>
                <w:sz w:val="24"/>
              </w:rPr>
            </w:pPr>
            <w:r>
              <w:rPr>
                <w:rFonts w:ascii="Arial Narrow" w:hAnsi="Arial Narrow" w:cs="Arial"/>
                <w:sz w:val="24"/>
              </w:rPr>
              <w:t>1,311.00</w:t>
            </w:r>
          </w:p>
        </w:tc>
      </w:tr>
      <w:tr w:rsidR="002C6075" w:rsidTr="00451A3C">
        <w:tc>
          <w:tcPr>
            <w:tcW w:w="2952" w:type="dxa"/>
            <w:vAlign w:val="center"/>
          </w:tcPr>
          <w:p w:rsidR="002C6075" w:rsidRPr="002C6075" w:rsidRDefault="002C6075" w:rsidP="002C6075">
            <w:pPr>
              <w:rPr>
                <w:rFonts w:ascii="Arial Narrow" w:hAnsi="Arial Narrow" w:cs="Arial"/>
                <w:sz w:val="24"/>
              </w:rPr>
            </w:pPr>
            <w:r>
              <w:rPr>
                <w:rFonts w:ascii="Arial Narrow" w:hAnsi="Arial Narrow" w:cs="Arial"/>
                <w:sz w:val="24"/>
              </w:rPr>
              <w:t>LCOE</w:t>
            </w:r>
          </w:p>
        </w:tc>
        <w:tc>
          <w:tcPr>
            <w:tcW w:w="2952" w:type="dxa"/>
          </w:tcPr>
          <w:p w:rsidR="002C6075" w:rsidRPr="002C6075" w:rsidRDefault="002C6075" w:rsidP="002C6075">
            <w:pPr>
              <w:rPr>
                <w:rFonts w:ascii="Arial Narrow" w:hAnsi="Arial Narrow" w:cs="Arial"/>
                <w:sz w:val="24"/>
              </w:rPr>
            </w:pPr>
            <w:r w:rsidRPr="002C6075">
              <w:rPr>
                <w:rFonts w:ascii="Arial Narrow" w:hAnsi="Arial Narrow" w:cs="Arial"/>
                <w:sz w:val="24"/>
              </w:rPr>
              <w:t>[</w:t>
            </w:r>
            <w:proofErr w:type="spellStart"/>
            <w:r w:rsidRPr="002C6075">
              <w:rPr>
                <w:rFonts w:ascii="Arial Narrow" w:hAnsi="Arial Narrow" w:cs="Arial"/>
                <w:sz w:val="24"/>
              </w:rPr>
              <w:t>Php</w:t>
            </w:r>
            <w:proofErr w:type="spellEnd"/>
            <w:r w:rsidRPr="002C6075">
              <w:rPr>
                <w:rFonts w:ascii="Arial Narrow" w:hAnsi="Arial Narrow" w:cs="Arial"/>
                <w:sz w:val="24"/>
              </w:rPr>
              <w:t xml:space="preserve"> /kWh]</w:t>
            </w:r>
          </w:p>
        </w:tc>
        <w:tc>
          <w:tcPr>
            <w:tcW w:w="2952" w:type="dxa"/>
            <w:vAlign w:val="center"/>
          </w:tcPr>
          <w:p w:rsidR="002C6075" w:rsidRPr="002C6075" w:rsidRDefault="002C6075" w:rsidP="002C6075">
            <w:pPr>
              <w:jc w:val="center"/>
              <w:rPr>
                <w:rFonts w:ascii="Arial Narrow" w:hAnsi="Arial Narrow" w:cs="Arial"/>
                <w:sz w:val="24"/>
              </w:rPr>
            </w:pPr>
            <w:r>
              <w:rPr>
                <w:rFonts w:ascii="Arial Narrow" w:hAnsi="Arial Narrow" w:cs="Arial"/>
                <w:sz w:val="24"/>
              </w:rPr>
              <w:t>0.37</w:t>
            </w:r>
          </w:p>
        </w:tc>
      </w:tr>
    </w:tbl>
    <w:p w:rsidR="002C6075" w:rsidRDefault="002C6075" w:rsidP="002325C3">
      <w:pPr>
        <w:spacing w:line="240" w:lineRule="auto"/>
        <w:jc w:val="both"/>
        <w:rPr>
          <w:rFonts w:ascii="Arial" w:hAnsi="Arial" w:cs="Arial"/>
          <w:b/>
          <w:sz w:val="24"/>
        </w:rPr>
      </w:pPr>
    </w:p>
    <w:p w:rsidR="002325C3" w:rsidRDefault="002325C3" w:rsidP="002325C3">
      <w:pPr>
        <w:spacing w:line="360" w:lineRule="auto"/>
        <w:jc w:val="both"/>
        <w:rPr>
          <w:rFonts w:ascii="Arial" w:hAnsi="Arial" w:cs="Arial"/>
          <w:sz w:val="24"/>
        </w:rPr>
      </w:pPr>
      <w:r>
        <w:rPr>
          <w:rFonts w:ascii="Arial" w:hAnsi="Arial" w:cs="Arial"/>
          <w:b/>
          <w:sz w:val="24"/>
        </w:rPr>
        <w:tab/>
      </w:r>
      <w:r>
        <w:rPr>
          <w:rFonts w:ascii="Arial" w:hAnsi="Arial" w:cs="Arial"/>
          <w:sz w:val="24"/>
        </w:rPr>
        <w:t xml:space="preserve">Based from the table above, the proposed power plant with an installed capacity of 500 MW will have a capital cost of approximately </w:t>
      </w:r>
      <w:proofErr w:type="spellStart"/>
      <w:r>
        <w:rPr>
          <w:rFonts w:ascii="Arial" w:hAnsi="Arial" w:cs="Arial"/>
          <w:sz w:val="24"/>
        </w:rPr>
        <w:t>Php</w:t>
      </w:r>
      <w:proofErr w:type="spellEnd"/>
      <w:r>
        <w:rPr>
          <w:rFonts w:ascii="Arial" w:hAnsi="Arial" w:cs="Arial"/>
          <w:sz w:val="24"/>
        </w:rPr>
        <w:t xml:space="preserve"> 137,374,300,836.88. The fixed operating and maintenance cost of the power plant are also presented in the table for the expected operating life of 5 years.</w:t>
      </w:r>
    </w:p>
    <w:p w:rsidR="002325C3" w:rsidRPr="002325C3" w:rsidRDefault="002325C3" w:rsidP="002325C3">
      <w:pPr>
        <w:spacing w:line="360" w:lineRule="auto"/>
        <w:jc w:val="both"/>
        <w:rPr>
          <w:rFonts w:ascii="Arial" w:hAnsi="Arial" w:cs="Arial"/>
          <w:b/>
          <w:sz w:val="24"/>
        </w:rPr>
      </w:pPr>
      <w:r>
        <w:rPr>
          <w:rFonts w:ascii="Arial" w:hAnsi="Arial" w:cs="Arial"/>
          <w:b/>
          <w:sz w:val="24"/>
        </w:rPr>
        <w:t>Depreciation</w:t>
      </w:r>
    </w:p>
    <w:p w:rsidR="002325C3" w:rsidRDefault="002325C3" w:rsidP="002325C3">
      <w:pPr>
        <w:spacing w:line="240" w:lineRule="auto"/>
        <w:jc w:val="center"/>
        <w:rPr>
          <w:rFonts w:ascii="Arial" w:hAnsi="Arial" w:cs="Arial"/>
          <w:b/>
          <w:sz w:val="24"/>
        </w:rPr>
      </w:pPr>
      <w:r>
        <w:rPr>
          <w:rFonts w:ascii="Arial" w:hAnsi="Arial" w:cs="Arial"/>
          <w:b/>
          <w:sz w:val="24"/>
        </w:rPr>
        <w:t>Table</w:t>
      </w:r>
    </w:p>
    <w:p w:rsidR="002325C3" w:rsidRPr="00E7453B" w:rsidRDefault="002325C3" w:rsidP="002325C3">
      <w:pPr>
        <w:spacing w:line="240" w:lineRule="auto"/>
        <w:jc w:val="center"/>
        <w:rPr>
          <w:rFonts w:ascii="Arial" w:hAnsi="Arial" w:cs="Arial"/>
          <w:b/>
          <w:sz w:val="24"/>
        </w:rPr>
      </w:pPr>
      <w:r>
        <w:rPr>
          <w:rFonts w:ascii="Arial" w:hAnsi="Arial" w:cs="Arial"/>
          <w:b/>
          <w:sz w:val="24"/>
        </w:rPr>
        <w:t>Depreciation Costs</w:t>
      </w:r>
    </w:p>
    <w:tbl>
      <w:tblPr>
        <w:tblStyle w:val="TableGrid"/>
        <w:tblW w:w="0" w:type="auto"/>
        <w:tblLayout w:type="fixed"/>
        <w:tblLook w:val="04A0" w:firstRow="1" w:lastRow="0" w:firstColumn="1" w:lastColumn="0" w:noHBand="0" w:noVBand="1"/>
      </w:tblPr>
      <w:tblGrid>
        <w:gridCol w:w="2178"/>
        <w:gridCol w:w="1980"/>
        <w:gridCol w:w="1800"/>
        <w:gridCol w:w="1080"/>
        <w:gridCol w:w="1818"/>
      </w:tblGrid>
      <w:tr w:rsidR="002325C3" w:rsidTr="00B87E1B">
        <w:tc>
          <w:tcPr>
            <w:tcW w:w="2178" w:type="dxa"/>
            <w:tcBorders>
              <w:top w:val="single" w:sz="24" w:space="0" w:color="auto"/>
              <w:left w:val="single" w:sz="24" w:space="0" w:color="auto"/>
              <w:bottom w:val="single" w:sz="24" w:space="0" w:color="auto"/>
            </w:tcBorders>
            <w:vAlign w:val="center"/>
          </w:tcPr>
          <w:p w:rsidR="002325C3" w:rsidRPr="00E7453B" w:rsidRDefault="002325C3" w:rsidP="00B87E1B">
            <w:pPr>
              <w:jc w:val="center"/>
              <w:rPr>
                <w:rFonts w:ascii="Arial Narrow" w:hAnsi="Arial Narrow" w:cs="Arial"/>
                <w:sz w:val="24"/>
              </w:rPr>
            </w:pPr>
          </w:p>
        </w:tc>
        <w:tc>
          <w:tcPr>
            <w:tcW w:w="1980" w:type="dxa"/>
            <w:tcBorders>
              <w:top w:val="single" w:sz="24" w:space="0" w:color="auto"/>
              <w:bottom w:val="single" w:sz="24" w:space="0" w:color="auto"/>
            </w:tcBorders>
            <w:vAlign w:val="center"/>
          </w:tcPr>
          <w:p w:rsidR="002325C3" w:rsidRPr="00E7453B" w:rsidRDefault="002325C3" w:rsidP="00B87E1B">
            <w:pPr>
              <w:jc w:val="center"/>
              <w:rPr>
                <w:rFonts w:ascii="Arial Narrow" w:hAnsi="Arial Narrow" w:cs="Arial"/>
                <w:b/>
                <w:sz w:val="24"/>
              </w:rPr>
            </w:pPr>
            <w:r>
              <w:rPr>
                <w:rFonts w:ascii="Arial Narrow" w:hAnsi="Arial Narrow" w:cs="Arial"/>
                <w:b/>
                <w:sz w:val="24"/>
              </w:rPr>
              <w:t>Book Value (</w:t>
            </w:r>
            <w:proofErr w:type="spellStart"/>
            <w:r>
              <w:rPr>
                <w:rFonts w:ascii="Arial Narrow" w:hAnsi="Arial Narrow" w:cs="Arial"/>
                <w:b/>
                <w:sz w:val="24"/>
              </w:rPr>
              <w:t>Php</w:t>
            </w:r>
            <w:proofErr w:type="spellEnd"/>
            <w:r>
              <w:rPr>
                <w:rFonts w:ascii="Arial Narrow" w:hAnsi="Arial Narrow" w:cs="Arial"/>
                <w:b/>
                <w:sz w:val="24"/>
              </w:rPr>
              <w:t>)</w:t>
            </w:r>
          </w:p>
        </w:tc>
        <w:tc>
          <w:tcPr>
            <w:tcW w:w="1800" w:type="dxa"/>
            <w:tcBorders>
              <w:top w:val="single" w:sz="24" w:space="0" w:color="auto"/>
              <w:bottom w:val="single" w:sz="24" w:space="0" w:color="auto"/>
            </w:tcBorders>
            <w:vAlign w:val="center"/>
          </w:tcPr>
          <w:p w:rsidR="002325C3" w:rsidRPr="00E7453B" w:rsidRDefault="002325C3" w:rsidP="00B87E1B">
            <w:pPr>
              <w:jc w:val="center"/>
              <w:rPr>
                <w:rFonts w:ascii="Arial Narrow" w:hAnsi="Arial Narrow" w:cs="Arial"/>
                <w:b/>
                <w:sz w:val="24"/>
              </w:rPr>
            </w:pPr>
            <w:r>
              <w:rPr>
                <w:rFonts w:ascii="Arial Narrow" w:hAnsi="Arial Narrow" w:cs="Arial"/>
                <w:b/>
                <w:sz w:val="24"/>
              </w:rPr>
              <w:t>Salvage Value</w:t>
            </w:r>
          </w:p>
        </w:tc>
        <w:tc>
          <w:tcPr>
            <w:tcW w:w="1080" w:type="dxa"/>
            <w:tcBorders>
              <w:top w:val="single" w:sz="24" w:space="0" w:color="auto"/>
              <w:bottom w:val="single" w:sz="24" w:space="0" w:color="auto"/>
            </w:tcBorders>
            <w:vAlign w:val="center"/>
          </w:tcPr>
          <w:p w:rsidR="002325C3" w:rsidRPr="00E7453B" w:rsidRDefault="002325C3" w:rsidP="00B87E1B">
            <w:pPr>
              <w:jc w:val="center"/>
              <w:rPr>
                <w:rFonts w:ascii="Arial Narrow" w:hAnsi="Arial Narrow" w:cs="Arial"/>
                <w:b/>
                <w:sz w:val="24"/>
              </w:rPr>
            </w:pPr>
            <w:r>
              <w:rPr>
                <w:rFonts w:ascii="Arial Narrow" w:hAnsi="Arial Narrow" w:cs="Arial"/>
                <w:b/>
                <w:sz w:val="24"/>
              </w:rPr>
              <w:t>Service Life (</w:t>
            </w:r>
            <w:proofErr w:type="spellStart"/>
            <w:r>
              <w:rPr>
                <w:rFonts w:ascii="Arial Narrow" w:hAnsi="Arial Narrow" w:cs="Arial"/>
                <w:b/>
                <w:sz w:val="24"/>
              </w:rPr>
              <w:t>yrs</w:t>
            </w:r>
            <w:proofErr w:type="spellEnd"/>
            <w:r>
              <w:rPr>
                <w:rFonts w:ascii="Arial Narrow" w:hAnsi="Arial Narrow" w:cs="Arial"/>
                <w:b/>
                <w:sz w:val="24"/>
              </w:rPr>
              <w:t>)</w:t>
            </w:r>
          </w:p>
        </w:tc>
        <w:tc>
          <w:tcPr>
            <w:tcW w:w="1818" w:type="dxa"/>
            <w:tcBorders>
              <w:top w:val="single" w:sz="24" w:space="0" w:color="auto"/>
              <w:bottom w:val="single" w:sz="24" w:space="0" w:color="auto"/>
              <w:right w:val="single" w:sz="24" w:space="0" w:color="auto"/>
            </w:tcBorders>
            <w:vAlign w:val="center"/>
          </w:tcPr>
          <w:p w:rsidR="002325C3" w:rsidRPr="00E7453B" w:rsidRDefault="002325C3" w:rsidP="00B87E1B">
            <w:pPr>
              <w:jc w:val="center"/>
              <w:rPr>
                <w:rFonts w:ascii="Arial Narrow" w:hAnsi="Arial Narrow" w:cs="Arial"/>
                <w:b/>
                <w:sz w:val="24"/>
              </w:rPr>
            </w:pPr>
            <w:r>
              <w:rPr>
                <w:rFonts w:ascii="Arial Narrow" w:hAnsi="Arial Narrow" w:cs="Arial"/>
                <w:b/>
                <w:sz w:val="24"/>
              </w:rPr>
              <w:t>Depreciation (BV-SV)/SL</w:t>
            </w:r>
          </w:p>
        </w:tc>
      </w:tr>
      <w:tr w:rsidR="002325C3" w:rsidTr="00B87E1B">
        <w:tc>
          <w:tcPr>
            <w:tcW w:w="2178" w:type="dxa"/>
            <w:tcBorders>
              <w:left w:val="single" w:sz="24" w:space="0" w:color="auto"/>
            </w:tcBorders>
            <w:vAlign w:val="center"/>
          </w:tcPr>
          <w:p w:rsidR="002325C3" w:rsidRPr="00E7453B" w:rsidRDefault="002325C3" w:rsidP="00B87E1B">
            <w:pPr>
              <w:spacing w:line="360" w:lineRule="auto"/>
              <w:rPr>
                <w:rFonts w:ascii="Arial Narrow" w:hAnsi="Arial Narrow" w:cs="Arial"/>
                <w:sz w:val="24"/>
              </w:rPr>
            </w:pPr>
            <w:r>
              <w:rPr>
                <w:rFonts w:ascii="Arial Narrow" w:hAnsi="Arial Narrow" w:cs="Arial"/>
                <w:sz w:val="24"/>
              </w:rPr>
              <w:t>Purchased Equipment</w:t>
            </w:r>
          </w:p>
        </w:tc>
        <w:tc>
          <w:tcPr>
            <w:tcW w:w="1980" w:type="dxa"/>
            <w:vAlign w:val="center"/>
          </w:tcPr>
          <w:p w:rsidR="002325C3" w:rsidRPr="00E7453B" w:rsidRDefault="002325C3" w:rsidP="00B87E1B">
            <w:pPr>
              <w:spacing w:line="360" w:lineRule="auto"/>
              <w:jc w:val="center"/>
              <w:rPr>
                <w:rFonts w:ascii="Arial Narrow" w:hAnsi="Arial Narrow" w:cs="Arial"/>
                <w:sz w:val="24"/>
              </w:rPr>
            </w:pPr>
            <w:r>
              <w:rPr>
                <w:rFonts w:ascii="Arial Narrow" w:hAnsi="Arial Narrow" w:cs="Arial"/>
                <w:sz w:val="24"/>
              </w:rPr>
              <w:t>74,751,908,000.00</w:t>
            </w:r>
          </w:p>
        </w:tc>
        <w:tc>
          <w:tcPr>
            <w:tcW w:w="1800" w:type="dxa"/>
            <w:vAlign w:val="center"/>
          </w:tcPr>
          <w:p w:rsidR="002325C3" w:rsidRPr="00E7453B" w:rsidRDefault="002325C3" w:rsidP="00B87E1B">
            <w:pPr>
              <w:spacing w:line="360" w:lineRule="auto"/>
              <w:jc w:val="center"/>
              <w:rPr>
                <w:rFonts w:ascii="Arial Narrow" w:hAnsi="Arial Narrow" w:cs="Arial"/>
                <w:sz w:val="24"/>
              </w:rPr>
            </w:pPr>
            <w:r>
              <w:rPr>
                <w:rFonts w:ascii="Arial Narrow" w:hAnsi="Arial Narrow" w:cs="Arial"/>
                <w:sz w:val="24"/>
              </w:rPr>
              <w:t>3,737,595,400.00</w:t>
            </w:r>
          </w:p>
        </w:tc>
        <w:tc>
          <w:tcPr>
            <w:tcW w:w="1080" w:type="dxa"/>
            <w:vAlign w:val="center"/>
          </w:tcPr>
          <w:p w:rsidR="002325C3" w:rsidRPr="00E7453B" w:rsidRDefault="002325C3" w:rsidP="00B87E1B">
            <w:pPr>
              <w:spacing w:line="360" w:lineRule="auto"/>
              <w:jc w:val="center"/>
              <w:rPr>
                <w:rFonts w:ascii="Arial Narrow" w:hAnsi="Arial Narrow" w:cs="Arial"/>
                <w:sz w:val="24"/>
              </w:rPr>
            </w:pPr>
            <w:r>
              <w:rPr>
                <w:rFonts w:ascii="Arial Narrow" w:hAnsi="Arial Narrow" w:cs="Arial"/>
                <w:sz w:val="24"/>
              </w:rPr>
              <w:t>25</w:t>
            </w:r>
          </w:p>
        </w:tc>
        <w:tc>
          <w:tcPr>
            <w:tcW w:w="1818" w:type="dxa"/>
            <w:tcBorders>
              <w:right w:val="single" w:sz="24" w:space="0" w:color="auto"/>
            </w:tcBorders>
            <w:vAlign w:val="center"/>
          </w:tcPr>
          <w:p w:rsidR="002325C3" w:rsidRPr="00E7453B" w:rsidRDefault="002325C3" w:rsidP="00B87E1B">
            <w:pPr>
              <w:spacing w:line="360" w:lineRule="auto"/>
              <w:jc w:val="center"/>
              <w:rPr>
                <w:rFonts w:ascii="Arial Narrow" w:hAnsi="Arial Narrow" w:cs="Arial"/>
                <w:sz w:val="24"/>
              </w:rPr>
            </w:pPr>
            <w:r>
              <w:rPr>
                <w:rFonts w:ascii="Arial Narrow" w:hAnsi="Arial Narrow" w:cs="Arial"/>
                <w:sz w:val="24"/>
              </w:rPr>
              <w:t>2,840,572,504.00</w:t>
            </w:r>
          </w:p>
        </w:tc>
      </w:tr>
      <w:tr w:rsidR="002325C3" w:rsidTr="00B87E1B">
        <w:tc>
          <w:tcPr>
            <w:tcW w:w="2178" w:type="dxa"/>
            <w:tcBorders>
              <w:left w:val="single" w:sz="24" w:space="0" w:color="auto"/>
            </w:tcBorders>
            <w:vAlign w:val="center"/>
          </w:tcPr>
          <w:p w:rsidR="002325C3" w:rsidRPr="00E7453B" w:rsidRDefault="002325C3" w:rsidP="00B87E1B">
            <w:pPr>
              <w:spacing w:line="360" w:lineRule="auto"/>
              <w:rPr>
                <w:rFonts w:ascii="Arial Narrow" w:hAnsi="Arial Narrow" w:cs="Arial"/>
                <w:sz w:val="24"/>
              </w:rPr>
            </w:pPr>
            <w:r>
              <w:rPr>
                <w:rFonts w:ascii="Arial Narrow" w:hAnsi="Arial Narrow" w:cs="Arial"/>
                <w:sz w:val="24"/>
              </w:rPr>
              <w:t>Instrumentation and Control</w:t>
            </w:r>
          </w:p>
        </w:tc>
        <w:tc>
          <w:tcPr>
            <w:tcW w:w="1980" w:type="dxa"/>
            <w:vAlign w:val="center"/>
          </w:tcPr>
          <w:p w:rsidR="002325C3" w:rsidRPr="00E7453B" w:rsidRDefault="002325C3" w:rsidP="00B87E1B">
            <w:pPr>
              <w:spacing w:line="360" w:lineRule="auto"/>
              <w:jc w:val="center"/>
              <w:rPr>
                <w:rFonts w:ascii="Arial Narrow" w:hAnsi="Arial Narrow" w:cs="Arial"/>
                <w:sz w:val="24"/>
              </w:rPr>
            </w:pPr>
            <w:r>
              <w:rPr>
                <w:rFonts w:ascii="Arial Narrow" w:hAnsi="Arial Narrow" w:cs="Arial"/>
                <w:sz w:val="24"/>
              </w:rPr>
              <w:t>14,950,381,600.00</w:t>
            </w:r>
          </w:p>
        </w:tc>
        <w:tc>
          <w:tcPr>
            <w:tcW w:w="1800" w:type="dxa"/>
            <w:vAlign w:val="center"/>
          </w:tcPr>
          <w:p w:rsidR="002325C3" w:rsidRPr="00E7453B" w:rsidRDefault="002325C3" w:rsidP="00B87E1B">
            <w:pPr>
              <w:spacing w:line="360" w:lineRule="auto"/>
              <w:jc w:val="center"/>
              <w:rPr>
                <w:rFonts w:ascii="Arial Narrow" w:hAnsi="Arial Narrow" w:cs="Arial"/>
                <w:sz w:val="24"/>
              </w:rPr>
            </w:pPr>
            <w:r>
              <w:rPr>
                <w:rFonts w:ascii="Arial Narrow" w:hAnsi="Arial Narrow" w:cs="Arial"/>
                <w:sz w:val="24"/>
              </w:rPr>
              <w:t>747,519,080.00</w:t>
            </w:r>
          </w:p>
        </w:tc>
        <w:tc>
          <w:tcPr>
            <w:tcW w:w="1080" w:type="dxa"/>
            <w:vAlign w:val="center"/>
          </w:tcPr>
          <w:p w:rsidR="002325C3" w:rsidRPr="00E7453B" w:rsidRDefault="002325C3" w:rsidP="00B87E1B">
            <w:pPr>
              <w:spacing w:line="360" w:lineRule="auto"/>
              <w:jc w:val="center"/>
              <w:rPr>
                <w:rFonts w:ascii="Arial Narrow" w:hAnsi="Arial Narrow" w:cs="Arial"/>
                <w:sz w:val="24"/>
              </w:rPr>
            </w:pPr>
            <w:r>
              <w:rPr>
                <w:rFonts w:ascii="Arial Narrow" w:hAnsi="Arial Narrow" w:cs="Arial"/>
                <w:sz w:val="24"/>
              </w:rPr>
              <w:t>25</w:t>
            </w:r>
          </w:p>
        </w:tc>
        <w:tc>
          <w:tcPr>
            <w:tcW w:w="1818" w:type="dxa"/>
            <w:tcBorders>
              <w:right w:val="single" w:sz="24" w:space="0" w:color="auto"/>
            </w:tcBorders>
            <w:vAlign w:val="center"/>
          </w:tcPr>
          <w:p w:rsidR="002325C3" w:rsidRPr="00E7453B" w:rsidRDefault="002325C3" w:rsidP="00B87E1B">
            <w:pPr>
              <w:spacing w:line="360" w:lineRule="auto"/>
              <w:jc w:val="center"/>
              <w:rPr>
                <w:rFonts w:ascii="Arial Narrow" w:hAnsi="Arial Narrow" w:cs="Arial"/>
                <w:sz w:val="24"/>
              </w:rPr>
            </w:pPr>
            <w:r>
              <w:rPr>
                <w:rFonts w:ascii="Arial Narrow" w:hAnsi="Arial Narrow" w:cs="Arial"/>
                <w:sz w:val="24"/>
              </w:rPr>
              <w:t>568,114,500.80</w:t>
            </w:r>
          </w:p>
        </w:tc>
      </w:tr>
      <w:tr w:rsidR="002325C3" w:rsidTr="00B87E1B">
        <w:tc>
          <w:tcPr>
            <w:tcW w:w="2178" w:type="dxa"/>
            <w:tcBorders>
              <w:left w:val="single" w:sz="24" w:space="0" w:color="auto"/>
            </w:tcBorders>
            <w:vAlign w:val="center"/>
          </w:tcPr>
          <w:p w:rsidR="002325C3" w:rsidRPr="00E7453B" w:rsidRDefault="002325C3" w:rsidP="00B87E1B">
            <w:pPr>
              <w:spacing w:line="360" w:lineRule="auto"/>
              <w:rPr>
                <w:rFonts w:ascii="Arial Narrow" w:hAnsi="Arial Narrow" w:cs="Arial"/>
                <w:sz w:val="24"/>
              </w:rPr>
            </w:pPr>
            <w:r>
              <w:rPr>
                <w:rFonts w:ascii="Arial Narrow" w:hAnsi="Arial Narrow" w:cs="Arial"/>
                <w:sz w:val="24"/>
              </w:rPr>
              <w:t>Service Facilities</w:t>
            </w:r>
          </w:p>
        </w:tc>
        <w:tc>
          <w:tcPr>
            <w:tcW w:w="1980" w:type="dxa"/>
            <w:vAlign w:val="center"/>
          </w:tcPr>
          <w:p w:rsidR="002325C3" w:rsidRPr="00E7453B" w:rsidRDefault="002325C3" w:rsidP="00B87E1B">
            <w:pPr>
              <w:spacing w:line="360" w:lineRule="auto"/>
              <w:jc w:val="center"/>
              <w:rPr>
                <w:rFonts w:ascii="Arial Narrow" w:hAnsi="Arial Narrow" w:cs="Arial"/>
                <w:sz w:val="24"/>
              </w:rPr>
            </w:pPr>
            <w:r>
              <w:rPr>
                <w:rFonts w:ascii="Arial Narrow" w:hAnsi="Arial Narrow" w:cs="Arial"/>
                <w:sz w:val="24"/>
              </w:rPr>
              <w:t>1,966,505,780.31</w:t>
            </w:r>
          </w:p>
        </w:tc>
        <w:tc>
          <w:tcPr>
            <w:tcW w:w="1800" w:type="dxa"/>
            <w:vAlign w:val="center"/>
          </w:tcPr>
          <w:p w:rsidR="002325C3" w:rsidRPr="00E7453B" w:rsidRDefault="002325C3" w:rsidP="00B87E1B">
            <w:pPr>
              <w:spacing w:line="360" w:lineRule="auto"/>
              <w:jc w:val="center"/>
              <w:rPr>
                <w:rFonts w:ascii="Arial Narrow" w:hAnsi="Arial Narrow" w:cs="Arial"/>
                <w:sz w:val="24"/>
              </w:rPr>
            </w:pPr>
            <w:r>
              <w:rPr>
                <w:rFonts w:ascii="Arial Narrow" w:hAnsi="Arial Narrow" w:cs="Arial"/>
                <w:sz w:val="24"/>
              </w:rPr>
              <w:t>98,325,289.02</w:t>
            </w:r>
          </w:p>
        </w:tc>
        <w:tc>
          <w:tcPr>
            <w:tcW w:w="1080" w:type="dxa"/>
            <w:vAlign w:val="center"/>
          </w:tcPr>
          <w:p w:rsidR="002325C3" w:rsidRPr="00E7453B" w:rsidRDefault="002325C3" w:rsidP="00B87E1B">
            <w:pPr>
              <w:spacing w:line="360" w:lineRule="auto"/>
              <w:jc w:val="center"/>
              <w:rPr>
                <w:rFonts w:ascii="Arial Narrow" w:hAnsi="Arial Narrow" w:cs="Arial"/>
                <w:sz w:val="24"/>
              </w:rPr>
            </w:pPr>
            <w:r>
              <w:rPr>
                <w:rFonts w:ascii="Arial Narrow" w:hAnsi="Arial Narrow" w:cs="Arial"/>
                <w:sz w:val="24"/>
              </w:rPr>
              <w:t>25</w:t>
            </w:r>
          </w:p>
        </w:tc>
        <w:tc>
          <w:tcPr>
            <w:tcW w:w="1818" w:type="dxa"/>
            <w:tcBorders>
              <w:right w:val="single" w:sz="24" w:space="0" w:color="auto"/>
            </w:tcBorders>
            <w:vAlign w:val="center"/>
          </w:tcPr>
          <w:p w:rsidR="002325C3" w:rsidRPr="00E7453B" w:rsidRDefault="002325C3" w:rsidP="00B87E1B">
            <w:pPr>
              <w:spacing w:line="360" w:lineRule="auto"/>
              <w:jc w:val="center"/>
              <w:rPr>
                <w:rFonts w:ascii="Arial Narrow" w:hAnsi="Arial Narrow" w:cs="Arial"/>
                <w:sz w:val="24"/>
              </w:rPr>
            </w:pPr>
            <w:r>
              <w:rPr>
                <w:rFonts w:ascii="Arial Narrow" w:hAnsi="Arial Narrow" w:cs="Arial"/>
                <w:sz w:val="24"/>
              </w:rPr>
              <w:t>74,727,219.65</w:t>
            </w:r>
          </w:p>
        </w:tc>
      </w:tr>
      <w:tr w:rsidR="002325C3" w:rsidTr="00B87E1B">
        <w:tc>
          <w:tcPr>
            <w:tcW w:w="2178" w:type="dxa"/>
            <w:tcBorders>
              <w:left w:val="single" w:sz="24" w:space="0" w:color="auto"/>
            </w:tcBorders>
            <w:vAlign w:val="center"/>
          </w:tcPr>
          <w:p w:rsidR="002325C3" w:rsidRPr="00E7453B" w:rsidRDefault="002325C3" w:rsidP="00B87E1B">
            <w:pPr>
              <w:spacing w:line="360" w:lineRule="auto"/>
              <w:rPr>
                <w:rFonts w:ascii="Arial Narrow" w:hAnsi="Arial Narrow" w:cs="Arial"/>
                <w:sz w:val="24"/>
              </w:rPr>
            </w:pPr>
            <w:r>
              <w:rPr>
                <w:rFonts w:ascii="Arial Narrow" w:hAnsi="Arial Narrow" w:cs="Arial"/>
                <w:sz w:val="24"/>
              </w:rPr>
              <w:t>Capital Cost</w:t>
            </w:r>
          </w:p>
        </w:tc>
        <w:tc>
          <w:tcPr>
            <w:tcW w:w="1980" w:type="dxa"/>
            <w:vAlign w:val="center"/>
          </w:tcPr>
          <w:p w:rsidR="002325C3" w:rsidRPr="00E7453B" w:rsidRDefault="002325C3" w:rsidP="00B87E1B">
            <w:pPr>
              <w:spacing w:line="360" w:lineRule="auto"/>
              <w:jc w:val="center"/>
              <w:rPr>
                <w:rFonts w:ascii="Arial Narrow" w:hAnsi="Arial Narrow" w:cs="Arial"/>
                <w:sz w:val="24"/>
              </w:rPr>
            </w:pPr>
            <w:r>
              <w:rPr>
                <w:rFonts w:ascii="Arial Narrow" w:hAnsi="Arial Narrow" w:cs="Arial"/>
                <w:sz w:val="24"/>
              </w:rPr>
              <w:t>137,374,300,836.88</w:t>
            </w:r>
          </w:p>
        </w:tc>
        <w:tc>
          <w:tcPr>
            <w:tcW w:w="1800" w:type="dxa"/>
            <w:vAlign w:val="center"/>
          </w:tcPr>
          <w:p w:rsidR="002325C3" w:rsidRPr="00E7453B" w:rsidRDefault="002325C3" w:rsidP="00B87E1B">
            <w:pPr>
              <w:spacing w:line="360" w:lineRule="auto"/>
              <w:jc w:val="center"/>
              <w:rPr>
                <w:rFonts w:ascii="Arial Narrow" w:hAnsi="Arial Narrow" w:cs="Arial"/>
                <w:sz w:val="24"/>
              </w:rPr>
            </w:pPr>
            <w:r>
              <w:rPr>
                <w:rFonts w:ascii="Arial Narrow" w:hAnsi="Arial Narrow" w:cs="Arial"/>
                <w:sz w:val="24"/>
              </w:rPr>
              <w:t>6,868,715,041.84</w:t>
            </w:r>
          </w:p>
        </w:tc>
        <w:tc>
          <w:tcPr>
            <w:tcW w:w="1080" w:type="dxa"/>
            <w:vAlign w:val="center"/>
          </w:tcPr>
          <w:p w:rsidR="002325C3" w:rsidRPr="00E7453B" w:rsidRDefault="002325C3" w:rsidP="00B87E1B">
            <w:pPr>
              <w:spacing w:line="360" w:lineRule="auto"/>
              <w:jc w:val="center"/>
              <w:rPr>
                <w:rFonts w:ascii="Arial Narrow" w:hAnsi="Arial Narrow" w:cs="Arial"/>
                <w:sz w:val="24"/>
              </w:rPr>
            </w:pPr>
            <w:r>
              <w:rPr>
                <w:rFonts w:ascii="Arial Narrow" w:hAnsi="Arial Narrow" w:cs="Arial"/>
                <w:sz w:val="24"/>
              </w:rPr>
              <w:t>25</w:t>
            </w:r>
          </w:p>
        </w:tc>
        <w:tc>
          <w:tcPr>
            <w:tcW w:w="1818" w:type="dxa"/>
            <w:tcBorders>
              <w:right w:val="single" w:sz="24" w:space="0" w:color="auto"/>
            </w:tcBorders>
            <w:vAlign w:val="center"/>
          </w:tcPr>
          <w:p w:rsidR="002325C3" w:rsidRPr="00E7453B" w:rsidRDefault="002325C3" w:rsidP="00B87E1B">
            <w:pPr>
              <w:spacing w:line="360" w:lineRule="auto"/>
              <w:jc w:val="center"/>
              <w:rPr>
                <w:rFonts w:ascii="Arial Narrow" w:hAnsi="Arial Narrow" w:cs="Arial"/>
                <w:sz w:val="24"/>
              </w:rPr>
            </w:pPr>
            <w:r>
              <w:rPr>
                <w:rFonts w:ascii="Arial Narrow" w:hAnsi="Arial Narrow" w:cs="Arial"/>
                <w:sz w:val="24"/>
              </w:rPr>
              <w:t>5,220,223,431.80</w:t>
            </w:r>
          </w:p>
        </w:tc>
      </w:tr>
      <w:tr w:rsidR="002325C3" w:rsidTr="00B87E1B">
        <w:tc>
          <w:tcPr>
            <w:tcW w:w="2178" w:type="dxa"/>
            <w:tcBorders>
              <w:left w:val="single" w:sz="24" w:space="0" w:color="auto"/>
            </w:tcBorders>
            <w:vAlign w:val="center"/>
          </w:tcPr>
          <w:p w:rsidR="002325C3" w:rsidRDefault="002325C3" w:rsidP="00B87E1B">
            <w:pPr>
              <w:spacing w:line="360" w:lineRule="auto"/>
              <w:rPr>
                <w:rFonts w:ascii="Arial Narrow" w:hAnsi="Arial Narrow" w:cs="Arial"/>
                <w:sz w:val="24"/>
              </w:rPr>
            </w:pPr>
            <w:r>
              <w:rPr>
                <w:rFonts w:ascii="Arial Narrow" w:hAnsi="Arial Narrow" w:cs="Arial"/>
                <w:sz w:val="24"/>
              </w:rPr>
              <w:t>Miscellaneous</w:t>
            </w:r>
          </w:p>
        </w:tc>
        <w:tc>
          <w:tcPr>
            <w:tcW w:w="1980" w:type="dxa"/>
            <w:vAlign w:val="center"/>
          </w:tcPr>
          <w:p w:rsidR="002325C3" w:rsidRPr="00E7453B" w:rsidRDefault="002325C3" w:rsidP="00B87E1B">
            <w:pPr>
              <w:spacing w:line="360" w:lineRule="auto"/>
              <w:jc w:val="center"/>
              <w:rPr>
                <w:rFonts w:ascii="Arial Narrow" w:hAnsi="Arial Narrow" w:cs="Arial"/>
                <w:sz w:val="24"/>
              </w:rPr>
            </w:pPr>
            <w:r>
              <w:rPr>
                <w:rFonts w:ascii="Arial Narrow" w:hAnsi="Arial Narrow" w:cs="Arial"/>
                <w:sz w:val="24"/>
              </w:rPr>
              <w:t>7,475,190,800.00</w:t>
            </w:r>
          </w:p>
        </w:tc>
        <w:tc>
          <w:tcPr>
            <w:tcW w:w="1800" w:type="dxa"/>
            <w:vAlign w:val="center"/>
          </w:tcPr>
          <w:p w:rsidR="002325C3" w:rsidRPr="00E7453B" w:rsidRDefault="002325C3" w:rsidP="00B87E1B">
            <w:pPr>
              <w:spacing w:line="360" w:lineRule="auto"/>
              <w:jc w:val="center"/>
              <w:rPr>
                <w:rFonts w:ascii="Arial Narrow" w:hAnsi="Arial Narrow" w:cs="Arial"/>
                <w:sz w:val="24"/>
              </w:rPr>
            </w:pPr>
            <w:r>
              <w:rPr>
                <w:rFonts w:ascii="Arial Narrow" w:hAnsi="Arial Narrow" w:cs="Arial"/>
                <w:sz w:val="24"/>
              </w:rPr>
              <w:t>373,759,540.00</w:t>
            </w:r>
          </w:p>
        </w:tc>
        <w:tc>
          <w:tcPr>
            <w:tcW w:w="1080" w:type="dxa"/>
            <w:vAlign w:val="center"/>
          </w:tcPr>
          <w:p w:rsidR="002325C3" w:rsidRPr="00E7453B" w:rsidRDefault="002325C3" w:rsidP="00B87E1B">
            <w:pPr>
              <w:spacing w:line="360" w:lineRule="auto"/>
              <w:jc w:val="center"/>
              <w:rPr>
                <w:rFonts w:ascii="Arial Narrow" w:hAnsi="Arial Narrow" w:cs="Arial"/>
                <w:sz w:val="24"/>
              </w:rPr>
            </w:pPr>
            <w:r>
              <w:rPr>
                <w:rFonts w:ascii="Arial Narrow" w:hAnsi="Arial Narrow" w:cs="Arial"/>
                <w:sz w:val="24"/>
              </w:rPr>
              <w:t>25</w:t>
            </w:r>
          </w:p>
        </w:tc>
        <w:tc>
          <w:tcPr>
            <w:tcW w:w="1818" w:type="dxa"/>
            <w:tcBorders>
              <w:right w:val="single" w:sz="24" w:space="0" w:color="auto"/>
            </w:tcBorders>
            <w:vAlign w:val="center"/>
          </w:tcPr>
          <w:p w:rsidR="002325C3" w:rsidRPr="00E7453B" w:rsidRDefault="002325C3" w:rsidP="00B87E1B">
            <w:pPr>
              <w:spacing w:line="360" w:lineRule="auto"/>
              <w:jc w:val="center"/>
              <w:rPr>
                <w:rFonts w:ascii="Arial Narrow" w:hAnsi="Arial Narrow" w:cs="Arial"/>
                <w:sz w:val="24"/>
              </w:rPr>
            </w:pPr>
            <w:r>
              <w:rPr>
                <w:rFonts w:ascii="Arial Narrow" w:hAnsi="Arial Narrow" w:cs="Arial"/>
                <w:sz w:val="24"/>
              </w:rPr>
              <w:t>284,057,250.40</w:t>
            </w:r>
          </w:p>
        </w:tc>
      </w:tr>
      <w:tr w:rsidR="002325C3" w:rsidTr="00B87E1B">
        <w:tc>
          <w:tcPr>
            <w:tcW w:w="7038" w:type="dxa"/>
            <w:gridSpan w:val="4"/>
            <w:tcBorders>
              <w:left w:val="single" w:sz="24" w:space="0" w:color="auto"/>
              <w:bottom w:val="single" w:sz="24" w:space="0" w:color="auto"/>
            </w:tcBorders>
            <w:vAlign w:val="center"/>
          </w:tcPr>
          <w:p w:rsidR="002325C3" w:rsidRPr="00E7453B" w:rsidRDefault="002325C3" w:rsidP="00B87E1B">
            <w:pPr>
              <w:spacing w:line="360" w:lineRule="auto"/>
              <w:jc w:val="right"/>
              <w:rPr>
                <w:rFonts w:ascii="Arial Narrow" w:hAnsi="Arial Narrow" w:cs="Arial"/>
                <w:sz w:val="24"/>
              </w:rPr>
            </w:pPr>
            <w:r>
              <w:rPr>
                <w:rFonts w:ascii="Arial Narrow" w:hAnsi="Arial Narrow" w:cs="Arial"/>
                <w:sz w:val="24"/>
              </w:rPr>
              <w:t>Total</w:t>
            </w:r>
          </w:p>
        </w:tc>
        <w:tc>
          <w:tcPr>
            <w:tcW w:w="1818" w:type="dxa"/>
            <w:tcBorders>
              <w:bottom w:val="single" w:sz="24" w:space="0" w:color="auto"/>
              <w:right w:val="single" w:sz="24" w:space="0" w:color="auto"/>
            </w:tcBorders>
            <w:vAlign w:val="center"/>
          </w:tcPr>
          <w:p w:rsidR="002325C3" w:rsidRPr="00E7453B" w:rsidRDefault="002325C3" w:rsidP="00B87E1B">
            <w:pPr>
              <w:spacing w:line="360" w:lineRule="auto"/>
              <w:jc w:val="center"/>
              <w:rPr>
                <w:rFonts w:ascii="Arial Narrow" w:hAnsi="Arial Narrow" w:cs="Arial"/>
                <w:sz w:val="24"/>
              </w:rPr>
            </w:pPr>
            <w:r>
              <w:rPr>
                <w:rFonts w:ascii="Arial Narrow" w:hAnsi="Arial Narrow" w:cs="Arial"/>
                <w:sz w:val="24"/>
              </w:rPr>
              <w:t>8,987,694,906.65</w:t>
            </w:r>
          </w:p>
        </w:tc>
      </w:tr>
    </w:tbl>
    <w:p w:rsidR="002325C3" w:rsidRDefault="002325C3" w:rsidP="002325C3">
      <w:pPr>
        <w:spacing w:line="360" w:lineRule="auto"/>
        <w:jc w:val="both"/>
        <w:rPr>
          <w:rFonts w:ascii="Arial" w:hAnsi="Arial" w:cs="Arial"/>
          <w:sz w:val="24"/>
        </w:rPr>
      </w:pPr>
    </w:p>
    <w:p w:rsidR="002325C3" w:rsidRDefault="002325C3" w:rsidP="002325C3">
      <w:pPr>
        <w:spacing w:line="360" w:lineRule="auto"/>
        <w:jc w:val="both"/>
        <w:rPr>
          <w:rFonts w:ascii="Arial" w:hAnsi="Arial" w:cs="Arial"/>
          <w:sz w:val="24"/>
        </w:rPr>
      </w:pPr>
      <w:r>
        <w:rPr>
          <w:rFonts w:ascii="Arial" w:hAnsi="Arial" w:cs="Arial"/>
          <w:sz w:val="24"/>
        </w:rPr>
        <w:lastRenderedPageBreak/>
        <w:tab/>
        <w:t xml:space="preserve">Table _ shows the depreciation values of the purchased equipment, instrumentation and control, service facilities, capital cost and other miscellaneous costs. It also presents the book value, salvage value and depreciation of the purchased equipment and other expenses with service life of 25 years. </w:t>
      </w:r>
      <w:proofErr w:type="gramStart"/>
      <w:r>
        <w:rPr>
          <w:rFonts w:ascii="Arial" w:hAnsi="Arial" w:cs="Arial"/>
          <w:sz w:val="24"/>
        </w:rPr>
        <w:t xml:space="preserve">The total depreciation of the proposed power plant equipment and facilities amount to </w:t>
      </w:r>
      <w:proofErr w:type="spellStart"/>
      <w:r>
        <w:rPr>
          <w:rFonts w:ascii="Arial" w:hAnsi="Arial" w:cs="Arial"/>
          <w:sz w:val="24"/>
        </w:rPr>
        <w:t>Php</w:t>
      </w:r>
      <w:proofErr w:type="spellEnd"/>
      <w:r>
        <w:rPr>
          <w:rFonts w:ascii="Arial" w:hAnsi="Arial" w:cs="Arial"/>
          <w:sz w:val="24"/>
        </w:rPr>
        <w:t xml:space="preserve"> 8,987,694,906.65.</w:t>
      </w:r>
      <w:proofErr w:type="gramEnd"/>
    </w:p>
    <w:p w:rsidR="002325C3" w:rsidRDefault="002325C3" w:rsidP="002325C3">
      <w:pPr>
        <w:spacing w:line="360" w:lineRule="auto"/>
        <w:jc w:val="both"/>
        <w:rPr>
          <w:rFonts w:ascii="Arial" w:hAnsi="Arial" w:cs="Arial"/>
          <w:b/>
          <w:sz w:val="24"/>
        </w:rPr>
      </w:pPr>
      <w:r>
        <w:rPr>
          <w:rFonts w:ascii="Arial" w:hAnsi="Arial" w:cs="Arial"/>
          <w:b/>
          <w:sz w:val="24"/>
        </w:rPr>
        <w:t>Return of Investment</w:t>
      </w:r>
    </w:p>
    <w:p w:rsidR="002325C3" w:rsidRDefault="002325C3" w:rsidP="002325C3">
      <w:pPr>
        <w:spacing w:line="240" w:lineRule="auto"/>
        <w:jc w:val="center"/>
        <w:rPr>
          <w:rFonts w:ascii="Arial" w:hAnsi="Arial" w:cs="Arial"/>
          <w:b/>
          <w:sz w:val="24"/>
        </w:rPr>
      </w:pPr>
      <w:r>
        <w:rPr>
          <w:rFonts w:ascii="Arial" w:hAnsi="Arial" w:cs="Arial"/>
          <w:b/>
          <w:sz w:val="24"/>
        </w:rPr>
        <w:t>Table _</w:t>
      </w:r>
    </w:p>
    <w:p w:rsidR="002325C3" w:rsidRDefault="002325C3" w:rsidP="002325C3">
      <w:pPr>
        <w:spacing w:line="240" w:lineRule="auto"/>
        <w:jc w:val="center"/>
        <w:rPr>
          <w:rFonts w:ascii="Arial" w:hAnsi="Arial" w:cs="Arial"/>
          <w:b/>
          <w:sz w:val="24"/>
        </w:rPr>
      </w:pPr>
      <w:r>
        <w:rPr>
          <w:rFonts w:ascii="Arial" w:hAnsi="Arial" w:cs="Arial"/>
          <w:b/>
          <w:sz w:val="24"/>
        </w:rPr>
        <w:t>Return of Investment</w:t>
      </w:r>
    </w:p>
    <w:tbl>
      <w:tblPr>
        <w:tblStyle w:val="TableGrid"/>
        <w:tblW w:w="0" w:type="auto"/>
        <w:tblLook w:val="04A0" w:firstRow="1" w:lastRow="0" w:firstColumn="1" w:lastColumn="0" w:noHBand="0" w:noVBand="1"/>
      </w:tblPr>
      <w:tblGrid>
        <w:gridCol w:w="1770"/>
        <w:gridCol w:w="1398"/>
        <w:gridCol w:w="2146"/>
        <w:gridCol w:w="2265"/>
        <w:gridCol w:w="1277"/>
      </w:tblGrid>
      <w:tr w:rsidR="002325C3" w:rsidTr="00B87E1B">
        <w:tc>
          <w:tcPr>
            <w:tcW w:w="1770" w:type="dxa"/>
            <w:vMerge w:val="restart"/>
            <w:vAlign w:val="center"/>
          </w:tcPr>
          <w:p w:rsidR="002325C3" w:rsidRPr="00E7453B" w:rsidRDefault="002325C3" w:rsidP="00B87E1B">
            <w:pPr>
              <w:jc w:val="center"/>
              <w:rPr>
                <w:rFonts w:ascii="Arial Narrow" w:hAnsi="Arial Narrow" w:cs="Arial"/>
                <w:b/>
                <w:sz w:val="24"/>
              </w:rPr>
            </w:pPr>
            <w:r w:rsidRPr="00E7453B">
              <w:rPr>
                <w:rFonts w:ascii="Arial Narrow" w:hAnsi="Arial Narrow" w:cs="Arial"/>
                <w:b/>
                <w:sz w:val="24"/>
              </w:rPr>
              <w:t>Year</w:t>
            </w:r>
          </w:p>
        </w:tc>
        <w:tc>
          <w:tcPr>
            <w:tcW w:w="1398" w:type="dxa"/>
            <w:vAlign w:val="center"/>
          </w:tcPr>
          <w:p w:rsidR="002325C3" w:rsidRPr="00E7453B" w:rsidRDefault="002325C3" w:rsidP="00B87E1B">
            <w:pPr>
              <w:jc w:val="center"/>
              <w:rPr>
                <w:rFonts w:ascii="Arial Narrow" w:hAnsi="Arial Narrow" w:cs="Arial"/>
                <w:b/>
                <w:sz w:val="24"/>
              </w:rPr>
            </w:pPr>
            <w:r w:rsidRPr="00E7453B">
              <w:rPr>
                <w:rFonts w:ascii="Arial Narrow" w:hAnsi="Arial Narrow" w:cs="Arial"/>
                <w:b/>
                <w:sz w:val="24"/>
              </w:rPr>
              <w:t>Period</w:t>
            </w:r>
          </w:p>
        </w:tc>
        <w:tc>
          <w:tcPr>
            <w:tcW w:w="2146" w:type="dxa"/>
            <w:vAlign w:val="center"/>
          </w:tcPr>
          <w:p w:rsidR="002325C3" w:rsidRPr="00E7453B" w:rsidRDefault="002325C3" w:rsidP="00B87E1B">
            <w:pPr>
              <w:jc w:val="center"/>
              <w:rPr>
                <w:rFonts w:ascii="Arial Narrow" w:hAnsi="Arial Narrow" w:cs="Arial"/>
                <w:b/>
                <w:sz w:val="24"/>
              </w:rPr>
            </w:pPr>
            <w:proofErr w:type="spellStart"/>
            <w:r w:rsidRPr="00E7453B">
              <w:rPr>
                <w:rFonts w:ascii="Arial Narrow" w:hAnsi="Arial Narrow" w:cs="Arial"/>
                <w:b/>
                <w:sz w:val="24"/>
              </w:rPr>
              <w:t>TCl</w:t>
            </w:r>
            <w:proofErr w:type="spellEnd"/>
          </w:p>
        </w:tc>
        <w:tc>
          <w:tcPr>
            <w:tcW w:w="2265" w:type="dxa"/>
            <w:vAlign w:val="center"/>
          </w:tcPr>
          <w:p w:rsidR="002325C3" w:rsidRPr="00E7453B" w:rsidRDefault="002325C3" w:rsidP="00B87E1B">
            <w:pPr>
              <w:jc w:val="center"/>
              <w:rPr>
                <w:rFonts w:ascii="Arial Narrow" w:hAnsi="Arial Narrow" w:cs="Arial"/>
                <w:b/>
                <w:sz w:val="24"/>
              </w:rPr>
            </w:pPr>
            <w:r w:rsidRPr="00E7453B">
              <w:rPr>
                <w:rFonts w:ascii="Arial Narrow" w:hAnsi="Arial Narrow" w:cs="Arial"/>
                <w:b/>
                <w:sz w:val="24"/>
              </w:rPr>
              <w:t>Net Income After Tax</w:t>
            </w:r>
          </w:p>
        </w:tc>
        <w:tc>
          <w:tcPr>
            <w:tcW w:w="1277" w:type="dxa"/>
            <w:vAlign w:val="center"/>
          </w:tcPr>
          <w:p w:rsidR="002325C3" w:rsidRPr="00E7453B" w:rsidRDefault="002325C3" w:rsidP="00B87E1B">
            <w:pPr>
              <w:jc w:val="center"/>
              <w:rPr>
                <w:rFonts w:ascii="Arial Narrow" w:hAnsi="Arial Narrow" w:cs="Arial"/>
                <w:b/>
                <w:sz w:val="24"/>
              </w:rPr>
            </w:pPr>
            <w:r w:rsidRPr="00E7453B">
              <w:rPr>
                <w:rFonts w:ascii="Arial Narrow" w:hAnsi="Arial Narrow" w:cs="Arial"/>
                <w:b/>
                <w:sz w:val="24"/>
              </w:rPr>
              <w:t>ROI</w:t>
            </w:r>
          </w:p>
        </w:tc>
      </w:tr>
      <w:tr w:rsidR="002325C3" w:rsidTr="00B87E1B">
        <w:tc>
          <w:tcPr>
            <w:tcW w:w="1770" w:type="dxa"/>
            <w:vMerge/>
            <w:vAlign w:val="center"/>
          </w:tcPr>
          <w:p w:rsidR="002325C3" w:rsidRPr="00E7453B" w:rsidRDefault="002325C3" w:rsidP="00B87E1B">
            <w:pPr>
              <w:spacing w:line="360" w:lineRule="auto"/>
              <w:jc w:val="center"/>
              <w:rPr>
                <w:rFonts w:ascii="Arial Narrow" w:hAnsi="Arial Narrow" w:cs="Arial"/>
                <w:b/>
                <w:sz w:val="24"/>
              </w:rPr>
            </w:pPr>
          </w:p>
        </w:tc>
        <w:tc>
          <w:tcPr>
            <w:tcW w:w="1398" w:type="dxa"/>
            <w:vAlign w:val="center"/>
          </w:tcPr>
          <w:p w:rsidR="002325C3" w:rsidRPr="00E7453B" w:rsidRDefault="002325C3" w:rsidP="00B87E1B">
            <w:pPr>
              <w:spacing w:line="360" w:lineRule="auto"/>
              <w:jc w:val="center"/>
              <w:rPr>
                <w:rFonts w:ascii="Arial Narrow" w:hAnsi="Arial Narrow" w:cs="Arial"/>
                <w:b/>
                <w:sz w:val="24"/>
              </w:rPr>
            </w:pPr>
          </w:p>
        </w:tc>
        <w:tc>
          <w:tcPr>
            <w:tcW w:w="2146" w:type="dxa"/>
            <w:vAlign w:val="center"/>
          </w:tcPr>
          <w:p w:rsidR="002325C3" w:rsidRPr="00E7453B" w:rsidRDefault="002325C3" w:rsidP="00B87E1B">
            <w:pPr>
              <w:spacing w:line="360" w:lineRule="auto"/>
              <w:jc w:val="center"/>
              <w:rPr>
                <w:rFonts w:ascii="Arial Narrow" w:hAnsi="Arial Narrow" w:cs="Arial"/>
                <w:b/>
                <w:sz w:val="24"/>
              </w:rPr>
            </w:pPr>
            <w:r>
              <w:rPr>
                <w:rFonts w:ascii="Arial Narrow" w:hAnsi="Arial Narrow" w:cs="Arial"/>
                <w:b/>
                <w:sz w:val="24"/>
              </w:rPr>
              <w:t>(</w:t>
            </w:r>
            <w:proofErr w:type="spellStart"/>
            <w:r>
              <w:rPr>
                <w:rFonts w:ascii="Arial Narrow" w:hAnsi="Arial Narrow" w:cs="Arial"/>
                <w:b/>
                <w:sz w:val="24"/>
              </w:rPr>
              <w:t>Php</w:t>
            </w:r>
            <w:proofErr w:type="spellEnd"/>
            <w:r>
              <w:rPr>
                <w:rFonts w:ascii="Arial Narrow" w:hAnsi="Arial Narrow" w:cs="Arial"/>
                <w:b/>
                <w:sz w:val="24"/>
              </w:rPr>
              <w:t>)</w:t>
            </w:r>
          </w:p>
        </w:tc>
        <w:tc>
          <w:tcPr>
            <w:tcW w:w="2265" w:type="dxa"/>
            <w:vAlign w:val="center"/>
          </w:tcPr>
          <w:p w:rsidR="002325C3" w:rsidRPr="00E7453B" w:rsidRDefault="002325C3" w:rsidP="00B87E1B">
            <w:pPr>
              <w:spacing w:line="360" w:lineRule="auto"/>
              <w:jc w:val="center"/>
              <w:rPr>
                <w:rFonts w:ascii="Arial Narrow" w:hAnsi="Arial Narrow" w:cs="Arial"/>
                <w:b/>
                <w:sz w:val="24"/>
              </w:rPr>
            </w:pPr>
            <w:r>
              <w:rPr>
                <w:rFonts w:ascii="Arial Narrow" w:hAnsi="Arial Narrow" w:cs="Arial"/>
                <w:b/>
                <w:sz w:val="24"/>
              </w:rPr>
              <w:t>(</w:t>
            </w:r>
            <w:proofErr w:type="spellStart"/>
            <w:r>
              <w:rPr>
                <w:rFonts w:ascii="Arial Narrow" w:hAnsi="Arial Narrow" w:cs="Arial"/>
                <w:b/>
                <w:sz w:val="24"/>
              </w:rPr>
              <w:t>Php</w:t>
            </w:r>
            <w:proofErr w:type="spellEnd"/>
            <w:r>
              <w:rPr>
                <w:rFonts w:ascii="Arial Narrow" w:hAnsi="Arial Narrow" w:cs="Arial"/>
                <w:b/>
                <w:sz w:val="24"/>
              </w:rPr>
              <w:t>)</w:t>
            </w:r>
          </w:p>
        </w:tc>
        <w:tc>
          <w:tcPr>
            <w:tcW w:w="1277" w:type="dxa"/>
            <w:vAlign w:val="center"/>
          </w:tcPr>
          <w:p w:rsidR="002325C3" w:rsidRPr="00E7453B" w:rsidRDefault="002325C3" w:rsidP="00B87E1B">
            <w:pPr>
              <w:spacing w:line="360" w:lineRule="auto"/>
              <w:jc w:val="center"/>
              <w:rPr>
                <w:rFonts w:ascii="Arial Narrow" w:hAnsi="Arial Narrow" w:cs="Arial"/>
                <w:b/>
                <w:sz w:val="24"/>
              </w:rPr>
            </w:pPr>
            <w:r>
              <w:rPr>
                <w:rFonts w:ascii="Arial Narrow" w:hAnsi="Arial Narrow" w:cs="Arial"/>
                <w:b/>
                <w:sz w:val="24"/>
              </w:rPr>
              <w:t>(%)</w:t>
            </w:r>
          </w:p>
        </w:tc>
      </w:tr>
      <w:tr w:rsidR="002325C3" w:rsidTr="00B87E1B">
        <w:tc>
          <w:tcPr>
            <w:tcW w:w="1770" w:type="dxa"/>
            <w:vAlign w:val="center"/>
          </w:tcPr>
          <w:p w:rsidR="002325C3" w:rsidRPr="00E7453B" w:rsidRDefault="002325C3" w:rsidP="00B87E1B">
            <w:pPr>
              <w:spacing w:line="360" w:lineRule="auto"/>
              <w:jc w:val="center"/>
              <w:rPr>
                <w:rFonts w:ascii="Arial Narrow" w:hAnsi="Arial Narrow" w:cs="Arial"/>
                <w:sz w:val="24"/>
              </w:rPr>
            </w:pPr>
            <w:r>
              <w:rPr>
                <w:rFonts w:ascii="Arial Narrow" w:hAnsi="Arial Narrow" w:cs="Arial"/>
                <w:sz w:val="24"/>
              </w:rPr>
              <w:t>2022</w:t>
            </w:r>
          </w:p>
        </w:tc>
        <w:tc>
          <w:tcPr>
            <w:tcW w:w="1398" w:type="dxa"/>
            <w:vAlign w:val="center"/>
          </w:tcPr>
          <w:p w:rsidR="002325C3" w:rsidRPr="00E7453B" w:rsidRDefault="002325C3" w:rsidP="00B87E1B">
            <w:pPr>
              <w:spacing w:line="360" w:lineRule="auto"/>
              <w:jc w:val="center"/>
              <w:rPr>
                <w:rFonts w:ascii="Arial Narrow" w:hAnsi="Arial Narrow" w:cs="Arial"/>
                <w:sz w:val="24"/>
              </w:rPr>
            </w:pPr>
            <w:r>
              <w:rPr>
                <w:rFonts w:ascii="Arial Narrow" w:hAnsi="Arial Narrow" w:cs="Arial"/>
                <w:sz w:val="24"/>
              </w:rPr>
              <w:t>2</w:t>
            </w:r>
          </w:p>
        </w:tc>
        <w:tc>
          <w:tcPr>
            <w:tcW w:w="2146" w:type="dxa"/>
            <w:vAlign w:val="center"/>
          </w:tcPr>
          <w:p w:rsidR="002325C3" w:rsidRPr="00E7453B" w:rsidRDefault="002325C3" w:rsidP="00B87E1B">
            <w:pPr>
              <w:spacing w:line="360" w:lineRule="auto"/>
              <w:jc w:val="center"/>
              <w:rPr>
                <w:rFonts w:ascii="Arial Narrow" w:hAnsi="Arial Narrow" w:cs="Arial"/>
                <w:sz w:val="24"/>
              </w:rPr>
            </w:pPr>
            <w:r>
              <w:rPr>
                <w:rFonts w:ascii="Arial Narrow" w:hAnsi="Arial Narrow" w:cs="Arial"/>
                <w:sz w:val="24"/>
              </w:rPr>
              <w:t>137,374,300,836.88</w:t>
            </w:r>
          </w:p>
        </w:tc>
        <w:tc>
          <w:tcPr>
            <w:tcW w:w="2265" w:type="dxa"/>
            <w:vAlign w:val="center"/>
          </w:tcPr>
          <w:p w:rsidR="002325C3" w:rsidRPr="00E7453B" w:rsidRDefault="002325C3" w:rsidP="00B87E1B">
            <w:pPr>
              <w:spacing w:line="360" w:lineRule="auto"/>
              <w:jc w:val="center"/>
              <w:rPr>
                <w:rFonts w:ascii="Arial Narrow" w:hAnsi="Arial Narrow" w:cs="Arial"/>
                <w:sz w:val="24"/>
              </w:rPr>
            </w:pPr>
            <w:r>
              <w:rPr>
                <w:rFonts w:ascii="Arial Narrow" w:hAnsi="Arial Narrow" w:cs="Arial"/>
                <w:sz w:val="24"/>
              </w:rPr>
              <w:t>31,124,965,318.12</w:t>
            </w:r>
          </w:p>
        </w:tc>
        <w:tc>
          <w:tcPr>
            <w:tcW w:w="1277" w:type="dxa"/>
            <w:vAlign w:val="center"/>
          </w:tcPr>
          <w:p w:rsidR="002325C3" w:rsidRPr="00E7453B" w:rsidRDefault="002325C3" w:rsidP="00B87E1B">
            <w:pPr>
              <w:spacing w:line="360" w:lineRule="auto"/>
              <w:jc w:val="center"/>
              <w:rPr>
                <w:rFonts w:ascii="Arial Narrow" w:hAnsi="Arial Narrow" w:cs="Arial"/>
                <w:sz w:val="24"/>
              </w:rPr>
            </w:pPr>
            <w:r>
              <w:rPr>
                <w:rFonts w:ascii="Arial Narrow" w:hAnsi="Arial Narrow" w:cs="Arial"/>
                <w:sz w:val="24"/>
              </w:rPr>
              <w:t>22.66</w:t>
            </w:r>
          </w:p>
        </w:tc>
      </w:tr>
      <w:tr w:rsidR="002325C3" w:rsidTr="00B87E1B">
        <w:tc>
          <w:tcPr>
            <w:tcW w:w="1770" w:type="dxa"/>
            <w:vAlign w:val="center"/>
          </w:tcPr>
          <w:p w:rsidR="002325C3" w:rsidRPr="00E7453B" w:rsidRDefault="002325C3" w:rsidP="00B87E1B">
            <w:pPr>
              <w:spacing w:line="360" w:lineRule="auto"/>
              <w:jc w:val="center"/>
              <w:rPr>
                <w:rFonts w:ascii="Arial Narrow" w:hAnsi="Arial Narrow" w:cs="Arial"/>
                <w:sz w:val="24"/>
              </w:rPr>
            </w:pPr>
            <w:r>
              <w:rPr>
                <w:rFonts w:ascii="Arial Narrow" w:hAnsi="Arial Narrow" w:cs="Arial"/>
                <w:sz w:val="24"/>
              </w:rPr>
              <w:t>2023</w:t>
            </w:r>
          </w:p>
        </w:tc>
        <w:tc>
          <w:tcPr>
            <w:tcW w:w="1398" w:type="dxa"/>
            <w:vAlign w:val="center"/>
          </w:tcPr>
          <w:p w:rsidR="002325C3" w:rsidRPr="00E7453B" w:rsidRDefault="002325C3" w:rsidP="00B87E1B">
            <w:pPr>
              <w:spacing w:line="360" w:lineRule="auto"/>
              <w:jc w:val="center"/>
              <w:rPr>
                <w:rFonts w:ascii="Arial Narrow" w:hAnsi="Arial Narrow" w:cs="Arial"/>
                <w:sz w:val="24"/>
              </w:rPr>
            </w:pPr>
            <w:r>
              <w:rPr>
                <w:rFonts w:ascii="Arial Narrow" w:hAnsi="Arial Narrow" w:cs="Arial"/>
                <w:sz w:val="24"/>
              </w:rPr>
              <w:t>3</w:t>
            </w:r>
          </w:p>
        </w:tc>
        <w:tc>
          <w:tcPr>
            <w:tcW w:w="2146" w:type="dxa"/>
            <w:vAlign w:val="center"/>
          </w:tcPr>
          <w:p w:rsidR="002325C3" w:rsidRPr="00E7453B" w:rsidRDefault="002325C3" w:rsidP="00B87E1B">
            <w:pPr>
              <w:spacing w:line="360" w:lineRule="auto"/>
              <w:jc w:val="center"/>
              <w:rPr>
                <w:rFonts w:ascii="Arial Narrow" w:hAnsi="Arial Narrow" w:cs="Arial"/>
                <w:sz w:val="24"/>
              </w:rPr>
            </w:pPr>
            <w:r>
              <w:rPr>
                <w:rFonts w:ascii="Arial Narrow" w:hAnsi="Arial Narrow" w:cs="Arial"/>
                <w:sz w:val="24"/>
              </w:rPr>
              <w:t>106,249,335,518.76</w:t>
            </w:r>
          </w:p>
        </w:tc>
        <w:tc>
          <w:tcPr>
            <w:tcW w:w="2265" w:type="dxa"/>
          </w:tcPr>
          <w:p w:rsidR="002325C3" w:rsidRDefault="002325C3" w:rsidP="00B87E1B">
            <w:pPr>
              <w:jc w:val="center"/>
            </w:pPr>
            <w:r w:rsidRPr="00564FCC">
              <w:rPr>
                <w:rFonts w:ascii="Arial Narrow" w:hAnsi="Arial Narrow" w:cs="Arial"/>
                <w:sz w:val="24"/>
              </w:rPr>
              <w:t>31,124,965,318.12</w:t>
            </w:r>
          </w:p>
        </w:tc>
        <w:tc>
          <w:tcPr>
            <w:tcW w:w="1277" w:type="dxa"/>
            <w:vAlign w:val="center"/>
          </w:tcPr>
          <w:p w:rsidR="002325C3" w:rsidRPr="00E7453B" w:rsidRDefault="002325C3" w:rsidP="00B87E1B">
            <w:pPr>
              <w:spacing w:line="360" w:lineRule="auto"/>
              <w:jc w:val="center"/>
              <w:rPr>
                <w:rFonts w:ascii="Arial Narrow" w:hAnsi="Arial Narrow" w:cs="Arial"/>
                <w:sz w:val="24"/>
              </w:rPr>
            </w:pPr>
            <w:r>
              <w:rPr>
                <w:rFonts w:ascii="Arial Narrow" w:hAnsi="Arial Narrow" w:cs="Arial"/>
                <w:sz w:val="24"/>
              </w:rPr>
              <w:t>29.29</w:t>
            </w:r>
          </w:p>
        </w:tc>
      </w:tr>
      <w:tr w:rsidR="002325C3" w:rsidTr="00B87E1B">
        <w:tc>
          <w:tcPr>
            <w:tcW w:w="1770" w:type="dxa"/>
            <w:vAlign w:val="center"/>
          </w:tcPr>
          <w:p w:rsidR="002325C3" w:rsidRPr="00E7453B" w:rsidRDefault="002325C3" w:rsidP="00B87E1B">
            <w:pPr>
              <w:spacing w:line="360" w:lineRule="auto"/>
              <w:jc w:val="center"/>
              <w:rPr>
                <w:rFonts w:ascii="Arial Narrow" w:hAnsi="Arial Narrow" w:cs="Arial"/>
                <w:sz w:val="24"/>
              </w:rPr>
            </w:pPr>
            <w:r>
              <w:rPr>
                <w:rFonts w:ascii="Arial Narrow" w:hAnsi="Arial Narrow" w:cs="Arial"/>
                <w:sz w:val="24"/>
              </w:rPr>
              <w:t>2024</w:t>
            </w:r>
          </w:p>
        </w:tc>
        <w:tc>
          <w:tcPr>
            <w:tcW w:w="1398" w:type="dxa"/>
            <w:vAlign w:val="center"/>
          </w:tcPr>
          <w:p w:rsidR="002325C3" w:rsidRPr="00E7453B" w:rsidRDefault="002325C3" w:rsidP="00B87E1B">
            <w:pPr>
              <w:spacing w:line="360" w:lineRule="auto"/>
              <w:jc w:val="center"/>
              <w:rPr>
                <w:rFonts w:ascii="Arial Narrow" w:hAnsi="Arial Narrow" w:cs="Arial"/>
                <w:sz w:val="24"/>
              </w:rPr>
            </w:pPr>
            <w:r>
              <w:rPr>
                <w:rFonts w:ascii="Arial Narrow" w:hAnsi="Arial Narrow" w:cs="Arial"/>
                <w:sz w:val="24"/>
              </w:rPr>
              <w:t>4</w:t>
            </w:r>
          </w:p>
        </w:tc>
        <w:tc>
          <w:tcPr>
            <w:tcW w:w="2146" w:type="dxa"/>
            <w:vAlign w:val="center"/>
          </w:tcPr>
          <w:p w:rsidR="002325C3" w:rsidRPr="00E7453B" w:rsidRDefault="002325C3" w:rsidP="00B87E1B">
            <w:pPr>
              <w:spacing w:line="360" w:lineRule="auto"/>
              <w:jc w:val="center"/>
              <w:rPr>
                <w:rFonts w:ascii="Arial Narrow" w:hAnsi="Arial Narrow" w:cs="Arial"/>
                <w:sz w:val="24"/>
              </w:rPr>
            </w:pPr>
            <w:r>
              <w:rPr>
                <w:rFonts w:ascii="Arial Narrow" w:hAnsi="Arial Narrow" w:cs="Arial"/>
                <w:sz w:val="24"/>
              </w:rPr>
              <w:t>75,124,370,200.64</w:t>
            </w:r>
          </w:p>
        </w:tc>
        <w:tc>
          <w:tcPr>
            <w:tcW w:w="2265" w:type="dxa"/>
          </w:tcPr>
          <w:p w:rsidR="002325C3" w:rsidRDefault="002325C3" w:rsidP="00B87E1B">
            <w:pPr>
              <w:jc w:val="center"/>
            </w:pPr>
            <w:r w:rsidRPr="00564FCC">
              <w:rPr>
                <w:rFonts w:ascii="Arial Narrow" w:hAnsi="Arial Narrow" w:cs="Arial"/>
                <w:sz w:val="24"/>
              </w:rPr>
              <w:t>31,124,965,318.12</w:t>
            </w:r>
          </w:p>
        </w:tc>
        <w:tc>
          <w:tcPr>
            <w:tcW w:w="1277" w:type="dxa"/>
            <w:vAlign w:val="center"/>
          </w:tcPr>
          <w:p w:rsidR="002325C3" w:rsidRPr="00E7453B" w:rsidRDefault="002325C3" w:rsidP="00B87E1B">
            <w:pPr>
              <w:spacing w:line="360" w:lineRule="auto"/>
              <w:jc w:val="center"/>
              <w:rPr>
                <w:rFonts w:ascii="Arial Narrow" w:hAnsi="Arial Narrow" w:cs="Arial"/>
                <w:sz w:val="24"/>
              </w:rPr>
            </w:pPr>
            <w:r>
              <w:rPr>
                <w:rFonts w:ascii="Arial Narrow" w:hAnsi="Arial Narrow" w:cs="Arial"/>
                <w:sz w:val="24"/>
              </w:rPr>
              <w:t>41.43</w:t>
            </w:r>
          </w:p>
        </w:tc>
      </w:tr>
      <w:tr w:rsidR="002325C3" w:rsidTr="00B87E1B">
        <w:tc>
          <w:tcPr>
            <w:tcW w:w="1770" w:type="dxa"/>
            <w:vAlign w:val="center"/>
          </w:tcPr>
          <w:p w:rsidR="002325C3" w:rsidRPr="00E7453B" w:rsidRDefault="002325C3" w:rsidP="00B87E1B">
            <w:pPr>
              <w:spacing w:line="360" w:lineRule="auto"/>
              <w:jc w:val="center"/>
              <w:rPr>
                <w:rFonts w:ascii="Arial Narrow" w:hAnsi="Arial Narrow" w:cs="Arial"/>
                <w:sz w:val="24"/>
              </w:rPr>
            </w:pPr>
            <w:r>
              <w:rPr>
                <w:rFonts w:ascii="Arial Narrow" w:hAnsi="Arial Narrow" w:cs="Arial"/>
                <w:sz w:val="24"/>
              </w:rPr>
              <w:t>2025</w:t>
            </w:r>
          </w:p>
        </w:tc>
        <w:tc>
          <w:tcPr>
            <w:tcW w:w="1398" w:type="dxa"/>
            <w:vAlign w:val="center"/>
          </w:tcPr>
          <w:p w:rsidR="002325C3" w:rsidRPr="00E7453B" w:rsidRDefault="002325C3" w:rsidP="00B87E1B">
            <w:pPr>
              <w:spacing w:line="360" w:lineRule="auto"/>
              <w:jc w:val="center"/>
              <w:rPr>
                <w:rFonts w:ascii="Arial Narrow" w:hAnsi="Arial Narrow" w:cs="Arial"/>
                <w:sz w:val="24"/>
              </w:rPr>
            </w:pPr>
            <w:r>
              <w:rPr>
                <w:rFonts w:ascii="Arial Narrow" w:hAnsi="Arial Narrow" w:cs="Arial"/>
                <w:sz w:val="24"/>
              </w:rPr>
              <w:t>5</w:t>
            </w:r>
          </w:p>
        </w:tc>
        <w:tc>
          <w:tcPr>
            <w:tcW w:w="2146" w:type="dxa"/>
            <w:vAlign w:val="center"/>
          </w:tcPr>
          <w:p w:rsidR="002325C3" w:rsidRPr="00E7453B" w:rsidRDefault="002325C3" w:rsidP="00B87E1B">
            <w:pPr>
              <w:spacing w:line="360" w:lineRule="auto"/>
              <w:jc w:val="center"/>
              <w:rPr>
                <w:rFonts w:ascii="Arial Narrow" w:hAnsi="Arial Narrow" w:cs="Arial"/>
                <w:sz w:val="24"/>
              </w:rPr>
            </w:pPr>
            <w:r>
              <w:rPr>
                <w:rFonts w:ascii="Arial Narrow" w:hAnsi="Arial Narrow" w:cs="Arial"/>
                <w:sz w:val="24"/>
              </w:rPr>
              <w:t>43,999,404,882.53</w:t>
            </w:r>
          </w:p>
        </w:tc>
        <w:tc>
          <w:tcPr>
            <w:tcW w:w="2265" w:type="dxa"/>
          </w:tcPr>
          <w:p w:rsidR="002325C3" w:rsidRDefault="002325C3" w:rsidP="00B87E1B">
            <w:pPr>
              <w:jc w:val="center"/>
            </w:pPr>
            <w:r w:rsidRPr="00564FCC">
              <w:rPr>
                <w:rFonts w:ascii="Arial Narrow" w:hAnsi="Arial Narrow" w:cs="Arial"/>
                <w:sz w:val="24"/>
              </w:rPr>
              <w:t>31,124,965,318.12</w:t>
            </w:r>
          </w:p>
        </w:tc>
        <w:tc>
          <w:tcPr>
            <w:tcW w:w="1277" w:type="dxa"/>
            <w:vAlign w:val="center"/>
          </w:tcPr>
          <w:p w:rsidR="002325C3" w:rsidRPr="00E7453B" w:rsidRDefault="002325C3" w:rsidP="00B87E1B">
            <w:pPr>
              <w:spacing w:line="360" w:lineRule="auto"/>
              <w:jc w:val="center"/>
              <w:rPr>
                <w:rFonts w:ascii="Arial Narrow" w:hAnsi="Arial Narrow" w:cs="Arial"/>
                <w:sz w:val="24"/>
              </w:rPr>
            </w:pPr>
            <w:r>
              <w:rPr>
                <w:rFonts w:ascii="Arial Narrow" w:hAnsi="Arial Narrow" w:cs="Arial"/>
                <w:sz w:val="24"/>
              </w:rPr>
              <w:t>70.74</w:t>
            </w:r>
          </w:p>
        </w:tc>
      </w:tr>
      <w:tr w:rsidR="002325C3" w:rsidTr="00B87E1B">
        <w:tc>
          <w:tcPr>
            <w:tcW w:w="1770" w:type="dxa"/>
            <w:vAlign w:val="center"/>
          </w:tcPr>
          <w:p w:rsidR="002325C3" w:rsidRPr="00E7453B" w:rsidRDefault="002325C3" w:rsidP="00B87E1B">
            <w:pPr>
              <w:spacing w:line="360" w:lineRule="auto"/>
              <w:jc w:val="center"/>
              <w:rPr>
                <w:rFonts w:ascii="Arial Narrow" w:hAnsi="Arial Narrow" w:cs="Arial"/>
                <w:sz w:val="24"/>
              </w:rPr>
            </w:pPr>
            <w:r>
              <w:rPr>
                <w:rFonts w:ascii="Arial Narrow" w:hAnsi="Arial Narrow" w:cs="Arial"/>
                <w:sz w:val="24"/>
              </w:rPr>
              <w:t>2045</w:t>
            </w:r>
          </w:p>
        </w:tc>
        <w:tc>
          <w:tcPr>
            <w:tcW w:w="1398" w:type="dxa"/>
            <w:vAlign w:val="center"/>
          </w:tcPr>
          <w:p w:rsidR="002325C3" w:rsidRPr="00E7453B" w:rsidRDefault="002325C3" w:rsidP="00B87E1B">
            <w:pPr>
              <w:spacing w:line="360" w:lineRule="auto"/>
              <w:jc w:val="center"/>
              <w:rPr>
                <w:rFonts w:ascii="Arial Narrow" w:hAnsi="Arial Narrow" w:cs="Arial"/>
                <w:sz w:val="24"/>
              </w:rPr>
            </w:pPr>
            <w:r>
              <w:rPr>
                <w:rFonts w:ascii="Arial Narrow" w:hAnsi="Arial Narrow" w:cs="Arial"/>
                <w:sz w:val="24"/>
              </w:rPr>
              <w:t>25</w:t>
            </w:r>
          </w:p>
        </w:tc>
        <w:tc>
          <w:tcPr>
            <w:tcW w:w="2146" w:type="dxa"/>
            <w:vAlign w:val="center"/>
          </w:tcPr>
          <w:p w:rsidR="002325C3" w:rsidRPr="00E7453B" w:rsidRDefault="002325C3" w:rsidP="00B87E1B">
            <w:pPr>
              <w:spacing w:line="360" w:lineRule="auto"/>
              <w:jc w:val="center"/>
              <w:rPr>
                <w:rFonts w:ascii="Arial Narrow" w:hAnsi="Arial Narrow" w:cs="Arial"/>
                <w:sz w:val="24"/>
              </w:rPr>
            </w:pPr>
            <w:r>
              <w:rPr>
                <w:rFonts w:ascii="Arial Narrow" w:hAnsi="Arial Narrow" w:cs="Arial"/>
                <w:sz w:val="24"/>
              </w:rPr>
              <w:t>578,499,901,479.78</w:t>
            </w:r>
          </w:p>
        </w:tc>
        <w:tc>
          <w:tcPr>
            <w:tcW w:w="2265" w:type="dxa"/>
          </w:tcPr>
          <w:p w:rsidR="002325C3" w:rsidRDefault="002325C3" w:rsidP="00B87E1B">
            <w:pPr>
              <w:jc w:val="center"/>
            </w:pPr>
            <w:r w:rsidRPr="00564FCC">
              <w:rPr>
                <w:rFonts w:ascii="Arial Narrow" w:hAnsi="Arial Narrow" w:cs="Arial"/>
                <w:sz w:val="24"/>
              </w:rPr>
              <w:t>31,124,965,318.12</w:t>
            </w:r>
          </w:p>
        </w:tc>
        <w:tc>
          <w:tcPr>
            <w:tcW w:w="1277" w:type="dxa"/>
            <w:vAlign w:val="center"/>
          </w:tcPr>
          <w:p w:rsidR="002325C3" w:rsidRPr="00E7453B" w:rsidRDefault="002325C3" w:rsidP="00B87E1B">
            <w:pPr>
              <w:spacing w:line="360" w:lineRule="auto"/>
              <w:jc w:val="center"/>
              <w:rPr>
                <w:rFonts w:ascii="Arial Narrow" w:hAnsi="Arial Narrow" w:cs="Arial"/>
                <w:sz w:val="24"/>
              </w:rPr>
            </w:pPr>
            <w:r>
              <w:rPr>
                <w:rFonts w:ascii="Arial Narrow" w:hAnsi="Arial Narrow" w:cs="Arial"/>
                <w:sz w:val="24"/>
              </w:rPr>
              <w:t>5.38</w:t>
            </w:r>
          </w:p>
        </w:tc>
      </w:tr>
      <w:tr w:rsidR="002325C3" w:rsidTr="00B87E1B">
        <w:tc>
          <w:tcPr>
            <w:tcW w:w="1770" w:type="dxa"/>
            <w:vAlign w:val="center"/>
          </w:tcPr>
          <w:p w:rsidR="002325C3" w:rsidRDefault="002325C3" w:rsidP="00B87E1B">
            <w:pPr>
              <w:spacing w:line="360" w:lineRule="auto"/>
              <w:jc w:val="center"/>
              <w:rPr>
                <w:rFonts w:ascii="Arial Narrow" w:hAnsi="Arial Narrow" w:cs="Arial"/>
                <w:sz w:val="24"/>
              </w:rPr>
            </w:pPr>
          </w:p>
        </w:tc>
        <w:tc>
          <w:tcPr>
            <w:tcW w:w="1398" w:type="dxa"/>
            <w:vAlign w:val="center"/>
          </w:tcPr>
          <w:p w:rsidR="002325C3" w:rsidRDefault="002325C3" w:rsidP="00B87E1B">
            <w:pPr>
              <w:spacing w:line="360" w:lineRule="auto"/>
              <w:jc w:val="center"/>
              <w:rPr>
                <w:rFonts w:ascii="Arial Narrow" w:hAnsi="Arial Narrow" w:cs="Arial"/>
                <w:sz w:val="24"/>
              </w:rPr>
            </w:pPr>
          </w:p>
        </w:tc>
        <w:tc>
          <w:tcPr>
            <w:tcW w:w="2146" w:type="dxa"/>
            <w:vAlign w:val="center"/>
          </w:tcPr>
          <w:p w:rsidR="002325C3" w:rsidRDefault="002325C3" w:rsidP="00B87E1B">
            <w:pPr>
              <w:spacing w:line="360" w:lineRule="auto"/>
              <w:jc w:val="center"/>
              <w:rPr>
                <w:rFonts w:ascii="Arial Narrow" w:hAnsi="Arial Narrow" w:cs="Arial"/>
                <w:sz w:val="24"/>
              </w:rPr>
            </w:pPr>
          </w:p>
        </w:tc>
        <w:tc>
          <w:tcPr>
            <w:tcW w:w="2265" w:type="dxa"/>
          </w:tcPr>
          <w:p w:rsidR="002325C3" w:rsidRPr="00E7453B" w:rsidRDefault="002325C3" w:rsidP="00B87E1B">
            <w:pPr>
              <w:jc w:val="center"/>
              <w:rPr>
                <w:rFonts w:ascii="Arial Narrow" w:hAnsi="Arial Narrow" w:cs="Arial"/>
                <w:b/>
                <w:sz w:val="24"/>
              </w:rPr>
            </w:pPr>
            <w:r>
              <w:rPr>
                <w:rFonts w:ascii="Arial Narrow" w:hAnsi="Arial Narrow" w:cs="Arial"/>
                <w:b/>
                <w:sz w:val="24"/>
              </w:rPr>
              <w:t>Average</w:t>
            </w:r>
          </w:p>
        </w:tc>
        <w:tc>
          <w:tcPr>
            <w:tcW w:w="1277" w:type="dxa"/>
            <w:vAlign w:val="center"/>
          </w:tcPr>
          <w:p w:rsidR="002325C3" w:rsidRDefault="002325C3" w:rsidP="00B87E1B">
            <w:pPr>
              <w:spacing w:line="360" w:lineRule="auto"/>
              <w:jc w:val="center"/>
              <w:rPr>
                <w:rFonts w:ascii="Arial Narrow" w:hAnsi="Arial Narrow" w:cs="Arial"/>
                <w:sz w:val="24"/>
              </w:rPr>
            </w:pPr>
            <w:r>
              <w:rPr>
                <w:rFonts w:ascii="Arial Narrow" w:hAnsi="Arial Narrow" w:cs="Arial"/>
                <w:sz w:val="24"/>
              </w:rPr>
              <w:t>33.90 %</w:t>
            </w:r>
          </w:p>
        </w:tc>
      </w:tr>
    </w:tbl>
    <w:p w:rsidR="002325C3" w:rsidRDefault="002325C3" w:rsidP="002325C3">
      <w:pPr>
        <w:spacing w:line="360" w:lineRule="auto"/>
        <w:jc w:val="both"/>
        <w:rPr>
          <w:rFonts w:ascii="Arial" w:hAnsi="Arial" w:cs="Arial"/>
          <w:b/>
          <w:sz w:val="24"/>
        </w:rPr>
      </w:pPr>
    </w:p>
    <w:p w:rsidR="002325C3" w:rsidRDefault="002325C3" w:rsidP="002325C3">
      <w:pPr>
        <w:spacing w:line="360" w:lineRule="auto"/>
        <w:jc w:val="both"/>
        <w:rPr>
          <w:rFonts w:ascii="Arial" w:hAnsi="Arial" w:cs="Arial"/>
          <w:sz w:val="24"/>
        </w:rPr>
      </w:pPr>
      <w:r>
        <w:rPr>
          <w:rFonts w:ascii="Arial" w:hAnsi="Arial" w:cs="Arial"/>
          <w:b/>
          <w:sz w:val="24"/>
        </w:rPr>
        <w:tab/>
      </w:r>
      <w:r>
        <w:rPr>
          <w:rFonts w:ascii="Arial" w:hAnsi="Arial" w:cs="Arial"/>
          <w:sz w:val="24"/>
        </w:rPr>
        <w:t xml:space="preserve">Table __ presents the return of investment of the proposed power plant in a service life of 25 years. It shows the </w:t>
      </w:r>
      <w:proofErr w:type="spellStart"/>
      <w:r>
        <w:rPr>
          <w:rFonts w:ascii="Arial" w:hAnsi="Arial" w:cs="Arial"/>
          <w:sz w:val="24"/>
        </w:rPr>
        <w:t>TC</w:t>
      </w:r>
      <w:bookmarkStart w:id="0" w:name="_GoBack"/>
      <w:bookmarkEnd w:id="0"/>
      <w:r>
        <w:rPr>
          <w:rFonts w:ascii="Arial" w:hAnsi="Arial" w:cs="Arial"/>
          <w:sz w:val="24"/>
        </w:rPr>
        <w:t>l</w:t>
      </w:r>
      <w:proofErr w:type="spellEnd"/>
      <w:r>
        <w:rPr>
          <w:rFonts w:ascii="Arial" w:hAnsi="Arial" w:cs="Arial"/>
          <w:sz w:val="24"/>
        </w:rPr>
        <w:t>, net income after tax and rate of investment with the corresponding period of year. The average rate of investment is 33.90 %.</w:t>
      </w:r>
    </w:p>
    <w:p w:rsidR="002325C3" w:rsidRDefault="002325C3" w:rsidP="002325C3">
      <w:pPr>
        <w:spacing w:line="360" w:lineRule="auto"/>
        <w:jc w:val="both"/>
        <w:rPr>
          <w:rFonts w:ascii="Arial" w:hAnsi="Arial" w:cs="Arial"/>
          <w:b/>
          <w:sz w:val="24"/>
        </w:rPr>
      </w:pPr>
      <w:r>
        <w:rPr>
          <w:rFonts w:ascii="Arial" w:hAnsi="Arial" w:cs="Arial"/>
          <w:b/>
          <w:sz w:val="24"/>
        </w:rPr>
        <w:t>Payback Period</w:t>
      </w:r>
    </w:p>
    <w:p w:rsidR="002325C3" w:rsidRDefault="002325C3" w:rsidP="002325C3">
      <w:pPr>
        <w:spacing w:line="240" w:lineRule="auto"/>
        <w:jc w:val="center"/>
        <w:rPr>
          <w:rFonts w:ascii="Arial" w:hAnsi="Arial" w:cs="Arial"/>
          <w:b/>
          <w:sz w:val="24"/>
        </w:rPr>
      </w:pPr>
      <w:r>
        <w:rPr>
          <w:rFonts w:ascii="Arial" w:hAnsi="Arial" w:cs="Arial"/>
          <w:b/>
          <w:sz w:val="24"/>
        </w:rPr>
        <w:t>Table _</w:t>
      </w:r>
    </w:p>
    <w:p w:rsidR="002325C3" w:rsidRDefault="002325C3" w:rsidP="002325C3">
      <w:pPr>
        <w:spacing w:line="240" w:lineRule="auto"/>
        <w:jc w:val="center"/>
        <w:rPr>
          <w:rFonts w:ascii="Arial" w:hAnsi="Arial" w:cs="Arial"/>
          <w:b/>
          <w:sz w:val="24"/>
        </w:rPr>
      </w:pPr>
      <w:r>
        <w:rPr>
          <w:rFonts w:ascii="Arial" w:hAnsi="Arial" w:cs="Arial"/>
          <w:b/>
          <w:sz w:val="24"/>
        </w:rPr>
        <w:t>Payback Period</w:t>
      </w:r>
    </w:p>
    <w:tbl>
      <w:tblPr>
        <w:tblStyle w:val="TableGrid"/>
        <w:tblW w:w="0" w:type="auto"/>
        <w:tblLook w:val="04A0" w:firstRow="1" w:lastRow="0" w:firstColumn="1" w:lastColumn="0" w:noHBand="0" w:noVBand="1"/>
      </w:tblPr>
      <w:tblGrid>
        <w:gridCol w:w="1934"/>
        <w:gridCol w:w="2218"/>
        <w:gridCol w:w="2352"/>
        <w:gridCol w:w="2352"/>
      </w:tblGrid>
      <w:tr w:rsidR="002325C3" w:rsidTr="00B87E1B">
        <w:tc>
          <w:tcPr>
            <w:tcW w:w="2213" w:type="dxa"/>
            <w:vMerge w:val="restart"/>
            <w:vAlign w:val="center"/>
          </w:tcPr>
          <w:p w:rsidR="002325C3" w:rsidRPr="00E7453B" w:rsidRDefault="002325C3" w:rsidP="00B87E1B">
            <w:pPr>
              <w:jc w:val="center"/>
              <w:rPr>
                <w:rFonts w:ascii="Arial" w:hAnsi="Arial" w:cs="Arial"/>
                <w:b/>
                <w:sz w:val="24"/>
              </w:rPr>
            </w:pPr>
            <w:r>
              <w:rPr>
                <w:rFonts w:ascii="Arial" w:hAnsi="Arial" w:cs="Arial"/>
                <w:b/>
                <w:sz w:val="24"/>
              </w:rPr>
              <w:t>Year</w:t>
            </w:r>
          </w:p>
        </w:tc>
        <w:tc>
          <w:tcPr>
            <w:tcW w:w="2218" w:type="dxa"/>
            <w:vAlign w:val="center"/>
          </w:tcPr>
          <w:p w:rsidR="002325C3" w:rsidRPr="00E7453B" w:rsidRDefault="002325C3" w:rsidP="00B87E1B">
            <w:pPr>
              <w:jc w:val="center"/>
              <w:rPr>
                <w:rFonts w:ascii="Arial" w:hAnsi="Arial" w:cs="Arial"/>
                <w:b/>
                <w:sz w:val="24"/>
              </w:rPr>
            </w:pPr>
            <w:r>
              <w:rPr>
                <w:rFonts w:ascii="Arial" w:hAnsi="Arial" w:cs="Arial"/>
                <w:b/>
                <w:sz w:val="24"/>
              </w:rPr>
              <w:t>Net Income after</w:t>
            </w:r>
          </w:p>
        </w:tc>
        <w:tc>
          <w:tcPr>
            <w:tcW w:w="2212" w:type="dxa"/>
            <w:vAlign w:val="center"/>
          </w:tcPr>
          <w:p w:rsidR="002325C3" w:rsidRPr="00E7453B" w:rsidRDefault="002325C3" w:rsidP="00B87E1B">
            <w:pPr>
              <w:jc w:val="center"/>
              <w:rPr>
                <w:rFonts w:ascii="Arial" w:hAnsi="Arial" w:cs="Arial"/>
                <w:b/>
                <w:sz w:val="24"/>
              </w:rPr>
            </w:pPr>
            <w:proofErr w:type="spellStart"/>
            <w:r>
              <w:rPr>
                <w:rFonts w:ascii="Arial" w:hAnsi="Arial" w:cs="Arial"/>
                <w:b/>
                <w:sz w:val="24"/>
              </w:rPr>
              <w:t>TCl</w:t>
            </w:r>
            <w:proofErr w:type="spellEnd"/>
          </w:p>
        </w:tc>
        <w:tc>
          <w:tcPr>
            <w:tcW w:w="2213" w:type="dxa"/>
            <w:vAlign w:val="center"/>
          </w:tcPr>
          <w:p w:rsidR="002325C3" w:rsidRPr="00E7453B" w:rsidRDefault="002325C3" w:rsidP="00B87E1B">
            <w:pPr>
              <w:jc w:val="center"/>
              <w:rPr>
                <w:rFonts w:ascii="Arial" w:hAnsi="Arial" w:cs="Arial"/>
                <w:b/>
                <w:sz w:val="24"/>
              </w:rPr>
            </w:pPr>
            <w:r>
              <w:rPr>
                <w:rFonts w:ascii="Arial" w:hAnsi="Arial" w:cs="Arial"/>
                <w:b/>
                <w:sz w:val="24"/>
              </w:rPr>
              <w:t>Depreciation</w:t>
            </w:r>
          </w:p>
        </w:tc>
      </w:tr>
      <w:tr w:rsidR="002325C3" w:rsidTr="00B87E1B">
        <w:tc>
          <w:tcPr>
            <w:tcW w:w="2213" w:type="dxa"/>
            <w:vMerge/>
            <w:vAlign w:val="center"/>
          </w:tcPr>
          <w:p w:rsidR="002325C3" w:rsidRPr="00E7453B" w:rsidRDefault="002325C3" w:rsidP="00B87E1B">
            <w:pPr>
              <w:spacing w:line="360" w:lineRule="auto"/>
              <w:jc w:val="center"/>
              <w:rPr>
                <w:rFonts w:ascii="Arial" w:hAnsi="Arial" w:cs="Arial"/>
                <w:b/>
                <w:sz w:val="24"/>
              </w:rPr>
            </w:pPr>
          </w:p>
        </w:tc>
        <w:tc>
          <w:tcPr>
            <w:tcW w:w="2218" w:type="dxa"/>
            <w:vAlign w:val="center"/>
          </w:tcPr>
          <w:p w:rsidR="002325C3" w:rsidRPr="00E7453B" w:rsidRDefault="002325C3" w:rsidP="00B87E1B">
            <w:pPr>
              <w:spacing w:line="360" w:lineRule="auto"/>
              <w:jc w:val="center"/>
              <w:rPr>
                <w:rFonts w:ascii="Arial" w:hAnsi="Arial" w:cs="Arial"/>
                <w:b/>
                <w:sz w:val="24"/>
              </w:rPr>
            </w:pPr>
            <w:r>
              <w:rPr>
                <w:rFonts w:ascii="Arial" w:hAnsi="Arial" w:cs="Arial"/>
                <w:b/>
                <w:sz w:val="24"/>
              </w:rPr>
              <w:t>Tax (</w:t>
            </w:r>
            <w:proofErr w:type="spellStart"/>
            <w:r>
              <w:rPr>
                <w:rFonts w:ascii="Arial" w:hAnsi="Arial" w:cs="Arial"/>
                <w:b/>
                <w:sz w:val="24"/>
              </w:rPr>
              <w:t>Php</w:t>
            </w:r>
            <w:proofErr w:type="spellEnd"/>
            <w:r>
              <w:rPr>
                <w:rFonts w:ascii="Arial" w:hAnsi="Arial" w:cs="Arial"/>
                <w:b/>
                <w:sz w:val="24"/>
              </w:rPr>
              <w:t>)</w:t>
            </w:r>
          </w:p>
        </w:tc>
        <w:tc>
          <w:tcPr>
            <w:tcW w:w="2212" w:type="dxa"/>
            <w:vAlign w:val="center"/>
          </w:tcPr>
          <w:p w:rsidR="002325C3" w:rsidRPr="00E7453B" w:rsidRDefault="002325C3" w:rsidP="00B87E1B">
            <w:pPr>
              <w:spacing w:line="360" w:lineRule="auto"/>
              <w:jc w:val="center"/>
              <w:rPr>
                <w:rFonts w:ascii="Arial" w:hAnsi="Arial" w:cs="Arial"/>
                <w:b/>
                <w:sz w:val="24"/>
              </w:rPr>
            </w:pPr>
            <w:r>
              <w:rPr>
                <w:rFonts w:ascii="Arial" w:hAnsi="Arial" w:cs="Arial"/>
                <w:b/>
                <w:sz w:val="24"/>
              </w:rPr>
              <w:t>(</w:t>
            </w:r>
            <w:proofErr w:type="spellStart"/>
            <w:r>
              <w:rPr>
                <w:rFonts w:ascii="Arial" w:hAnsi="Arial" w:cs="Arial"/>
                <w:b/>
                <w:sz w:val="24"/>
              </w:rPr>
              <w:t>Php</w:t>
            </w:r>
            <w:proofErr w:type="spellEnd"/>
            <w:r>
              <w:rPr>
                <w:rFonts w:ascii="Arial" w:hAnsi="Arial" w:cs="Arial"/>
                <w:b/>
                <w:sz w:val="24"/>
              </w:rPr>
              <w:t>)</w:t>
            </w:r>
          </w:p>
        </w:tc>
        <w:tc>
          <w:tcPr>
            <w:tcW w:w="2213" w:type="dxa"/>
            <w:vAlign w:val="center"/>
          </w:tcPr>
          <w:p w:rsidR="002325C3" w:rsidRPr="00E7453B" w:rsidRDefault="002325C3" w:rsidP="00B87E1B">
            <w:pPr>
              <w:spacing w:line="360" w:lineRule="auto"/>
              <w:jc w:val="center"/>
              <w:rPr>
                <w:rFonts w:ascii="Arial" w:hAnsi="Arial" w:cs="Arial"/>
                <w:b/>
                <w:sz w:val="24"/>
              </w:rPr>
            </w:pPr>
            <w:r>
              <w:rPr>
                <w:rFonts w:ascii="Arial" w:hAnsi="Arial" w:cs="Arial"/>
                <w:b/>
                <w:sz w:val="24"/>
              </w:rPr>
              <w:t>(</w:t>
            </w:r>
            <w:proofErr w:type="spellStart"/>
            <w:r>
              <w:rPr>
                <w:rFonts w:ascii="Arial" w:hAnsi="Arial" w:cs="Arial"/>
                <w:b/>
                <w:sz w:val="24"/>
              </w:rPr>
              <w:t>Php</w:t>
            </w:r>
            <w:proofErr w:type="spellEnd"/>
            <w:r>
              <w:rPr>
                <w:rFonts w:ascii="Arial" w:hAnsi="Arial" w:cs="Arial"/>
                <w:b/>
                <w:sz w:val="24"/>
              </w:rPr>
              <w:t>)</w:t>
            </w:r>
          </w:p>
        </w:tc>
      </w:tr>
      <w:tr w:rsidR="002325C3" w:rsidTr="00B87E1B">
        <w:tc>
          <w:tcPr>
            <w:tcW w:w="2213" w:type="dxa"/>
            <w:vAlign w:val="center"/>
          </w:tcPr>
          <w:p w:rsidR="002325C3" w:rsidRPr="00E7453B" w:rsidRDefault="002325C3" w:rsidP="00B87E1B">
            <w:pPr>
              <w:spacing w:line="360" w:lineRule="auto"/>
              <w:jc w:val="center"/>
              <w:rPr>
                <w:rFonts w:ascii="Arial" w:hAnsi="Arial" w:cs="Arial"/>
                <w:sz w:val="24"/>
              </w:rPr>
            </w:pPr>
            <w:r>
              <w:rPr>
                <w:rFonts w:ascii="Arial" w:hAnsi="Arial" w:cs="Arial"/>
                <w:sz w:val="24"/>
              </w:rPr>
              <w:t>2022</w:t>
            </w:r>
          </w:p>
        </w:tc>
        <w:tc>
          <w:tcPr>
            <w:tcW w:w="2218" w:type="dxa"/>
            <w:vAlign w:val="center"/>
          </w:tcPr>
          <w:p w:rsidR="002325C3" w:rsidRPr="00E7453B" w:rsidRDefault="002325C3" w:rsidP="00B87E1B">
            <w:pPr>
              <w:spacing w:line="360" w:lineRule="auto"/>
              <w:jc w:val="center"/>
              <w:rPr>
                <w:rFonts w:ascii="Arial" w:hAnsi="Arial" w:cs="Arial"/>
                <w:sz w:val="24"/>
              </w:rPr>
            </w:pPr>
            <w:r>
              <w:rPr>
                <w:rFonts w:ascii="Arial" w:hAnsi="Arial" w:cs="Arial"/>
                <w:sz w:val="24"/>
              </w:rPr>
              <w:t>31,124,965,318.12</w:t>
            </w:r>
          </w:p>
        </w:tc>
        <w:tc>
          <w:tcPr>
            <w:tcW w:w="2212" w:type="dxa"/>
            <w:vAlign w:val="center"/>
          </w:tcPr>
          <w:p w:rsidR="002325C3" w:rsidRPr="00E7453B" w:rsidRDefault="002325C3" w:rsidP="00B87E1B">
            <w:pPr>
              <w:spacing w:line="360" w:lineRule="auto"/>
              <w:jc w:val="center"/>
              <w:rPr>
                <w:rFonts w:ascii="Arial" w:hAnsi="Arial" w:cs="Arial"/>
                <w:sz w:val="24"/>
              </w:rPr>
            </w:pPr>
            <w:r>
              <w:rPr>
                <w:rFonts w:ascii="Arial" w:hAnsi="Arial" w:cs="Arial"/>
                <w:sz w:val="24"/>
              </w:rPr>
              <w:t>137,374,300,836.88</w:t>
            </w:r>
          </w:p>
        </w:tc>
        <w:tc>
          <w:tcPr>
            <w:tcW w:w="2213" w:type="dxa"/>
            <w:vAlign w:val="center"/>
          </w:tcPr>
          <w:p w:rsidR="002325C3" w:rsidRPr="00E7453B" w:rsidRDefault="002325C3" w:rsidP="00B87E1B">
            <w:pPr>
              <w:spacing w:line="360" w:lineRule="auto"/>
              <w:jc w:val="center"/>
              <w:rPr>
                <w:rFonts w:ascii="Arial" w:hAnsi="Arial" w:cs="Arial"/>
                <w:sz w:val="24"/>
              </w:rPr>
            </w:pPr>
            <w:r>
              <w:rPr>
                <w:rFonts w:ascii="Arial" w:hAnsi="Arial" w:cs="Arial"/>
                <w:sz w:val="24"/>
              </w:rPr>
              <w:t>128,386,605,930.22</w:t>
            </w:r>
          </w:p>
        </w:tc>
      </w:tr>
      <w:tr w:rsidR="002325C3" w:rsidTr="00B87E1B">
        <w:tc>
          <w:tcPr>
            <w:tcW w:w="2213" w:type="dxa"/>
            <w:vAlign w:val="center"/>
          </w:tcPr>
          <w:p w:rsidR="002325C3" w:rsidRPr="00E7453B" w:rsidRDefault="002325C3" w:rsidP="00B87E1B">
            <w:pPr>
              <w:spacing w:line="360" w:lineRule="auto"/>
              <w:jc w:val="center"/>
              <w:rPr>
                <w:rFonts w:ascii="Arial" w:hAnsi="Arial" w:cs="Arial"/>
                <w:sz w:val="24"/>
              </w:rPr>
            </w:pPr>
            <w:r>
              <w:rPr>
                <w:rFonts w:ascii="Arial" w:hAnsi="Arial" w:cs="Arial"/>
                <w:sz w:val="24"/>
              </w:rPr>
              <w:t>2023</w:t>
            </w:r>
          </w:p>
        </w:tc>
        <w:tc>
          <w:tcPr>
            <w:tcW w:w="2218" w:type="dxa"/>
          </w:tcPr>
          <w:p w:rsidR="002325C3" w:rsidRDefault="002325C3" w:rsidP="00B87E1B">
            <w:r w:rsidRPr="007D1B17">
              <w:rPr>
                <w:rFonts w:ascii="Arial" w:hAnsi="Arial" w:cs="Arial"/>
                <w:sz w:val="24"/>
              </w:rPr>
              <w:t>31,124,965,318.12</w:t>
            </w:r>
          </w:p>
        </w:tc>
        <w:tc>
          <w:tcPr>
            <w:tcW w:w="2212" w:type="dxa"/>
            <w:vAlign w:val="center"/>
          </w:tcPr>
          <w:p w:rsidR="002325C3" w:rsidRPr="00E7453B" w:rsidRDefault="002325C3" w:rsidP="00B87E1B">
            <w:pPr>
              <w:spacing w:line="360" w:lineRule="auto"/>
              <w:jc w:val="center"/>
              <w:rPr>
                <w:rFonts w:ascii="Arial" w:hAnsi="Arial" w:cs="Arial"/>
                <w:sz w:val="24"/>
              </w:rPr>
            </w:pPr>
            <w:r>
              <w:rPr>
                <w:rFonts w:ascii="Arial" w:hAnsi="Arial" w:cs="Arial"/>
                <w:sz w:val="24"/>
              </w:rPr>
              <w:t>106,249,335,518.76</w:t>
            </w:r>
          </w:p>
        </w:tc>
        <w:tc>
          <w:tcPr>
            <w:tcW w:w="2213" w:type="dxa"/>
            <w:vAlign w:val="center"/>
          </w:tcPr>
          <w:p w:rsidR="002325C3" w:rsidRPr="00E7453B" w:rsidRDefault="002325C3" w:rsidP="00B87E1B">
            <w:pPr>
              <w:spacing w:line="360" w:lineRule="auto"/>
              <w:jc w:val="center"/>
              <w:rPr>
                <w:rFonts w:ascii="Arial" w:hAnsi="Arial" w:cs="Arial"/>
                <w:sz w:val="24"/>
              </w:rPr>
            </w:pPr>
            <w:r>
              <w:rPr>
                <w:rFonts w:ascii="Arial" w:hAnsi="Arial" w:cs="Arial"/>
                <w:sz w:val="24"/>
              </w:rPr>
              <w:t>119,398,911,023.57</w:t>
            </w:r>
          </w:p>
        </w:tc>
      </w:tr>
      <w:tr w:rsidR="002325C3" w:rsidTr="00B87E1B">
        <w:tc>
          <w:tcPr>
            <w:tcW w:w="2213" w:type="dxa"/>
            <w:vAlign w:val="center"/>
          </w:tcPr>
          <w:p w:rsidR="002325C3" w:rsidRPr="00E7453B" w:rsidRDefault="002325C3" w:rsidP="00B87E1B">
            <w:pPr>
              <w:spacing w:line="360" w:lineRule="auto"/>
              <w:jc w:val="center"/>
              <w:rPr>
                <w:rFonts w:ascii="Arial" w:hAnsi="Arial" w:cs="Arial"/>
                <w:sz w:val="24"/>
              </w:rPr>
            </w:pPr>
            <w:r>
              <w:rPr>
                <w:rFonts w:ascii="Arial" w:hAnsi="Arial" w:cs="Arial"/>
                <w:sz w:val="24"/>
              </w:rPr>
              <w:t>2024</w:t>
            </w:r>
          </w:p>
        </w:tc>
        <w:tc>
          <w:tcPr>
            <w:tcW w:w="2218" w:type="dxa"/>
          </w:tcPr>
          <w:p w:rsidR="002325C3" w:rsidRDefault="002325C3" w:rsidP="00B87E1B">
            <w:r w:rsidRPr="007D1B17">
              <w:rPr>
                <w:rFonts w:ascii="Arial" w:hAnsi="Arial" w:cs="Arial"/>
                <w:sz w:val="24"/>
              </w:rPr>
              <w:t>31,124,965,318.12</w:t>
            </w:r>
          </w:p>
        </w:tc>
        <w:tc>
          <w:tcPr>
            <w:tcW w:w="2212" w:type="dxa"/>
            <w:vAlign w:val="center"/>
          </w:tcPr>
          <w:p w:rsidR="002325C3" w:rsidRPr="00E7453B" w:rsidRDefault="002325C3" w:rsidP="00B87E1B">
            <w:pPr>
              <w:spacing w:line="360" w:lineRule="auto"/>
              <w:jc w:val="center"/>
              <w:rPr>
                <w:rFonts w:ascii="Arial" w:hAnsi="Arial" w:cs="Arial"/>
                <w:sz w:val="24"/>
              </w:rPr>
            </w:pPr>
            <w:r>
              <w:rPr>
                <w:rFonts w:ascii="Arial" w:hAnsi="Arial" w:cs="Arial"/>
                <w:sz w:val="24"/>
              </w:rPr>
              <w:t>75,124,370,200.64</w:t>
            </w:r>
          </w:p>
        </w:tc>
        <w:tc>
          <w:tcPr>
            <w:tcW w:w="2213" w:type="dxa"/>
            <w:vAlign w:val="center"/>
          </w:tcPr>
          <w:p w:rsidR="002325C3" w:rsidRPr="00E7453B" w:rsidRDefault="002325C3" w:rsidP="00B87E1B">
            <w:pPr>
              <w:spacing w:line="360" w:lineRule="auto"/>
              <w:jc w:val="center"/>
              <w:rPr>
                <w:rFonts w:ascii="Arial" w:hAnsi="Arial" w:cs="Arial"/>
                <w:sz w:val="24"/>
              </w:rPr>
            </w:pPr>
            <w:r>
              <w:rPr>
                <w:rFonts w:ascii="Arial" w:hAnsi="Arial" w:cs="Arial"/>
                <w:sz w:val="24"/>
              </w:rPr>
              <w:t>110,411,216,116.92</w:t>
            </w:r>
          </w:p>
        </w:tc>
      </w:tr>
      <w:tr w:rsidR="002325C3" w:rsidTr="00B87E1B">
        <w:tc>
          <w:tcPr>
            <w:tcW w:w="2213" w:type="dxa"/>
            <w:vAlign w:val="center"/>
          </w:tcPr>
          <w:p w:rsidR="002325C3" w:rsidRPr="00E7453B" w:rsidRDefault="002325C3" w:rsidP="00B87E1B">
            <w:pPr>
              <w:spacing w:line="360" w:lineRule="auto"/>
              <w:jc w:val="center"/>
              <w:rPr>
                <w:rFonts w:ascii="Arial" w:hAnsi="Arial" w:cs="Arial"/>
                <w:sz w:val="24"/>
              </w:rPr>
            </w:pPr>
            <w:r>
              <w:rPr>
                <w:rFonts w:ascii="Arial" w:hAnsi="Arial" w:cs="Arial"/>
                <w:sz w:val="24"/>
              </w:rPr>
              <w:t>2025</w:t>
            </w:r>
          </w:p>
        </w:tc>
        <w:tc>
          <w:tcPr>
            <w:tcW w:w="2218" w:type="dxa"/>
          </w:tcPr>
          <w:p w:rsidR="002325C3" w:rsidRDefault="002325C3" w:rsidP="00B87E1B">
            <w:r w:rsidRPr="007D1B17">
              <w:rPr>
                <w:rFonts w:ascii="Arial" w:hAnsi="Arial" w:cs="Arial"/>
                <w:sz w:val="24"/>
              </w:rPr>
              <w:t>31,124,965,318.12</w:t>
            </w:r>
          </w:p>
        </w:tc>
        <w:tc>
          <w:tcPr>
            <w:tcW w:w="2212" w:type="dxa"/>
            <w:vAlign w:val="center"/>
          </w:tcPr>
          <w:p w:rsidR="002325C3" w:rsidRPr="00E7453B" w:rsidRDefault="002325C3" w:rsidP="00B87E1B">
            <w:pPr>
              <w:spacing w:line="360" w:lineRule="auto"/>
              <w:jc w:val="center"/>
              <w:rPr>
                <w:rFonts w:ascii="Arial" w:hAnsi="Arial" w:cs="Arial"/>
                <w:sz w:val="24"/>
              </w:rPr>
            </w:pPr>
            <w:r>
              <w:rPr>
                <w:rFonts w:ascii="Arial" w:hAnsi="Arial" w:cs="Arial"/>
                <w:sz w:val="24"/>
              </w:rPr>
              <w:t>43,999,404,882.53</w:t>
            </w:r>
          </w:p>
        </w:tc>
        <w:tc>
          <w:tcPr>
            <w:tcW w:w="2213" w:type="dxa"/>
            <w:vAlign w:val="center"/>
          </w:tcPr>
          <w:p w:rsidR="002325C3" w:rsidRPr="00E7453B" w:rsidRDefault="002325C3" w:rsidP="00B87E1B">
            <w:pPr>
              <w:spacing w:line="360" w:lineRule="auto"/>
              <w:jc w:val="center"/>
              <w:rPr>
                <w:rFonts w:ascii="Arial" w:hAnsi="Arial" w:cs="Arial"/>
                <w:sz w:val="24"/>
              </w:rPr>
            </w:pPr>
            <w:r>
              <w:rPr>
                <w:rFonts w:ascii="Arial" w:hAnsi="Arial" w:cs="Arial"/>
                <w:sz w:val="24"/>
              </w:rPr>
              <w:t>101,423,521,210.26</w:t>
            </w:r>
          </w:p>
        </w:tc>
      </w:tr>
      <w:tr w:rsidR="002325C3" w:rsidTr="00B87E1B">
        <w:tc>
          <w:tcPr>
            <w:tcW w:w="2213" w:type="dxa"/>
            <w:vAlign w:val="center"/>
          </w:tcPr>
          <w:p w:rsidR="002325C3" w:rsidRPr="00E7453B" w:rsidRDefault="002325C3" w:rsidP="00B87E1B">
            <w:pPr>
              <w:spacing w:line="360" w:lineRule="auto"/>
              <w:rPr>
                <w:rFonts w:ascii="Arial" w:hAnsi="Arial" w:cs="Arial"/>
                <w:sz w:val="24"/>
              </w:rPr>
            </w:pPr>
            <w:r>
              <w:rPr>
                <w:rFonts w:ascii="Arial" w:hAnsi="Arial" w:cs="Arial"/>
                <w:sz w:val="24"/>
              </w:rPr>
              <w:t>Average</w:t>
            </w:r>
          </w:p>
        </w:tc>
        <w:tc>
          <w:tcPr>
            <w:tcW w:w="2218" w:type="dxa"/>
          </w:tcPr>
          <w:p w:rsidR="002325C3" w:rsidRDefault="002325C3" w:rsidP="00B87E1B">
            <w:r w:rsidRPr="007D1B17">
              <w:rPr>
                <w:rFonts w:ascii="Arial" w:hAnsi="Arial" w:cs="Arial"/>
                <w:sz w:val="24"/>
              </w:rPr>
              <w:t>31,124,965,318.12</w:t>
            </w:r>
          </w:p>
        </w:tc>
        <w:tc>
          <w:tcPr>
            <w:tcW w:w="2212" w:type="dxa"/>
          </w:tcPr>
          <w:p w:rsidR="002325C3" w:rsidRPr="00E7453B" w:rsidRDefault="002325C3" w:rsidP="00B87E1B">
            <w:pPr>
              <w:spacing w:line="360" w:lineRule="auto"/>
              <w:jc w:val="center"/>
              <w:rPr>
                <w:rFonts w:ascii="Arial" w:hAnsi="Arial" w:cs="Arial"/>
                <w:sz w:val="24"/>
              </w:rPr>
            </w:pPr>
            <w:r>
              <w:rPr>
                <w:rFonts w:ascii="Arial" w:hAnsi="Arial" w:cs="Arial"/>
                <w:sz w:val="24"/>
              </w:rPr>
              <w:t>90,686,852,859.70</w:t>
            </w:r>
          </w:p>
        </w:tc>
        <w:tc>
          <w:tcPr>
            <w:tcW w:w="2213" w:type="dxa"/>
          </w:tcPr>
          <w:p w:rsidR="002325C3" w:rsidRPr="00E7453B" w:rsidRDefault="002325C3" w:rsidP="00B87E1B">
            <w:pPr>
              <w:spacing w:line="360" w:lineRule="auto"/>
              <w:jc w:val="center"/>
              <w:rPr>
                <w:rFonts w:ascii="Arial" w:hAnsi="Arial" w:cs="Arial"/>
                <w:sz w:val="24"/>
              </w:rPr>
            </w:pPr>
            <w:r>
              <w:rPr>
                <w:rFonts w:ascii="Arial" w:hAnsi="Arial" w:cs="Arial"/>
                <w:sz w:val="24"/>
              </w:rPr>
              <w:t>114,905,063,570.24</w:t>
            </w:r>
          </w:p>
        </w:tc>
      </w:tr>
      <w:tr w:rsidR="002325C3" w:rsidTr="00B87E1B">
        <w:tc>
          <w:tcPr>
            <w:tcW w:w="2213" w:type="dxa"/>
            <w:vAlign w:val="center"/>
          </w:tcPr>
          <w:p w:rsidR="002325C3" w:rsidRPr="00E7453B" w:rsidRDefault="002325C3" w:rsidP="00B87E1B">
            <w:pPr>
              <w:rPr>
                <w:rFonts w:ascii="Arial" w:hAnsi="Arial" w:cs="Arial"/>
                <w:b/>
                <w:sz w:val="23"/>
                <w:szCs w:val="23"/>
              </w:rPr>
            </w:pPr>
            <w:r w:rsidRPr="00E7453B">
              <w:rPr>
                <w:rFonts w:ascii="Arial" w:hAnsi="Arial" w:cs="Arial"/>
                <w:b/>
                <w:sz w:val="23"/>
                <w:szCs w:val="23"/>
              </w:rPr>
              <w:t>Payback Period</w:t>
            </w:r>
          </w:p>
        </w:tc>
        <w:tc>
          <w:tcPr>
            <w:tcW w:w="6643" w:type="dxa"/>
            <w:gridSpan w:val="3"/>
          </w:tcPr>
          <w:p w:rsidR="002325C3" w:rsidRPr="00E7453B" w:rsidRDefault="002325C3" w:rsidP="00B87E1B">
            <w:pPr>
              <w:jc w:val="center"/>
              <w:rPr>
                <w:rFonts w:ascii="Arial" w:hAnsi="Arial" w:cs="Arial"/>
                <w:b/>
                <w:sz w:val="24"/>
              </w:rPr>
            </w:pPr>
            <w:r>
              <w:rPr>
                <w:rFonts w:ascii="Arial" w:hAnsi="Arial" w:cs="Arial"/>
                <w:b/>
                <w:sz w:val="24"/>
              </w:rPr>
              <w:t>4 2/5</w:t>
            </w:r>
          </w:p>
        </w:tc>
      </w:tr>
    </w:tbl>
    <w:p w:rsidR="002325C3" w:rsidRDefault="002325C3" w:rsidP="002325C3">
      <w:pPr>
        <w:spacing w:line="240" w:lineRule="auto"/>
        <w:rPr>
          <w:rFonts w:ascii="Arial" w:hAnsi="Arial" w:cs="Arial"/>
          <w:sz w:val="24"/>
        </w:rPr>
      </w:pPr>
    </w:p>
    <w:p w:rsidR="002325C3" w:rsidRDefault="002325C3" w:rsidP="002325C3">
      <w:pPr>
        <w:spacing w:line="360" w:lineRule="auto"/>
        <w:jc w:val="both"/>
        <w:rPr>
          <w:rFonts w:ascii="Arial" w:hAnsi="Arial" w:cs="Arial"/>
          <w:sz w:val="24"/>
        </w:rPr>
      </w:pPr>
      <w:r>
        <w:rPr>
          <w:rFonts w:ascii="Arial" w:hAnsi="Arial" w:cs="Arial"/>
          <w:sz w:val="24"/>
        </w:rPr>
        <w:tab/>
        <w:t xml:space="preserve">Table _ presents the length of time required to recover the initial investment of the proposed power plant. The table includes the net income after </w:t>
      </w:r>
      <w:r>
        <w:rPr>
          <w:rFonts w:ascii="Arial" w:hAnsi="Arial" w:cs="Arial"/>
          <w:sz w:val="24"/>
        </w:rPr>
        <w:lastRenderedPageBreak/>
        <w:t xml:space="preserve">tax, </w:t>
      </w:r>
      <w:proofErr w:type="spellStart"/>
      <w:r>
        <w:rPr>
          <w:rFonts w:ascii="Arial" w:hAnsi="Arial" w:cs="Arial"/>
          <w:sz w:val="24"/>
        </w:rPr>
        <w:t>TCl</w:t>
      </w:r>
      <w:proofErr w:type="spellEnd"/>
      <w:r>
        <w:rPr>
          <w:rFonts w:ascii="Arial" w:hAnsi="Arial" w:cs="Arial"/>
          <w:sz w:val="24"/>
        </w:rPr>
        <w:t xml:space="preserve"> and depreciation in four year and the average. The payback period is 4 years and 2/5 months.</w:t>
      </w:r>
    </w:p>
    <w:p w:rsidR="002325C3" w:rsidRDefault="002325C3" w:rsidP="002325C3">
      <w:pPr>
        <w:spacing w:line="360" w:lineRule="auto"/>
        <w:rPr>
          <w:rFonts w:ascii="Arial" w:hAnsi="Arial" w:cs="Arial"/>
          <w:sz w:val="24"/>
        </w:rPr>
      </w:pPr>
      <w:r>
        <w:rPr>
          <w:rFonts w:ascii="Arial" w:hAnsi="Arial" w:cs="Arial"/>
          <w:b/>
          <w:sz w:val="24"/>
        </w:rPr>
        <w:t>Sensitivity Analysis</w:t>
      </w:r>
    </w:p>
    <w:p w:rsidR="002325C3" w:rsidRDefault="002325C3" w:rsidP="002325C3">
      <w:pPr>
        <w:spacing w:line="240" w:lineRule="auto"/>
        <w:jc w:val="center"/>
        <w:rPr>
          <w:rFonts w:ascii="Arial" w:hAnsi="Arial" w:cs="Arial"/>
          <w:b/>
          <w:sz w:val="24"/>
        </w:rPr>
      </w:pPr>
      <w:r>
        <w:rPr>
          <w:rFonts w:ascii="Arial" w:hAnsi="Arial" w:cs="Arial"/>
          <w:b/>
          <w:sz w:val="24"/>
        </w:rPr>
        <w:t>Table _</w:t>
      </w:r>
    </w:p>
    <w:p w:rsidR="002325C3" w:rsidRDefault="002325C3" w:rsidP="002325C3">
      <w:pPr>
        <w:spacing w:line="240" w:lineRule="auto"/>
        <w:jc w:val="center"/>
        <w:rPr>
          <w:rFonts w:ascii="Arial" w:hAnsi="Arial" w:cs="Arial"/>
          <w:b/>
          <w:sz w:val="24"/>
        </w:rPr>
      </w:pPr>
      <w:r>
        <w:rPr>
          <w:rFonts w:ascii="Arial" w:hAnsi="Arial" w:cs="Arial"/>
          <w:b/>
          <w:sz w:val="24"/>
        </w:rPr>
        <w:t>Sensitivity Analysis</w:t>
      </w:r>
    </w:p>
    <w:tbl>
      <w:tblPr>
        <w:tblStyle w:val="TableGrid"/>
        <w:tblW w:w="0" w:type="auto"/>
        <w:tblLook w:val="04A0" w:firstRow="1" w:lastRow="0" w:firstColumn="1" w:lastColumn="0" w:noHBand="0" w:noVBand="1"/>
      </w:tblPr>
      <w:tblGrid>
        <w:gridCol w:w="4262"/>
        <w:gridCol w:w="1251"/>
        <w:gridCol w:w="1977"/>
        <w:gridCol w:w="1366"/>
      </w:tblGrid>
      <w:tr w:rsidR="002325C3" w:rsidTr="00B87E1B">
        <w:tc>
          <w:tcPr>
            <w:tcW w:w="4338" w:type="dxa"/>
          </w:tcPr>
          <w:p w:rsidR="002325C3" w:rsidRPr="00D8427F" w:rsidRDefault="002325C3" w:rsidP="00B87E1B">
            <w:pPr>
              <w:rPr>
                <w:rFonts w:ascii="Arial Narrow" w:hAnsi="Arial Narrow" w:cs="Arial"/>
                <w:sz w:val="24"/>
              </w:rPr>
            </w:pPr>
            <w:r>
              <w:rPr>
                <w:rFonts w:ascii="Arial Narrow" w:hAnsi="Arial Narrow" w:cs="Arial"/>
                <w:sz w:val="24"/>
              </w:rPr>
              <w:t>Particular</w:t>
            </w:r>
          </w:p>
        </w:tc>
        <w:tc>
          <w:tcPr>
            <w:tcW w:w="1260" w:type="dxa"/>
          </w:tcPr>
          <w:p w:rsidR="002325C3" w:rsidRPr="00D8427F" w:rsidRDefault="002325C3" w:rsidP="00B87E1B">
            <w:pPr>
              <w:jc w:val="center"/>
              <w:rPr>
                <w:rFonts w:ascii="Arial Narrow" w:hAnsi="Arial Narrow" w:cs="Arial"/>
                <w:sz w:val="24"/>
              </w:rPr>
            </w:pPr>
            <w:r>
              <w:rPr>
                <w:rFonts w:ascii="Arial Narrow" w:hAnsi="Arial Narrow" w:cs="Arial"/>
                <w:sz w:val="24"/>
              </w:rPr>
              <w:t>Change</w:t>
            </w:r>
          </w:p>
        </w:tc>
        <w:tc>
          <w:tcPr>
            <w:tcW w:w="1980" w:type="dxa"/>
          </w:tcPr>
          <w:p w:rsidR="002325C3" w:rsidRPr="00D8427F" w:rsidRDefault="002325C3" w:rsidP="00B87E1B">
            <w:pPr>
              <w:jc w:val="center"/>
              <w:rPr>
                <w:rFonts w:ascii="Arial Narrow" w:hAnsi="Arial Narrow" w:cs="Arial"/>
                <w:sz w:val="24"/>
              </w:rPr>
            </w:pPr>
            <w:r>
              <w:rPr>
                <w:rFonts w:ascii="Arial Narrow" w:hAnsi="Arial Narrow" w:cs="Arial"/>
                <w:sz w:val="24"/>
              </w:rPr>
              <w:t>ENPV</w:t>
            </w:r>
          </w:p>
        </w:tc>
        <w:tc>
          <w:tcPr>
            <w:tcW w:w="1278" w:type="dxa"/>
          </w:tcPr>
          <w:p w:rsidR="002325C3" w:rsidRPr="00D8427F" w:rsidRDefault="002325C3" w:rsidP="00B87E1B">
            <w:pPr>
              <w:jc w:val="center"/>
              <w:rPr>
                <w:rFonts w:ascii="Arial Narrow" w:hAnsi="Arial Narrow" w:cs="Arial"/>
                <w:sz w:val="24"/>
              </w:rPr>
            </w:pPr>
            <w:r>
              <w:rPr>
                <w:rFonts w:ascii="Arial Narrow" w:hAnsi="Arial Narrow" w:cs="Arial"/>
                <w:sz w:val="24"/>
              </w:rPr>
              <w:t>EIRR</w:t>
            </w:r>
          </w:p>
        </w:tc>
      </w:tr>
      <w:tr w:rsidR="002325C3" w:rsidTr="00B87E1B">
        <w:tc>
          <w:tcPr>
            <w:tcW w:w="4338" w:type="dxa"/>
          </w:tcPr>
          <w:p w:rsidR="002325C3" w:rsidRPr="00D8427F" w:rsidRDefault="002325C3" w:rsidP="00B87E1B">
            <w:pPr>
              <w:rPr>
                <w:rFonts w:ascii="Arial Narrow" w:hAnsi="Arial Narrow" w:cs="Arial"/>
                <w:sz w:val="24"/>
              </w:rPr>
            </w:pPr>
            <w:r>
              <w:rPr>
                <w:rFonts w:ascii="Arial Narrow" w:hAnsi="Arial Narrow" w:cs="Arial"/>
                <w:sz w:val="24"/>
              </w:rPr>
              <w:t>Base case</w:t>
            </w:r>
          </w:p>
        </w:tc>
        <w:tc>
          <w:tcPr>
            <w:tcW w:w="1260" w:type="dxa"/>
          </w:tcPr>
          <w:p w:rsidR="002325C3" w:rsidRPr="00D8427F" w:rsidRDefault="002325C3" w:rsidP="00B87E1B">
            <w:pPr>
              <w:jc w:val="center"/>
              <w:rPr>
                <w:rFonts w:ascii="Arial Narrow" w:hAnsi="Arial Narrow" w:cs="Arial"/>
                <w:sz w:val="24"/>
              </w:rPr>
            </w:pPr>
          </w:p>
        </w:tc>
        <w:tc>
          <w:tcPr>
            <w:tcW w:w="1980" w:type="dxa"/>
          </w:tcPr>
          <w:p w:rsidR="002325C3" w:rsidRPr="00D8427F" w:rsidRDefault="002325C3" w:rsidP="00B87E1B">
            <w:pPr>
              <w:jc w:val="center"/>
              <w:rPr>
                <w:rFonts w:ascii="Arial Narrow" w:hAnsi="Arial Narrow" w:cs="Arial"/>
                <w:sz w:val="24"/>
              </w:rPr>
            </w:pPr>
            <w:r>
              <w:rPr>
                <w:rFonts w:ascii="Arial Narrow" w:hAnsi="Arial Narrow" w:cs="Arial"/>
                <w:sz w:val="24"/>
              </w:rPr>
              <w:t>PHP</w:t>
            </w:r>
          </w:p>
        </w:tc>
        <w:tc>
          <w:tcPr>
            <w:tcW w:w="1278" w:type="dxa"/>
          </w:tcPr>
          <w:p w:rsidR="002325C3" w:rsidRPr="00D8427F" w:rsidRDefault="002325C3" w:rsidP="00B87E1B">
            <w:pPr>
              <w:jc w:val="center"/>
              <w:rPr>
                <w:rFonts w:ascii="Arial Narrow" w:hAnsi="Arial Narrow" w:cs="Arial"/>
                <w:sz w:val="24"/>
              </w:rPr>
            </w:pPr>
            <w:r>
              <w:rPr>
                <w:rFonts w:ascii="Arial Narrow" w:hAnsi="Arial Narrow" w:cs="Arial"/>
                <w:sz w:val="24"/>
              </w:rPr>
              <w:t>%</w:t>
            </w:r>
          </w:p>
        </w:tc>
      </w:tr>
      <w:tr w:rsidR="002325C3" w:rsidTr="00B87E1B">
        <w:tc>
          <w:tcPr>
            <w:tcW w:w="4338" w:type="dxa"/>
          </w:tcPr>
          <w:p w:rsidR="002325C3" w:rsidRPr="00D8427F" w:rsidRDefault="002325C3" w:rsidP="00B87E1B">
            <w:pPr>
              <w:spacing w:line="360" w:lineRule="auto"/>
              <w:rPr>
                <w:rFonts w:ascii="Arial Narrow" w:hAnsi="Arial Narrow" w:cs="Arial"/>
                <w:sz w:val="24"/>
              </w:rPr>
            </w:pPr>
            <w:r>
              <w:rPr>
                <w:rFonts w:ascii="Arial Narrow" w:hAnsi="Arial Narrow" w:cs="Arial"/>
                <w:sz w:val="24"/>
              </w:rPr>
              <w:t>Construction delay</w:t>
            </w:r>
          </w:p>
        </w:tc>
        <w:tc>
          <w:tcPr>
            <w:tcW w:w="1260" w:type="dxa"/>
          </w:tcPr>
          <w:p w:rsidR="002325C3" w:rsidRPr="00D8427F" w:rsidRDefault="002325C3" w:rsidP="00B87E1B">
            <w:pPr>
              <w:spacing w:line="360" w:lineRule="auto"/>
              <w:jc w:val="center"/>
              <w:rPr>
                <w:rFonts w:ascii="Arial Narrow" w:hAnsi="Arial Narrow" w:cs="Arial"/>
                <w:sz w:val="24"/>
              </w:rPr>
            </w:pPr>
            <w:r>
              <w:rPr>
                <w:rFonts w:ascii="Arial Narrow" w:hAnsi="Arial Narrow" w:cs="Arial"/>
                <w:sz w:val="24"/>
              </w:rPr>
              <w:t>1 year</w:t>
            </w:r>
          </w:p>
        </w:tc>
        <w:tc>
          <w:tcPr>
            <w:tcW w:w="1980" w:type="dxa"/>
          </w:tcPr>
          <w:p w:rsidR="002325C3" w:rsidRPr="00D8427F" w:rsidRDefault="002325C3" w:rsidP="00B87E1B">
            <w:pPr>
              <w:spacing w:line="360" w:lineRule="auto"/>
              <w:jc w:val="center"/>
              <w:rPr>
                <w:rFonts w:ascii="Arial Narrow" w:hAnsi="Arial Narrow" w:cs="Arial"/>
                <w:sz w:val="24"/>
              </w:rPr>
            </w:pPr>
            <w:r>
              <w:rPr>
                <w:rFonts w:ascii="Arial Narrow" w:hAnsi="Arial Narrow" w:cs="Arial"/>
                <w:sz w:val="24"/>
              </w:rPr>
              <w:t>31,124,965,318.12</w:t>
            </w:r>
          </w:p>
        </w:tc>
        <w:tc>
          <w:tcPr>
            <w:tcW w:w="1278" w:type="dxa"/>
          </w:tcPr>
          <w:p w:rsidR="002325C3" w:rsidRPr="00D8427F" w:rsidRDefault="002325C3" w:rsidP="00B87E1B">
            <w:pPr>
              <w:spacing w:line="360" w:lineRule="auto"/>
              <w:jc w:val="center"/>
              <w:rPr>
                <w:rFonts w:ascii="Arial Narrow" w:hAnsi="Arial Narrow" w:cs="Arial"/>
                <w:sz w:val="24"/>
              </w:rPr>
            </w:pPr>
            <w:r>
              <w:rPr>
                <w:rFonts w:ascii="Arial Narrow" w:hAnsi="Arial Narrow" w:cs="Arial"/>
                <w:sz w:val="24"/>
              </w:rPr>
              <w:t>3.35737112</w:t>
            </w:r>
          </w:p>
        </w:tc>
      </w:tr>
      <w:tr w:rsidR="002325C3" w:rsidTr="00B87E1B">
        <w:tc>
          <w:tcPr>
            <w:tcW w:w="4338" w:type="dxa"/>
          </w:tcPr>
          <w:p w:rsidR="002325C3" w:rsidRPr="00D8427F" w:rsidRDefault="002325C3" w:rsidP="00B87E1B">
            <w:pPr>
              <w:spacing w:line="360" w:lineRule="auto"/>
              <w:rPr>
                <w:rFonts w:ascii="Arial Narrow" w:hAnsi="Arial Narrow" w:cs="Arial"/>
                <w:sz w:val="24"/>
              </w:rPr>
            </w:pPr>
            <w:r>
              <w:rPr>
                <w:rFonts w:ascii="Arial Narrow" w:hAnsi="Arial Narrow" w:cs="Arial"/>
                <w:sz w:val="24"/>
              </w:rPr>
              <w:t>Reduce of Power Generation by 10%</w:t>
            </w:r>
          </w:p>
        </w:tc>
        <w:tc>
          <w:tcPr>
            <w:tcW w:w="1260" w:type="dxa"/>
          </w:tcPr>
          <w:p w:rsidR="002325C3" w:rsidRPr="00D8427F" w:rsidRDefault="002325C3" w:rsidP="00B87E1B">
            <w:pPr>
              <w:spacing w:line="360" w:lineRule="auto"/>
              <w:jc w:val="center"/>
              <w:rPr>
                <w:rFonts w:ascii="Arial Narrow" w:hAnsi="Arial Narrow" w:cs="Arial"/>
                <w:sz w:val="24"/>
              </w:rPr>
            </w:pPr>
            <w:r>
              <w:rPr>
                <w:rFonts w:ascii="Arial Narrow" w:hAnsi="Arial Narrow" w:cs="Arial"/>
                <w:sz w:val="24"/>
              </w:rPr>
              <w:t>10%</w:t>
            </w:r>
          </w:p>
        </w:tc>
        <w:tc>
          <w:tcPr>
            <w:tcW w:w="1980" w:type="dxa"/>
          </w:tcPr>
          <w:p w:rsidR="002325C3" w:rsidRPr="00D8427F" w:rsidRDefault="002325C3" w:rsidP="00B87E1B">
            <w:pPr>
              <w:spacing w:line="360" w:lineRule="auto"/>
              <w:jc w:val="center"/>
              <w:rPr>
                <w:rFonts w:ascii="Arial Narrow" w:hAnsi="Arial Narrow" w:cs="Arial"/>
                <w:sz w:val="24"/>
              </w:rPr>
            </w:pPr>
            <w:r>
              <w:rPr>
                <w:rFonts w:ascii="Arial Narrow" w:hAnsi="Arial Narrow" w:cs="Arial"/>
                <w:sz w:val="24"/>
              </w:rPr>
              <w:t>30,595,597,169.87</w:t>
            </w:r>
          </w:p>
        </w:tc>
        <w:tc>
          <w:tcPr>
            <w:tcW w:w="1278" w:type="dxa"/>
          </w:tcPr>
          <w:p w:rsidR="002325C3" w:rsidRPr="00D8427F" w:rsidRDefault="002325C3" w:rsidP="00B87E1B">
            <w:pPr>
              <w:spacing w:line="360" w:lineRule="auto"/>
              <w:jc w:val="center"/>
              <w:rPr>
                <w:rFonts w:ascii="Arial Narrow" w:hAnsi="Arial Narrow" w:cs="Arial"/>
                <w:sz w:val="24"/>
              </w:rPr>
            </w:pPr>
            <w:r>
              <w:rPr>
                <w:rFonts w:ascii="Arial Narrow" w:hAnsi="Arial Narrow" w:cs="Arial"/>
                <w:sz w:val="24"/>
              </w:rPr>
              <w:t>3.286475234</w:t>
            </w:r>
          </w:p>
        </w:tc>
      </w:tr>
      <w:tr w:rsidR="002325C3" w:rsidTr="00B87E1B">
        <w:tc>
          <w:tcPr>
            <w:tcW w:w="4338" w:type="dxa"/>
          </w:tcPr>
          <w:p w:rsidR="002325C3" w:rsidRPr="00D8427F" w:rsidRDefault="002325C3" w:rsidP="00B87E1B">
            <w:pPr>
              <w:spacing w:line="360" w:lineRule="auto"/>
              <w:rPr>
                <w:rFonts w:ascii="Arial Narrow" w:hAnsi="Arial Narrow" w:cs="Arial"/>
                <w:sz w:val="24"/>
              </w:rPr>
            </w:pPr>
            <w:r>
              <w:rPr>
                <w:rFonts w:ascii="Arial Narrow" w:hAnsi="Arial Narrow" w:cs="Arial"/>
                <w:sz w:val="24"/>
              </w:rPr>
              <w:t>Increase of Fuel Price by 10%</w:t>
            </w:r>
          </w:p>
        </w:tc>
        <w:tc>
          <w:tcPr>
            <w:tcW w:w="1260" w:type="dxa"/>
          </w:tcPr>
          <w:p w:rsidR="002325C3" w:rsidRPr="00D8427F" w:rsidRDefault="002325C3" w:rsidP="00B87E1B">
            <w:pPr>
              <w:spacing w:line="360" w:lineRule="auto"/>
              <w:jc w:val="center"/>
              <w:rPr>
                <w:rFonts w:ascii="Arial Narrow" w:hAnsi="Arial Narrow" w:cs="Arial"/>
                <w:sz w:val="24"/>
              </w:rPr>
            </w:pPr>
            <w:r>
              <w:rPr>
                <w:rFonts w:ascii="Arial Narrow" w:hAnsi="Arial Narrow" w:cs="Arial"/>
                <w:sz w:val="24"/>
              </w:rPr>
              <w:t>10%</w:t>
            </w:r>
          </w:p>
        </w:tc>
        <w:tc>
          <w:tcPr>
            <w:tcW w:w="1980" w:type="dxa"/>
          </w:tcPr>
          <w:p w:rsidR="002325C3" w:rsidRPr="00D8427F" w:rsidRDefault="002325C3" w:rsidP="00B87E1B">
            <w:pPr>
              <w:spacing w:line="360" w:lineRule="auto"/>
              <w:jc w:val="center"/>
              <w:rPr>
                <w:rFonts w:ascii="Arial Narrow" w:hAnsi="Arial Narrow" w:cs="Arial"/>
                <w:sz w:val="24"/>
              </w:rPr>
            </w:pPr>
            <w:r>
              <w:rPr>
                <w:rFonts w:ascii="Arial Narrow" w:hAnsi="Arial Narrow" w:cs="Arial"/>
                <w:sz w:val="24"/>
              </w:rPr>
              <w:t>26,984,754,495.83</w:t>
            </w:r>
          </w:p>
        </w:tc>
        <w:tc>
          <w:tcPr>
            <w:tcW w:w="1278" w:type="dxa"/>
          </w:tcPr>
          <w:p w:rsidR="002325C3" w:rsidRPr="00D8427F" w:rsidRDefault="002325C3" w:rsidP="00B87E1B">
            <w:pPr>
              <w:spacing w:line="360" w:lineRule="auto"/>
              <w:jc w:val="center"/>
              <w:rPr>
                <w:rFonts w:ascii="Arial Narrow" w:hAnsi="Arial Narrow" w:cs="Arial"/>
                <w:sz w:val="24"/>
              </w:rPr>
            </w:pPr>
            <w:r>
              <w:rPr>
                <w:rFonts w:ascii="Arial Narrow" w:hAnsi="Arial Narrow" w:cs="Arial"/>
                <w:sz w:val="24"/>
              </w:rPr>
              <w:t>2.768930845</w:t>
            </w:r>
          </w:p>
        </w:tc>
      </w:tr>
      <w:tr w:rsidR="002325C3" w:rsidTr="00B87E1B">
        <w:tc>
          <w:tcPr>
            <w:tcW w:w="4338" w:type="dxa"/>
          </w:tcPr>
          <w:p w:rsidR="002325C3" w:rsidRPr="00D8427F" w:rsidRDefault="002325C3" w:rsidP="00B87E1B">
            <w:pPr>
              <w:spacing w:line="360" w:lineRule="auto"/>
              <w:rPr>
                <w:rFonts w:ascii="Arial Narrow" w:hAnsi="Arial Narrow" w:cs="Arial"/>
                <w:sz w:val="24"/>
              </w:rPr>
            </w:pPr>
            <w:r>
              <w:rPr>
                <w:rFonts w:ascii="Arial Narrow" w:hAnsi="Arial Narrow" w:cs="Arial"/>
                <w:sz w:val="24"/>
              </w:rPr>
              <w:t>Drop of fuel price by 10%</w:t>
            </w:r>
          </w:p>
        </w:tc>
        <w:tc>
          <w:tcPr>
            <w:tcW w:w="1260" w:type="dxa"/>
          </w:tcPr>
          <w:p w:rsidR="002325C3" w:rsidRPr="00D8427F" w:rsidRDefault="002325C3" w:rsidP="00B87E1B">
            <w:pPr>
              <w:spacing w:line="360" w:lineRule="auto"/>
              <w:jc w:val="center"/>
              <w:rPr>
                <w:rFonts w:ascii="Arial Narrow" w:hAnsi="Arial Narrow" w:cs="Arial"/>
                <w:sz w:val="24"/>
              </w:rPr>
            </w:pPr>
            <w:r>
              <w:rPr>
                <w:rFonts w:ascii="Arial Narrow" w:hAnsi="Arial Narrow" w:cs="Arial"/>
                <w:sz w:val="24"/>
              </w:rPr>
              <w:t>10%</w:t>
            </w:r>
          </w:p>
        </w:tc>
        <w:tc>
          <w:tcPr>
            <w:tcW w:w="1980" w:type="dxa"/>
          </w:tcPr>
          <w:p w:rsidR="002325C3" w:rsidRPr="00D8427F" w:rsidRDefault="002325C3" w:rsidP="00B87E1B">
            <w:pPr>
              <w:spacing w:line="360" w:lineRule="auto"/>
              <w:jc w:val="center"/>
              <w:rPr>
                <w:rFonts w:ascii="Arial Narrow" w:hAnsi="Arial Narrow" w:cs="Arial"/>
                <w:sz w:val="24"/>
              </w:rPr>
            </w:pPr>
            <w:r>
              <w:rPr>
                <w:rFonts w:ascii="Arial Narrow" w:hAnsi="Arial Narrow" w:cs="Arial"/>
                <w:sz w:val="24"/>
              </w:rPr>
              <w:t>32,370,418,978.98</w:t>
            </w:r>
          </w:p>
        </w:tc>
        <w:tc>
          <w:tcPr>
            <w:tcW w:w="1278" w:type="dxa"/>
          </w:tcPr>
          <w:p w:rsidR="002325C3" w:rsidRPr="00D8427F" w:rsidRDefault="002325C3" w:rsidP="00B87E1B">
            <w:pPr>
              <w:spacing w:line="360" w:lineRule="auto"/>
              <w:jc w:val="center"/>
              <w:rPr>
                <w:rFonts w:ascii="Arial Narrow" w:hAnsi="Arial Narrow" w:cs="Arial"/>
                <w:sz w:val="24"/>
              </w:rPr>
            </w:pPr>
            <w:r>
              <w:rPr>
                <w:rFonts w:ascii="Arial Narrow" w:hAnsi="Arial Narrow" w:cs="Arial"/>
                <w:sz w:val="24"/>
              </w:rPr>
              <w:t>3.519706581</w:t>
            </w:r>
          </w:p>
        </w:tc>
      </w:tr>
    </w:tbl>
    <w:p w:rsidR="002325C3" w:rsidRPr="00D8427F" w:rsidRDefault="002325C3" w:rsidP="002325C3">
      <w:pPr>
        <w:spacing w:before="240" w:line="360" w:lineRule="auto"/>
        <w:jc w:val="both"/>
        <w:rPr>
          <w:rFonts w:ascii="Arial" w:hAnsi="Arial" w:cs="Arial"/>
          <w:sz w:val="24"/>
        </w:rPr>
      </w:pPr>
      <w:r>
        <w:rPr>
          <w:rFonts w:ascii="Arial" w:hAnsi="Arial" w:cs="Arial"/>
          <w:sz w:val="24"/>
        </w:rPr>
        <w:tab/>
        <w:t xml:space="preserve">Table _ shows the possible outcome in some cases such as construction delay, reduce of power generation by 10%, increase of fuel price by 10% and drop of fuel price by 10%. Based on the table, if there will be a delay in construction, there will be approximately 3% of internal rate of return. For the reduction of power generation, the EIRR is approximately 3.29%. </w:t>
      </w:r>
      <w:proofErr w:type="gramStart"/>
      <w:r>
        <w:rPr>
          <w:rFonts w:ascii="Arial" w:hAnsi="Arial" w:cs="Arial"/>
          <w:sz w:val="24"/>
        </w:rPr>
        <w:t>While increasing and decreasing of fuel price by 10% will have an EIRR of 2.77% and 3.52%, respectively.</w:t>
      </w:r>
      <w:proofErr w:type="gramEnd"/>
    </w:p>
    <w:p w:rsidR="002325C3" w:rsidRPr="002325C3" w:rsidRDefault="002325C3" w:rsidP="002325C3">
      <w:pPr>
        <w:spacing w:line="360" w:lineRule="auto"/>
        <w:jc w:val="both"/>
        <w:rPr>
          <w:rFonts w:ascii="Arial" w:hAnsi="Arial" w:cs="Arial"/>
          <w:sz w:val="24"/>
        </w:rPr>
      </w:pPr>
    </w:p>
    <w:sectPr w:rsidR="002325C3" w:rsidRPr="002325C3" w:rsidSect="002C6075">
      <w:pgSz w:w="12240" w:h="1872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075"/>
    <w:rsid w:val="002325C3"/>
    <w:rsid w:val="002C6075"/>
    <w:rsid w:val="007C0CE9"/>
    <w:rsid w:val="00B72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60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60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600</Words>
  <Characters>3420</Characters>
  <Application>Microsoft Office Word</Application>
  <DocSecurity>0</DocSecurity>
  <Lines>28</Lines>
  <Paragraphs>8</Paragraphs>
  <ScaleCrop>false</ScaleCrop>
  <Company/>
  <LinksUpToDate>false</LinksUpToDate>
  <CharactersWithSpaces>4012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2020-04-24T15:14:00Z</dcterms:created>
  <dcterms:modified xsi:type="dcterms:W3CDTF">2020-04-29T09:25:00Z</dcterms:modified>
</cp:coreProperties>
</file>