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made </w:t>
      </w:r>
      <w:r w:rsidRPr="00E474B2">
        <w:rPr>
          <w:rFonts w:ascii="Arial" w:eastAsia="Calibri" w:hAnsi="Arial" w:cs="Arial"/>
          <w:sz w:val="24"/>
          <w:lang w:val="en-CA"/>
        </w:rPr>
        <w:lastRenderedPageBreak/>
        <w:t>and gather their specifications. List all equipment data needed for the calculations and identification.</w:t>
      </w:r>
    </w:p>
    <w:p w14:paraId="1C54DA5F" w14:textId="06F993D8" w:rsidR="004717B6" w:rsidRPr="00E474B2" w:rsidRDefault="004717B6" w:rsidP="00822AB7">
      <w:pPr>
        <w:numPr>
          <w:ilvl w:val="1"/>
          <w:numId w:val="1"/>
        </w:numPr>
        <w:spacing w:line="360" w:lineRule="auto"/>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C6B7F90" w14:textId="77777777" w:rsidR="004717B6" w:rsidRDefault="004717B6" w:rsidP="00822AB7">
      <w:pPr>
        <w:spacing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5C2EE32B" w14:textId="6B8764DF" w:rsidR="00352449" w:rsidRDefault="00CC7A63" w:rsidP="004717B6">
      <w:pPr>
        <w:spacing w:after="160" w:line="360" w:lineRule="auto"/>
        <w:jc w:val="both"/>
        <w:rPr>
          <w:rFonts w:ascii="Arial" w:eastAsia="Calibri" w:hAnsi="Arial" w:cs="Arial"/>
          <w:b/>
          <w:sz w:val="24"/>
          <w:lang w:val="en-PH"/>
        </w:rPr>
      </w:pPr>
      <w:r>
        <w:rPr>
          <w:rFonts w:ascii="Arial" w:eastAsia="Calibri" w:hAnsi="Arial" w:cs="Arial"/>
          <w:b/>
          <w:sz w:val="24"/>
          <w:lang w:val="en-PH"/>
        </w:rPr>
        <w:t>Plant Capacity</w:t>
      </w:r>
    </w:p>
    <w:p w14:paraId="0DCDC40A" w14:textId="5DFF29E3"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proposed coal-fired power plant, the capacity in MW will be calculated using the peak load demand, percent reserve capacity and percent losses.</w:t>
      </w:r>
    </w:p>
    <w:p w14:paraId="20F6D9C9" w14:textId="1D36DFC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Based on Table 2.0, the distribution utilities of BATELEC I, BATELEC II, First Bay Power Corporation and </w:t>
      </w:r>
      <w:proofErr w:type="spellStart"/>
      <w:r>
        <w:rPr>
          <w:rFonts w:ascii="Arial" w:eastAsia="Calibri" w:hAnsi="Arial" w:cs="Arial"/>
          <w:sz w:val="24"/>
          <w:lang w:val="en-PH"/>
        </w:rPr>
        <w:t>Ibaan</w:t>
      </w:r>
      <w:proofErr w:type="spellEnd"/>
      <w:r>
        <w:rPr>
          <w:rFonts w:ascii="Arial" w:eastAsia="Calibri" w:hAnsi="Arial" w:cs="Arial"/>
          <w:sz w:val="24"/>
          <w:lang w:val="en-PH"/>
        </w:rPr>
        <w:t xml:space="preserve"> Electric Engineering Corporation has a total peak load demand of 367.05 MW in the year 2030. From the data gathered, it shows that BATELEC II has the highest peak load demand which is 247.93 MW.</w:t>
      </w:r>
    </w:p>
    <w:p w14:paraId="5D334CC0" w14:textId="18AE559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Percent reserve capacity is an important factor in deciding for the capacity of a power plant because it </w:t>
      </w:r>
      <w:r w:rsidR="00CC7A63">
        <w:rPr>
          <w:rFonts w:ascii="Arial" w:eastAsia="Calibri" w:hAnsi="Arial" w:cs="Arial"/>
          <w:sz w:val="24"/>
          <w:lang w:val="en-PH"/>
        </w:rPr>
        <w:t>ensures that the power plant can meet the sufficient load demand of the customers even if there are some variety of weather and environmental conditions and unexpected problems and failures. For the proposed coal-fired power plant, the proponents will have a 20% addition of the forecasted peak demand as the reserve capacity.</w:t>
      </w:r>
    </w:p>
    <w:p w14:paraId="056BEEA1" w14:textId="622DD380"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power and system losses, data are gathered from the Department of Energy Distribution Development Plan and calculating for the average percent losses of the four distribution utilities, the percent losses is equivalent to 11.35%.</w:t>
      </w:r>
    </w:p>
    <w:p w14:paraId="43961A0D" w14:textId="77777777"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Calculating for the Plant Capacity using the factors stated above:</w:t>
      </w:r>
    </w:p>
    <w:p w14:paraId="260D2AC0" w14:textId="5A8AB136" w:rsidR="00CC7A63" w:rsidRPr="00CC7A63"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Peak Load Demand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%reserved</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 losses)</m:t>
          </m:r>
        </m:oMath>
      </m:oMathPara>
    </w:p>
    <w:p w14:paraId="65C87160" w14:textId="0213B57F" w:rsidR="00CC7A63" w:rsidRPr="00CC7A63" w:rsidRDefault="00CC7A63" w:rsidP="00CC7A63">
      <w:pPr>
        <w:spacing w:after="160" w:line="360" w:lineRule="auto"/>
        <w:jc w:val="center"/>
        <w:rPr>
          <w:rFonts w:ascii="Arial" w:eastAsia="Calibri" w:hAnsi="Arial" w:cs="Arial"/>
          <w:sz w:val="24"/>
          <w:lang w:val="en-PH"/>
          <w:oMat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367.05 MW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0.20</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0.1135)</m:t>
          </m:r>
        </m:oMath>
      </m:oMathPara>
    </w:p>
    <w:p w14:paraId="4DBE57F8" w14:textId="09C5BF1A" w:rsidR="00CC7A63" w:rsidRPr="00AF788C" w:rsidRDefault="00CC7A63" w:rsidP="00822AB7">
      <w:pPr>
        <w:spacing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 482.120175 MW ≈</m:t>
          </m:r>
          <m:r>
            <m:rPr>
              <m:nor/>
            </m:rPr>
            <w:rPr>
              <w:rFonts w:ascii="Cambria Math" w:eastAsia="Calibri" w:hAnsi="Arial" w:cs="Arial"/>
              <w:sz w:val="24"/>
              <w:lang w:val="en-PH"/>
            </w:rPr>
            <m:t xml:space="preserve"> </m:t>
          </m:r>
          <m:r>
            <m:rPr>
              <m:nor/>
            </m:rPr>
            <w:rPr>
              <w:rFonts w:ascii="Arial" w:eastAsia="Calibri" w:hAnsi="Arial" w:cs="Arial"/>
              <w:sz w:val="24"/>
              <w:lang w:val="en-PH"/>
            </w:rPr>
            <m:t>500 MW</m:t>
          </m:r>
        </m:oMath>
      </m:oMathPara>
    </w:p>
    <w:p w14:paraId="0240F9FA" w14:textId="089A461A" w:rsidR="00CC7A63" w:rsidRPr="00CC7A63" w:rsidRDefault="00CC7A63" w:rsidP="00822AB7">
      <w:pPr>
        <w:spacing w:line="360" w:lineRule="auto"/>
        <w:jc w:val="both"/>
        <w:rPr>
          <w:rFonts w:ascii="Arial" w:eastAsia="Calibri" w:hAnsi="Arial" w:cs="Arial"/>
          <w:b/>
          <w:sz w:val="24"/>
          <w:lang w:val="en-PH"/>
        </w:rPr>
      </w:pPr>
      <w:r w:rsidRPr="00CC7A63">
        <w:rPr>
          <w:rFonts w:ascii="Arial" w:eastAsia="Calibri" w:hAnsi="Arial" w:cs="Arial"/>
          <w:b/>
          <w:sz w:val="24"/>
          <w:lang w:val="en-PH"/>
        </w:rPr>
        <w:t>Plant Design Options</w:t>
      </w:r>
    </w:p>
    <w:p w14:paraId="4309AF6C" w14:textId="24025228" w:rsidR="004717B6" w:rsidRPr="004717B6" w:rsidRDefault="004717B6" w:rsidP="00822AB7">
      <w:pPr>
        <w:spacing w:line="360" w:lineRule="auto"/>
        <w:jc w:val="both"/>
        <w:rPr>
          <w:rFonts w:ascii="Arial" w:eastAsia="Calibri" w:hAnsi="Arial" w:cs="Arial"/>
          <w:sz w:val="24"/>
          <w:lang w:val="en-PH"/>
        </w:rPr>
      </w:pPr>
      <w:r w:rsidRPr="004717B6">
        <w:rPr>
          <w:rFonts w:ascii="Arial" w:eastAsia="Calibri" w:hAnsi="Arial" w:cs="Arial"/>
          <w:sz w:val="24"/>
          <w:lang w:val="en-PH"/>
        </w:rPr>
        <w:tab/>
        <w:t>The design options for the proposed power plant operate with a reheat regenerative</w:t>
      </w:r>
      <w:r w:rsidR="003736CF">
        <w:rPr>
          <w:rFonts w:ascii="Arial" w:eastAsia="Calibri" w:hAnsi="Arial" w:cs="Arial"/>
          <w:sz w:val="24"/>
          <w:lang w:val="en-PH"/>
        </w:rPr>
        <w:t xml:space="preser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14:paraId="08EF8E2D" w14:textId="77777777" w:rsidR="00446450" w:rsidRDefault="00446450" w:rsidP="004717B6">
      <w:pPr>
        <w:spacing w:after="160" w:line="360" w:lineRule="auto"/>
        <w:jc w:val="both"/>
        <w:rPr>
          <w:rFonts w:ascii="Arial" w:eastAsia="Calibri" w:hAnsi="Arial" w:cs="Arial"/>
          <w:b/>
          <w:sz w:val="24"/>
          <w:lang w:val="en-PH"/>
        </w:rPr>
      </w:pPr>
    </w:p>
    <w:p w14:paraId="659BA2AA" w14:textId="52AE6F45"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1239A284"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481C6E61" wp14:editId="6EF4B3CD">
            <wp:extent cx="5391302" cy="3313786"/>
            <wp:effectExtent l="38100" t="38100" r="38100" b="393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933" t="1503" r="799" b="1242"/>
                    <a:stretch/>
                  </pic:blipFill>
                  <pic:spPr bwMode="auto">
                    <a:xfrm>
                      <a:off x="0" y="0"/>
                      <a:ext cx="5391302" cy="331378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E0AB1D1" w14:textId="738942D0"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6</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501FC417"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7</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23 state points with 8 operating pressures.</w:t>
      </w:r>
    </w:p>
    <w:p w14:paraId="3C09A724" w14:textId="77777777" w:rsidR="0078282E" w:rsidRDefault="0078282E" w:rsidP="004717B6">
      <w:pPr>
        <w:spacing w:after="160" w:line="360" w:lineRule="auto"/>
        <w:jc w:val="both"/>
        <w:rPr>
          <w:rFonts w:ascii="Arial" w:eastAsia="Calibri" w:hAnsi="Arial" w:cs="Arial"/>
          <w:b/>
          <w:sz w:val="24"/>
          <w:lang w:val="en-PH"/>
        </w:rPr>
      </w:pPr>
    </w:p>
    <w:p w14:paraId="038B4AFF" w14:textId="4EB62080" w:rsidR="004717B6" w:rsidRPr="004717B6" w:rsidRDefault="004717B6" w:rsidP="0078282E">
      <w:pPr>
        <w:spacing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2</w:t>
      </w:r>
    </w:p>
    <w:p w14:paraId="11C8C0B5"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1671FB5C"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2DC4AAB3" wp14:editId="65151D9B">
            <wp:extent cx="5391150" cy="3200400"/>
            <wp:effectExtent l="38100" t="38100" r="38100" b="3810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srcRect l="868" t="1730" r="868" b="1410"/>
                    <a:stretch/>
                  </pic:blipFill>
                  <pic:spPr bwMode="auto">
                    <a:xfrm>
                      <a:off x="0" y="0"/>
                      <a:ext cx="5391150" cy="32004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070BECA" w14:textId="2029B71D"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8</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11660749"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9</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11923939" w:rsid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31AA06D1" w14:textId="77777777" w:rsidR="0078282E" w:rsidRPr="004717B6" w:rsidRDefault="0078282E" w:rsidP="0078282E">
      <w:pPr>
        <w:spacing w:line="360" w:lineRule="auto"/>
        <w:jc w:val="both"/>
        <w:rPr>
          <w:rFonts w:ascii="Arial" w:eastAsia="Calibri" w:hAnsi="Arial" w:cs="Arial"/>
          <w:sz w:val="24"/>
          <w:lang w:val="en-PH"/>
        </w:rPr>
      </w:pP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1AF95050"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698AC9D4" wp14:editId="525181D6">
            <wp:extent cx="5348177" cy="2849525"/>
            <wp:effectExtent l="38100" t="38100" r="43180" b="463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1217" t="1930" r="1101" b="1796"/>
                    <a:stretch/>
                  </pic:blipFill>
                  <pic:spPr bwMode="auto">
                    <a:xfrm>
                      <a:off x="0" y="0"/>
                      <a:ext cx="5359232" cy="28554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1603770" w14:textId="1852C8A5" w:rsidR="004717B6" w:rsidRPr="004717B6" w:rsidRDefault="00711B76" w:rsidP="0078282E">
      <w:pPr>
        <w:spacing w:line="360" w:lineRule="auto"/>
        <w:jc w:val="center"/>
        <w:rPr>
          <w:rFonts w:ascii="Arial" w:eastAsia="Calibri" w:hAnsi="Arial" w:cs="Arial"/>
          <w:sz w:val="24"/>
          <w:lang w:val="en-PH"/>
        </w:rPr>
      </w:pPr>
      <w:r>
        <w:rPr>
          <w:rFonts w:ascii="Arial" w:eastAsia="Calibri" w:hAnsi="Arial" w:cs="Arial"/>
          <w:b/>
          <w:sz w:val="24"/>
          <w:lang w:val="en-PH"/>
        </w:rPr>
        <w:t xml:space="preserve">Figure </w:t>
      </w:r>
      <w:r w:rsidR="0078282E">
        <w:rPr>
          <w:rFonts w:ascii="Arial" w:eastAsia="Calibri" w:hAnsi="Arial" w:cs="Arial"/>
          <w:b/>
          <w:sz w:val="24"/>
          <w:lang w:val="en-PH"/>
        </w:rPr>
        <w:t>10</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2D2E83D5" w:rsidR="004717B6" w:rsidRPr="004717B6" w:rsidRDefault="0021728F" w:rsidP="00711B76">
      <w:pPr>
        <w:spacing w:after="0" w:line="360" w:lineRule="auto"/>
        <w:jc w:val="center"/>
        <w:rPr>
          <w:rFonts w:ascii="Arial" w:eastAsia="Calibri" w:hAnsi="Arial" w:cs="Arial"/>
          <w:sz w:val="24"/>
          <w:lang w:val="en-PH"/>
        </w:rPr>
      </w:pPr>
      <w:r>
        <w:rPr>
          <w:noProof/>
        </w:rPr>
        <w:drawing>
          <wp:inline distT="0" distB="0" distL="0" distR="0" wp14:anchorId="6C845AB8" wp14:editId="124DAA88">
            <wp:extent cx="4540103" cy="3002191"/>
            <wp:effectExtent l="38100" t="38100" r="32385" b="4635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srcRect l="2860" r="3200" b="3413"/>
                    <a:stretch/>
                  </pic:blipFill>
                  <pic:spPr bwMode="auto">
                    <a:xfrm>
                      <a:off x="0" y="0"/>
                      <a:ext cx="4577191" cy="3026716"/>
                    </a:xfrm>
                    <a:prstGeom prst="rect">
                      <a:avLst/>
                    </a:prstGeom>
                    <a:ln w="285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2F2DEE" w14:textId="5DA9A04D" w:rsidR="004717B6" w:rsidRPr="004717B6" w:rsidRDefault="004717B6" w:rsidP="0078282E">
      <w:pPr>
        <w:spacing w:line="360" w:lineRule="auto"/>
        <w:jc w:val="center"/>
        <w:rPr>
          <w:rFonts w:ascii="Arial" w:eastAsia="Calibri" w:hAnsi="Arial" w:cs="Arial"/>
          <w:sz w:val="24"/>
          <w:lang w:val="en-PH"/>
        </w:rPr>
      </w:pPr>
      <w:r w:rsidRPr="004717B6">
        <w:rPr>
          <w:rFonts w:ascii="Arial" w:eastAsia="Calibri" w:hAnsi="Arial" w:cs="Arial"/>
          <w:b/>
          <w:sz w:val="24"/>
          <w:lang w:val="en-PH"/>
        </w:rPr>
        <w:t>Figure</w:t>
      </w:r>
      <w:r w:rsidR="00711B76">
        <w:rPr>
          <w:rFonts w:ascii="Arial" w:eastAsia="Calibri" w:hAnsi="Arial" w:cs="Arial"/>
          <w:b/>
          <w:sz w:val="24"/>
          <w:lang w:val="en-PH"/>
        </w:rPr>
        <w:t xml:space="preserve"> </w:t>
      </w:r>
      <w:r w:rsidR="0078282E">
        <w:rPr>
          <w:rFonts w:ascii="Arial" w:eastAsia="Calibri" w:hAnsi="Arial" w:cs="Arial"/>
          <w:b/>
          <w:sz w:val="24"/>
          <w:lang w:val="en-PH"/>
        </w:rPr>
        <w:t>11</w:t>
      </w:r>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78282E">
      <w:pPr>
        <w:spacing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49209090" w14:textId="77777777" w:rsidR="00AF788C" w:rsidRDefault="00AF788C"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lastRenderedPageBreak/>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Lian,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Lian, Batangas</w:t>
      </w:r>
    </w:p>
    <w:tbl>
      <w:tblPr>
        <w:tblStyle w:val="TableGrid"/>
        <w:tblW w:w="0" w:type="auto"/>
        <w:tblLook w:val="04A0" w:firstRow="1" w:lastRow="0" w:firstColumn="1" w:lastColumn="0" w:noHBand="0" w:noVBand="1"/>
      </w:tblPr>
      <w:tblGrid>
        <w:gridCol w:w="3521"/>
        <w:gridCol w:w="2610"/>
        <w:gridCol w:w="2463"/>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035A4133" w14:textId="77777777" w:rsidR="0078282E" w:rsidRDefault="004717B6" w:rsidP="004717B6">
      <w:pPr>
        <w:spacing w:line="360" w:lineRule="auto"/>
        <w:jc w:val="both"/>
        <w:rPr>
          <w:rFonts w:ascii="Arial" w:hAnsi="Arial" w:cs="Arial"/>
          <w:b/>
          <w:sz w:val="24"/>
        </w:rPr>
      </w:pPr>
      <w:r>
        <w:rPr>
          <w:rFonts w:ascii="Arial" w:hAnsi="Arial" w:cs="Arial"/>
          <w:b/>
          <w:sz w:val="24"/>
        </w:rPr>
        <w:tab/>
      </w:r>
    </w:p>
    <w:p w14:paraId="60677861" w14:textId="2AD68933" w:rsidR="00EB17FB" w:rsidRDefault="004717B6" w:rsidP="0078282E">
      <w:pPr>
        <w:spacing w:line="360" w:lineRule="auto"/>
        <w:ind w:firstLine="720"/>
        <w:jc w:val="both"/>
        <w:rPr>
          <w:rFonts w:ascii="Arial" w:hAnsi="Arial" w:cs="Arial"/>
          <w:sz w:val="24"/>
        </w:rPr>
      </w:pP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Lian,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178C0B7" w14:textId="373249D0" w:rsidR="00EB17FB" w:rsidRDefault="00EB17FB" w:rsidP="004717B6">
      <w:pPr>
        <w:spacing w:line="360" w:lineRule="auto"/>
        <w:jc w:val="both"/>
        <w:rPr>
          <w:rFonts w:ascii="Arial" w:hAnsi="Arial" w:cs="Arial"/>
          <w:sz w:val="24"/>
        </w:rPr>
      </w:pPr>
      <w:r>
        <w:rPr>
          <w:rFonts w:ascii="Arial" w:hAnsi="Arial" w:cs="Arial"/>
          <w:sz w:val="24"/>
        </w:rPr>
        <w:tab/>
        <w:t>The table below presents the operating parameters of the proposed coal-fired power plant including the efficiencies of several equipment.</w:t>
      </w:r>
    </w:p>
    <w:p w14:paraId="689B3249" w14:textId="54431243" w:rsidR="00EB17FB" w:rsidRDefault="0025570F" w:rsidP="00EB17FB">
      <w:pPr>
        <w:spacing w:after="120" w:line="240" w:lineRule="auto"/>
        <w:jc w:val="center"/>
        <w:rPr>
          <w:rFonts w:ascii="Arial" w:hAnsi="Arial" w:cs="Arial"/>
          <w:b/>
          <w:sz w:val="24"/>
        </w:rPr>
      </w:pPr>
      <w:r>
        <w:rPr>
          <w:rFonts w:ascii="Arial" w:hAnsi="Arial" w:cs="Arial"/>
          <w:b/>
          <w:sz w:val="24"/>
        </w:rPr>
        <w:t>Table 4</w:t>
      </w:r>
      <w:r w:rsidR="00EB17FB">
        <w:rPr>
          <w:rFonts w:ascii="Arial" w:hAnsi="Arial" w:cs="Arial"/>
          <w:b/>
          <w:sz w:val="24"/>
        </w:rPr>
        <w:t>.0</w:t>
      </w:r>
    </w:p>
    <w:p w14:paraId="24E510FC" w14:textId="7FB65757" w:rsidR="00EB17FB" w:rsidRDefault="00EB17FB" w:rsidP="00EB17FB">
      <w:pPr>
        <w:spacing w:after="120" w:line="240" w:lineRule="auto"/>
        <w:jc w:val="center"/>
        <w:rPr>
          <w:rFonts w:ascii="Arial" w:hAnsi="Arial" w:cs="Arial"/>
          <w:b/>
          <w:sz w:val="24"/>
        </w:rPr>
      </w:pPr>
      <w:r>
        <w:rPr>
          <w:rFonts w:ascii="Arial" w:hAnsi="Arial" w:cs="Arial"/>
          <w:b/>
          <w:sz w:val="24"/>
        </w:rPr>
        <w:t>System Operating Parameters</w:t>
      </w:r>
    </w:p>
    <w:tbl>
      <w:tblPr>
        <w:tblStyle w:val="TableGrid"/>
        <w:tblW w:w="0" w:type="auto"/>
        <w:tblLook w:val="04A0" w:firstRow="1" w:lastRow="0" w:firstColumn="1" w:lastColumn="0" w:noHBand="0" w:noVBand="1"/>
      </w:tblPr>
      <w:tblGrid>
        <w:gridCol w:w="3236"/>
        <w:gridCol w:w="1670"/>
        <w:gridCol w:w="2016"/>
        <w:gridCol w:w="1672"/>
      </w:tblGrid>
      <w:tr w:rsidR="00EB17FB" w:rsidRPr="00EB17FB" w14:paraId="2BB1B121" w14:textId="77777777" w:rsidTr="00EB17FB">
        <w:tc>
          <w:tcPr>
            <w:tcW w:w="3348" w:type="dxa"/>
            <w:tcBorders>
              <w:top w:val="single" w:sz="18" w:space="0" w:color="auto"/>
              <w:left w:val="single" w:sz="18" w:space="0" w:color="auto"/>
              <w:bottom w:val="single" w:sz="18" w:space="0" w:color="auto"/>
            </w:tcBorders>
            <w:vAlign w:val="center"/>
          </w:tcPr>
          <w:p w14:paraId="10B96D73" w14:textId="676EE0F6" w:rsidR="00EB17FB" w:rsidRPr="00EB17FB" w:rsidRDefault="00EB17FB" w:rsidP="00EB17FB">
            <w:pPr>
              <w:jc w:val="center"/>
              <w:rPr>
                <w:rFonts w:ascii="Arial Narrow" w:hAnsi="Arial Narrow" w:cs="Arial"/>
                <w:b/>
                <w:sz w:val="24"/>
              </w:rPr>
            </w:pPr>
            <w:r w:rsidRPr="00EB17FB">
              <w:rPr>
                <w:rFonts w:ascii="Arial Narrow" w:hAnsi="Arial Narrow" w:cs="Arial"/>
                <w:b/>
                <w:sz w:val="24"/>
              </w:rPr>
              <w:t>Parameters</w:t>
            </w:r>
          </w:p>
        </w:tc>
        <w:tc>
          <w:tcPr>
            <w:tcW w:w="1710" w:type="dxa"/>
            <w:tcBorders>
              <w:top w:val="single" w:sz="18" w:space="0" w:color="auto"/>
              <w:bottom w:val="single" w:sz="18" w:space="0" w:color="auto"/>
            </w:tcBorders>
          </w:tcPr>
          <w:p w14:paraId="2CD0B085" w14:textId="0847A492" w:rsidR="00EB17FB" w:rsidRPr="00EB17FB" w:rsidRDefault="00EB17FB" w:rsidP="00EB17FB">
            <w:pPr>
              <w:jc w:val="center"/>
              <w:rPr>
                <w:rFonts w:ascii="Arial Narrow" w:hAnsi="Arial Narrow" w:cs="Arial"/>
                <w:b/>
                <w:sz w:val="24"/>
              </w:rPr>
            </w:pPr>
            <w:r>
              <w:rPr>
                <w:rFonts w:ascii="Arial Narrow" w:hAnsi="Arial Narrow" w:cs="Arial"/>
                <w:b/>
                <w:sz w:val="24"/>
              </w:rPr>
              <w:t>Symbol</w:t>
            </w:r>
          </w:p>
        </w:tc>
        <w:tc>
          <w:tcPr>
            <w:tcW w:w="2070" w:type="dxa"/>
            <w:tcBorders>
              <w:top w:val="single" w:sz="18" w:space="0" w:color="auto"/>
              <w:bottom w:val="single" w:sz="18" w:space="0" w:color="auto"/>
            </w:tcBorders>
            <w:vAlign w:val="center"/>
          </w:tcPr>
          <w:p w14:paraId="34A8881B" w14:textId="587507B4" w:rsidR="00EB17FB" w:rsidRPr="00EB17FB" w:rsidRDefault="00EB17FB" w:rsidP="00EB17FB">
            <w:pPr>
              <w:jc w:val="center"/>
              <w:rPr>
                <w:rFonts w:ascii="Arial Narrow" w:hAnsi="Arial Narrow" w:cs="Arial"/>
                <w:b/>
                <w:sz w:val="24"/>
              </w:rPr>
            </w:pPr>
            <w:r>
              <w:rPr>
                <w:rFonts w:ascii="Arial Narrow" w:hAnsi="Arial Narrow" w:cs="Arial"/>
                <w:b/>
                <w:sz w:val="24"/>
              </w:rPr>
              <w:t>Value</w:t>
            </w:r>
          </w:p>
        </w:tc>
        <w:tc>
          <w:tcPr>
            <w:tcW w:w="1728" w:type="dxa"/>
            <w:tcBorders>
              <w:top w:val="single" w:sz="18" w:space="0" w:color="auto"/>
              <w:bottom w:val="single" w:sz="18" w:space="0" w:color="auto"/>
              <w:right w:val="single" w:sz="18" w:space="0" w:color="auto"/>
            </w:tcBorders>
            <w:vAlign w:val="center"/>
          </w:tcPr>
          <w:p w14:paraId="407A378B" w14:textId="75236CA5" w:rsidR="00EB17FB" w:rsidRPr="00EB17FB" w:rsidRDefault="00EB17FB" w:rsidP="00EB17FB">
            <w:pPr>
              <w:jc w:val="center"/>
              <w:rPr>
                <w:rFonts w:ascii="Arial Narrow" w:hAnsi="Arial Narrow" w:cs="Arial"/>
                <w:b/>
                <w:sz w:val="24"/>
              </w:rPr>
            </w:pPr>
            <w:r>
              <w:rPr>
                <w:rFonts w:ascii="Arial Narrow" w:hAnsi="Arial Narrow" w:cs="Arial"/>
                <w:b/>
                <w:sz w:val="24"/>
              </w:rPr>
              <w:t>Units</w:t>
            </w:r>
          </w:p>
        </w:tc>
      </w:tr>
      <w:tr w:rsidR="00EB17FB" w:rsidRPr="00EB17FB" w14:paraId="5E98A648" w14:textId="77777777" w:rsidTr="00EB17FB">
        <w:tc>
          <w:tcPr>
            <w:tcW w:w="3348" w:type="dxa"/>
            <w:tcBorders>
              <w:top w:val="single" w:sz="18" w:space="0" w:color="auto"/>
              <w:left w:val="single" w:sz="18" w:space="0" w:color="auto"/>
            </w:tcBorders>
            <w:vAlign w:val="center"/>
          </w:tcPr>
          <w:p w14:paraId="5AE50C76" w14:textId="6328860D" w:rsidR="00EB17FB" w:rsidRPr="00EB17FB" w:rsidRDefault="00EB17FB" w:rsidP="003736CF">
            <w:pPr>
              <w:rPr>
                <w:rFonts w:ascii="Arial Narrow" w:hAnsi="Arial Narrow" w:cs="Arial"/>
                <w:sz w:val="24"/>
              </w:rPr>
            </w:pPr>
            <w:r w:rsidRPr="00EB17FB">
              <w:rPr>
                <w:rFonts w:ascii="Arial Narrow" w:hAnsi="Arial Narrow" w:cs="Arial"/>
                <w:sz w:val="24"/>
              </w:rPr>
              <w:t>Fuel Higher Heating Value</w:t>
            </w:r>
            <w:r>
              <w:rPr>
                <w:rFonts w:ascii="Arial Narrow" w:hAnsi="Arial Narrow" w:cs="Arial"/>
                <w:sz w:val="24"/>
              </w:rPr>
              <w:t xml:space="preserve"> (actual)</w:t>
            </w:r>
          </w:p>
        </w:tc>
        <w:tc>
          <w:tcPr>
            <w:tcW w:w="1710" w:type="dxa"/>
            <w:tcBorders>
              <w:top w:val="single" w:sz="18" w:space="0" w:color="auto"/>
            </w:tcBorders>
          </w:tcPr>
          <w:p w14:paraId="63C39BBB" w14:textId="24AB83DB" w:rsidR="00EB17FB" w:rsidRPr="00EB17FB" w:rsidRDefault="00EB17FB" w:rsidP="003736CF">
            <w:pPr>
              <w:jc w:val="center"/>
              <w:rPr>
                <w:rFonts w:ascii="Arial Narrow" w:hAnsi="Arial Narrow" w:cs="Arial"/>
                <w:sz w:val="24"/>
              </w:rPr>
            </w:pPr>
            <w:proofErr w:type="spellStart"/>
            <w:r>
              <w:rPr>
                <w:rFonts w:ascii="Arial Narrow" w:hAnsi="Arial Narrow" w:cs="Arial"/>
                <w:sz w:val="24"/>
              </w:rPr>
              <w:t>HHV</w:t>
            </w:r>
            <w:r>
              <w:rPr>
                <w:rFonts w:ascii="Arial Narrow" w:hAnsi="Arial Narrow" w:cs="Arial"/>
                <w:sz w:val="24"/>
                <w:vertAlign w:val="subscript"/>
              </w:rPr>
              <w:t>actual</w:t>
            </w:r>
            <w:proofErr w:type="spellEnd"/>
          </w:p>
        </w:tc>
        <w:tc>
          <w:tcPr>
            <w:tcW w:w="2070" w:type="dxa"/>
            <w:tcBorders>
              <w:top w:val="single" w:sz="18" w:space="0" w:color="auto"/>
            </w:tcBorders>
            <w:vAlign w:val="center"/>
          </w:tcPr>
          <w:p w14:paraId="201C0407" w14:textId="065BA7EC" w:rsidR="00EB17FB" w:rsidRPr="00EB17FB" w:rsidRDefault="00EB17FB" w:rsidP="003736CF">
            <w:pPr>
              <w:jc w:val="center"/>
              <w:rPr>
                <w:rFonts w:ascii="Arial Narrow" w:hAnsi="Arial Narrow" w:cs="Arial"/>
                <w:sz w:val="24"/>
              </w:rPr>
            </w:pPr>
            <w:r>
              <w:rPr>
                <w:rFonts w:ascii="Arial Narrow" w:hAnsi="Arial Narrow" w:cs="Arial"/>
                <w:sz w:val="24"/>
              </w:rPr>
              <w:t>19,384.94</w:t>
            </w:r>
          </w:p>
        </w:tc>
        <w:tc>
          <w:tcPr>
            <w:tcW w:w="1728" w:type="dxa"/>
            <w:tcBorders>
              <w:top w:val="single" w:sz="18" w:space="0" w:color="auto"/>
              <w:right w:val="single" w:sz="18" w:space="0" w:color="auto"/>
            </w:tcBorders>
            <w:vAlign w:val="center"/>
          </w:tcPr>
          <w:p w14:paraId="6DD34F5D" w14:textId="44A11E9B" w:rsidR="00EB17FB" w:rsidRPr="00EB17FB" w:rsidRDefault="00EB17FB" w:rsidP="003736CF">
            <w:pPr>
              <w:jc w:val="center"/>
              <w:rPr>
                <w:rFonts w:ascii="Arial Narrow" w:hAnsi="Arial Narrow" w:cs="Arial"/>
                <w:sz w:val="24"/>
              </w:rPr>
            </w:pPr>
            <w:r>
              <w:rPr>
                <w:rFonts w:ascii="Arial Narrow" w:hAnsi="Arial Narrow" w:cs="Arial"/>
                <w:sz w:val="24"/>
              </w:rPr>
              <w:t>kJ.kg</w:t>
            </w:r>
          </w:p>
        </w:tc>
      </w:tr>
      <w:tr w:rsidR="00EB17FB" w:rsidRPr="00EB17FB" w14:paraId="2069455B" w14:textId="361F2B17" w:rsidTr="00EB17FB">
        <w:tc>
          <w:tcPr>
            <w:tcW w:w="3348" w:type="dxa"/>
            <w:tcBorders>
              <w:left w:val="single" w:sz="18" w:space="0" w:color="auto"/>
            </w:tcBorders>
            <w:vAlign w:val="center"/>
          </w:tcPr>
          <w:p w14:paraId="21300FF8" w14:textId="2AC5B9ED" w:rsidR="00EB17FB" w:rsidRPr="00EB17FB" w:rsidRDefault="00EB17FB" w:rsidP="003736CF">
            <w:pPr>
              <w:rPr>
                <w:rFonts w:ascii="Arial Narrow" w:hAnsi="Arial Narrow" w:cs="Arial"/>
                <w:sz w:val="24"/>
              </w:rPr>
            </w:pPr>
            <w:r w:rsidRPr="00EB17FB">
              <w:rPr>
                <w:rFonts w:ascii="Arial Narrow" w:hAnsi="Arial Narrow" w:cs="Arial"/>
                <w:sz w:val="24"/>
              </w:rPr>
              <w:t>Boiler Efficiency</w:t>
            </w:r>
          </w:p>
        </w:tc>
        <w:tc>
          <w:tcPr>
            <w:tcW w:w="1710" w:type="dxa"/>
          </w:tcPr>
          <w:p w14:paraId="6E54C5C3" w14:textId="17C6C1CD" w:rsidR="00EB17FB" w:rsidRPr="00EB17FB" w:rsidRDefault="00EB17FB" w:rsidP="003736CF">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b</w:t>
            </w:r>
            <w:proofErr w:type="spellEnd"/>
          </w:p>
        </w:tc>
        <w:tc>
          <w:tcPr>
            <w:tcW w:w="2070" w:type="dxa"/>
            <w:tcBorders>
              <w:right w:val="single" w:sz="4" w:space="0" w:color="auto"/>
            </w:tcBorders>
            <w:vAlign w:val="center"/>
          </w:tcPr>
          <w:p w14:paraId="4BE16194" w14:textId="530E6C55" w:rsidR="00EB17FB" w:rsidRPr="00EB17FB" w:rsidRDefault="00EB17FB" w:rsidP="003736CF">
            <w:pPr>
              <w:jc w:val="center"/>
              <w:rPr>
                <w:rFonts w:ascii="Arial Narrow" w:hAnsi="Arial Narrow" w:cs="Arial"/>
                <w:sz w:val="24"/>
              </w:rPr>
            </w:pPr>
            <w:r>
              <w:rPr>
                <w:rFonts w:ascii="Arial Narrow" w:hAnsi="Arial Narrow" w:cs="Arial"/>
                <w:sz w:val="24"/>
              </w:rPr>
              <w:t>86.23</w:t>
            </w:r>
          </w:p>
        </w:tc>
        <w:tc>
          <w:tcPr>
            <w:tcW w:w="1728" w:type="dxa"/>
            <w:tcBorders>
              <w:left w:val="single" w:sz="4" w:space="0" w:color="auto"/>
              <w:right w:val="single" w:sz="18" w:space="0" w:color="auto"/>
            </w:tcBorders>
            <w:vAlign w:val="center"/>
          </w:tcPr>
          <w:p w14:paraId="64C4D6F6" w14:textId="741FF5F3" w:rsidR="00EB17FB" w:rsidRPr="00EB17FB" w:rsidRDefault="00EB17FB" w:rsidP="003736CF">
            <w:pPr>
              <w:jc w:val="center"/>
              <w:rPr>
                <w:rFonts w:ascii="Arial Narrow" w:hAnsi="Arial Narrow" w:cs="Arial"/>
                <w:sz w:val="24"/>
              </w:rPr>
            </w:pPr>
            <w:r>
              <w:rPr>
                <w:rFonts w:ascii="Arial Narrow" w:hAnsi="Arial Narrow" w:cs="Arial"/>
                <w:sz w:val="24"/>
              </w:rPr>
              <w:t>%</w:t>
            </w:r>
          </w:p>
        </w:tc>
      </w:tr>
      <w:tr w:rsidR="00EB17FB" w:rsidRPr="00EB17FB" w14:paraId="1C08236E" w14:textId="77777777" w:rsidTr="00EB17FB">
        <w:tc>
          <w:tcPr>
            <w:tcW w:w="3348" w:type="dxa"/>
            <w:tcBorders>
              <w:left w:val="single" w:sz="18" w:space="0" w:color="auto"/>
            </w:tcBorders>
            <w:vAlign w:val="center"/>
          </w:tcPr>
          <w:p w14:paraId="01967EB1" w14:textId="339216D0" w:rsidR="00EB17FB" w:rsidRPr="00EB17FB" w:rsidRDefault="00EB17FB" w:rsidP="003736CF">
            <w:pPr>
              <w:rPr>
                <w:rFonts w:ascii="Arial Narrow" w:hAnsi="Arial Narrow" w:cs="Arial"/>
                <w:sz w:val="24"/>
              </w:rPr>
            </w:pPr>
            <w:r w:rsidRPr="00EB17FB">
              <w:rPr>
                <w:rFonts w:ascii="Arial Narrow" w:hAnsi="Arial Narrow" w:cs="Arial"/>
                <w:sz w:val="24"/>
              </w:rPr>
              <w:t>Turbine Eff</w:t>
            </w:r>
            <w:r w:rsidR="003736CF">
              <w:rPr>
                <w:rFonts w:ascii="Arial Narrow" w:hAnsi="Arial Narrow" w:cs="Arial"/>
                <w:sz w:val="24"/>
              </w:rPr>
              <w:t>i</w:t>
            </w:r>
            <w:r w:rsidRPr="00EB17FB">
              <w:rPr>
                <w:rFonts w:ascii="Arial Narrow" w:hAnsi="Arial Narrow" w:cs="Arial"/>
                <w:sz w:val="24"/>
              </w:rPr>
              <w:t>ciency</w:t>
            </w:r>
          </w:p>
        </w:tc>
        <w:tc>
          <w:tcPr>
            <w:tcW w:w="1710" w:type="dxa"/>
          </w:tcPr>
          <w:p w14:paraId="6BF25B29" w14:textId="51A02CBE" w:rsidR="00EB17FB" w:rsidRPr="00EB17FB" w:rsidRDefault="00EB17FB" w:rsidP="003736CF">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t</w:t>
            </w:r>
            <w:proofErr w:type="spellEnd"/>
          </w:p>
        </w:tc>
        <w:tc>
          <w:tcPr>
            <w:tcW w:w="2070" w:type="dxa"/>
            <w:vAlign w:val="center"/>
          </w:tcPr>
          <w:p w14:paraId="0586FC7C" w14:textId="2F033750" w:rsidR="00EB17FB" w:rsidRPr="00EB17FB" w:rsidRDefault="00EB17FB" w:rsidP="003736CF">
            <w:pPr>
              <w:jc w:val="center"/>
              <w:rPr>
                <w:rFonts w:ascii="Arial Narrow" w:hAnsi="Arial Narrow" w:cs="Arial"/>
                <w:sz w:val="24"/>
              </w:rPr>
            </w:pPr>
            <w:r>
              <w:rPr>
                <w:rFonts w:ascii="Arial Narrow" w:hAnsi="Arial Narrow" w:cs="Arial"/>
                <w:sz w:val="24"/>
              </w:rPr>
              <w:t>49</w:t>
            </w:r>
          </w:p>
        </w:tc>
        <w:tc>
          <w:tcPr>
            <w:tcW w:w="1728" w:type="dxa"/>
            <w:tcBorders>
              <w:right w:val="single" w:sz="18" w:space="0" w:color="auto"/>
            </w:tcBorders>
            <w:vAlign w:val="center"/>
          </w:tcPr>
          <w:p w14:paraId="2690CCA8" w14:textId="36B86FD4" w:rsidR="00EB17FB" w:rsidRPr="00EB17FB" w:rsidRDefault="00EB17FB" w:rsidP="003736CF">
            <w:pPr>
              <w:jc w:val="center"/>
              <w:rPr>
                <w:rFonts w:ascii="Arial Narrow" w:hAnsi="Arial Narrow" w:cs="Arial"/>
                <w:sz w:val="24"/>
              </w:rPr>
            </w:pPr>
            <w:r>
              <w:rPr>
                <w:rFonts w:ascii="Arial Narrow" w:hAnsi="Arial Narrow" w:cs="Arial"/>
                <w:sz w:val="24"/>
              </w:rPr>
              <w:t>%</w:t>
            </w:r>
          </w:p>
        </w:tc>
      </w:tr>
      <w:tr w:rsidR="00EB17FB" w:rsidRPr="00EB17FB" w14:paraId="4512C268" w14:textId="77777777" w:rsidTr="00EB17FB">
        <w:tc>
          <w:tcPr>
            <w:tcW w:w="3348" w:type="dxa"/>
            <w:tcBorders>
              <w:left w:val="single" w:sz="18" w:space="0" w:color="auto"/>
              <w:bottom w:val="single" w:sz="18" w:space="0" w:color="auto"/>
            </w:tcBorders>
            <w:vAlign w:val="center"/>
          </w:tcPr>
          <w:p w14:paraId="7F43F7B4" w14:textId="3AC38824" w:rsidR="00EB17FB" w:rsidRPr="00EB17FB" w:rsidRDefault="00EB17FB" w:rsidP="003736CF">
            <w:pPr>
              <w:rPr>
                <w:rFonts w:ascii="Arial Narrow" w:hAnsi="Arial Narrow" w:cs="Arial"/>
                <w:sz w:val="24"/>
              </w:rPr>
            </w:pPr>
            <w:r w:rsidRPr="00EB17FB">
              <w:rPr>
                <w:rFonts w:ascii="Arial Narrow" w:hAnsi="Arial Narrow" w:cs="Arial"/>
                <w:sz w:val="24"/>
              </w:rPr>
              <w:t>Generator Efficiency</w:t>
            </w:r>
          </w:p>
        </w:tc>
        <w:tc>
          <w:tcPr>
            <w:tcW w:w="1710" w:type="dxa"/>
            <w:tcBorders>
              <w:bottom w:val="single" w:sz="18" w:space="0" w:color="auto"/>
            </w:tcBorders>
          </w:tcPr>
          <w:p w14:paraId="5AE4A172" w14:textId="484A728F" w:rsidR="00EB17FB" w:rsidRPr="00EB17FB" w:rsidRDefault="00EB17FB" w:rsidP="003736CF">
            <w:pPr>
              <w:jc w:val="center"/>
              <w:rPr>
                <w:rFonts w:ascii="Arial Narrow" w:hAnsi="Arial Narrow" w:cs="Arial"/>
                <w:sz w:val="24"/>
                <w:vertAlign w:val="subscript"/>
              </w:rPr>
            </w:pPr>
            <w:r>
              <w:rPr>
                <w:rFonts w:ascii="Arial Narrow" w:hAnsi="Arial Narrow" w:cs="Arial"/>
                <w:sz w:val="24"/>
              </w:rPr>
              <w:t>n</w:t>
            </w:r>
            <w:r>
              <w:rPr>
                <w:rFonts w:ascii="Arial Narrow" w:hAnsi="Arial Narrow" w:cs="Arial"/>
                <w:sz w:val="24"/>
                <w:vertAlign w:val="subscript"/>
              </w:rPr>
              <w:t>g</w:t>
            </w:r>
          </w:p>
        </w:tc>
        <w:tc>
          <w:tcPr>
            <w:tcW w:w="2070" w:type="dxa"/>
            <w:tcBorders>
              <w:bottom w:val="single" w:sz="18" w:space="0" w:color="auto"/>
            </w:tcBorders>
            <w:vAlign w:val="center"/>
          </w:tcPr>
          <w:p w14:paraId="6D82BA8C" w14:textId="6B5ECD9F" w:rsidR="00EB17FB" w:rsidRPr="00EB17FB" w:rsidRDefault="00EB17FB" w:rsidP="003736CF">
            <w:pPr>
              <w:jc w:val="center"/>
              <w:rPr>
                <w:rFonts w:ascii="Arial Narrow" w:hAnsi="Arial Narrow" w:cs="Arial"/>
                <w:sz w:val="24"/>
              </w:rPr>
            </w:pPr>
            <w:r>
              <w:rPr>
                <w:rFonts w:ascii="Arial Narrow" w:hAnsi="Arial Narrow" w:cs="Arial"/>
                <w:sz w:val="24"/>
              </w:rPr>
              <w:t>98.9</w:t>
            </w:r>
          </w:p>
        </w:tc>
        <w:tc>
          <w:tcPr>
            <w:tcW w:w="1728" w:type="dxa"/>
            <w:tcBorders>
              <w:bottom w:val="single" w:sz="18" w:space="0" w:color="auto"/>
              <w:right w:val="single" w:sz="18" w:space="0" w:color="auto"/>
            </w:tcBorders>
            <w:vAlign w:val="center"/>
          </w:tcPr>
          <w:p w14:paraId="4B3B82B9" w14:textId="5CA6FC0B" w:rsidR="00EB17FB" w:rsidRPr="00EB17FB" w:rsidRDefault="00EB17FB" w:rsidP="003736CF">
            <w:pPr>
              <w:jc w:val="center"/>
              <w:rPr>
                <w:rFonts w:ascii="Arial Narrow" w:hAnsi="Arial Narrow" w:cs="Arial"/>
                <w:sz w:val="24"/>
              </w:rPr>
            </w:pPr>
            <w:r>
              <w:rPr>
                <w:rFonts w:ascii="Arial Narrow" w:hAnsi="Arial Narrow" w:cs="Arial"/>
                <w:sz w:val="24"/>
              </w:rPr>
              <w:t>%</w:t>
            </w:r>
          </w:p>
        </w:tc>
      </w:tr>
    </w:tbl>
    <w:p w14:paraId="1E90E1C7" w14:textId="77777777" w:rsidR="00EB17FB" w:rsidRDefault="00EB17FB" w:rsidP="00EB17FB">
      <w:pPr>
        <w:spacing w:after="0" w:line="360" w:lineRule="auto"/>
        <w:jc w:val="both"/>
        <w:rPr>
          <w:rFonts w:ascii="Arial" w:hAnsi="Arial" w:cs="Arial"/>
          <w:sz w:val="24"/>
        </w:rPr>
      </w:pPr>
    </w:p>
    <w:p w14:paraId="28A4A066" w14:textId="5203F823" w:rsidR="00EB17FB" w:rsidRDefault="00EB17FB" w:rsidP="004717B6">
      <w:pPr>
        <w:spacing w:line="360" w:lineRule="auto"/>
        <w:jc w:val="both"/>
        <w:rPr>
          <w:rFonts w:ascii="Arial" w:hAnsi="Arial" w:cs="Arial"/>
          <w:sz w:val="24"/>
        </w:rPr>
      </w:pPr>
      <w:r>
        <w:rPr>
          <w:rFonts w:ascii="Arial" w:hAnsi="Arial" w:cs="Arial"/>
          <w:sz w:val="24"/>
        </w:rPr>
        <w:tab/>
        <w:t xml:space="preserve">Table </w:t>
      </w:r>
      <w:r w:rsidR="0025570F">
        <w:rPr>
          <w:rFonts w:ascii="Arial" w:hAnsi="Arial" w:cs="Arial"/>
          <w:sz w:val="24"/>
        </w:rPr>
        <w:t>4.0</w:t>
      </w:r>
      <w:r>
        <w:rPr>
          <w:rFonts w:ascii="Arial" w:hAnsi="Arial" w:cs="Arial"/>
          <w:sz w:val="24"/>
        </w:rPr>
        <w:t xml:space="preserve"> presents the system operating parameters such as the efficiencies and fuel higher heating value necessary for the design calculations. Boiler efficiency was calculated by considering various losses while the equipment is in operation. The fuel higher heating value was calculated using the ultimate analysis of sub-bituminous coal.</w:t>
      </w:r>
    </w:p>
    <w:p w14:paraId="010EC924" w14:textId="77777777" w:rsidR="002F0AD3" w:rsidRDefault="00EB17FB" w:rsidP="004717B6">
      <w:pPr>
        <w:spacing w:line="360" w:lineRule="auto"/>
        <w:jc w:val="both"/>
        <w:rPr>
          <w:rFonts w:ascii="Arial" w:hAnsi="Arial" w:cs="Arial"/>
          <w:sz w:val="24"/>
        </w:rPr>
      </w:pPr>
      <w:r>
        <w:rPr>
          <w:rFonts w:ascii="Arial" w:hAnsi="Arial" w:cs="Arial"/>
          <w:sz w:val="24"/>
        </w:rPr>
        <w:tab/>
        <w:t xml:space="preserve">The table below shows the steam cycle operating conditions of </w:t>
      </w:r>
      <w:r w:rsidR="002F0AD3">
        <w:rPr>
          <w:rFonts w:ascii="Arial" w:hAnsi="Arial" w:cs="Arial"/>
          <w:sz w:val="24"/>
        </w:rPr>
        <w:t>design option 1 that were used in the calculations of parameters.</w:t>
      </w:r>
    </w:p>
    <w:p w14:paraId="3E5BC1BF" w14:textId="77777777" w:rsidR="0078282E" w:rsidRDefault="0078282E" w:rsidP="002F0AD3">
      <w:pPr>
        <w:spacing w:after="120" w:line="240" w:lineRule="auto"/>
        <w:jc w:val="center"/>
        <w:rPr>
          <w:rFonts w:ascii="Arial" w:hAnsi="Arial" w:cs="Arial"/>
          <w:sz w:val="24"/>
        </w:rPr>
      </w:pPr>
    </w:p>
    <w:p w14:paraId="51F1F445" w14:textId="77777777" w:rsidR="0078282E" w:rsidRDefault="0078282E" w:rsidP="002F0AD3">
      <w:pPr>
        <w:spacing w:after="120" w:line="240" w:lineRule="auto"/>
        <w:jc w:val="center"/>
        <w:rPr>
          <w:rFonts w:ascii="Arial" w:hAnsi="Arial" w:cs="Arial"/>
          <w:sz w:val="24"/>
        </w:rPr>
      </w:pPr>
    </w:p>
    <w:p w14:paraId="690C2C1D" w14:textId="77777777" w:rsidR="0078282E" w:rsidRDefault="0078282E" w:rsidP="002F0AD3">
      <w:pPr>
        <w:spacing w:after="120" w:line="240" w:lineRule="auto"/>
        <w:jc w:val="center"/>
        <w:rPr>
          <w:rFonts w:ascii="Arial" w:hAnsi="Arial" w:cs="Arial"/>
          <w:sz w:val="24"/>
        </w:rPr>
      </w:pPr>
    </w:p>
    <w:p w14:paraId="57B591B4" w14:textId="4A34DCEC" w:rsidR="002F0AD3" w:rsidRDefault="00EB17FB" w:rsidP="002F0AD3">
      <w:pPr>
        <w:spacing w:after="120" w:line="240" w:lineRule="auto"/>
        <w:jc w:val="center"/>
        <w:rPr>
          <w:rFonts w:ascii="Arial" w:hAnsi="Arial" w:cs="Arial"/>
          <w:b/>
          <w:sz w:val="24"/>
        </w:rPr>
      </w:pPr>
      <w:r>
        <w:rPr>
          <w:rFonts w:ascii="Arial" w:hAnsi="Arial" w:cs="Arial"/>
          <w:sz w:val="24"/>
        </w:rPr>
        <w:lastRenderedPageBreak/>
        <w:t xml:space="preserve"> </w:t>
      </w:r>
      <w:r w:rsidR="002F0AD3">
        <w:rPr>
          <w:rFonts w:ascii="Arial" w:hAnsi="Arial" w:cs="Arial"/>
          <w:b/>
          <w:sz w:val="24"/>
        </w:rPr>
        <w:t xml:space="preserve">Table </w:t>
      </w:r>
      <w:r w:rsidR="0025570F">
        <w:rPr>
          <w:rFonts w:ascii="Arial" w:hAnsi="Arial" w:cs="Arial"/>
          <w:b/>
          <w:sz w:val="24"/>
        </w:rPr>
        <w:t>5.0</w:t>
      </w:r>
    </w:p>
    <w:p w14:paraId="6BA394DF" w14:textId="0EAD2F04" w:rsidR="002F0AD3" w:rsidRDefault="002F0AD3" w:rsidP="002F0AD3">
      <w:pPr>
        <w:spacing w:after="120" w:line="240" w:lineRule="auto"/>
        <w:jc w:val="center"/>
        <w:rPr>
          <w:rFonts w:ascii="Arial" w:hAnsi="Arial" w:cs="Arial"/>
          <w:b/>
          <w:sz w:val="24"/>
        </w:rPr>
      </w:pPr>
      <w:r>
        <w:rPr>
          <w:rFonts w:ascii="Arial" w:hAnsi="Arial" w:cs="Arial"/>
          <w:b/>
          <w:sz w:val="24"/>
        </w:rPr>
        <w:t>Steam Cycle Operating Conditions for Design Option 1</w:t>
      </w:r>
    </w:p>
    <w:tbl>
      <w:tblPr>
        <w:tblStyle w:val="TableGrid1"/>
        <w:tblW w:w="0" w:type="auto"/>
        <w:jc w:val="right"/>
        <w:tblLook w:val="04A0" w:firstRow="1" w:lastRow="0" w:firstColumn="1" w:lastColumn="0" w:noHBand="0" w:noVBand="1"/>
      </w:tblPr>
      <w:tblGrid>
        <w:gridCol w:w="2919"/>
        <w:gridCol w:w="2850"/>
        <w:gridCol w:w="2825"/>
      </w:tblGrid>
      <w:tr w:rsidR="002F0AD3" w:rsidRPr="002F0AD3" w14:paraId="3193375B" w14:textId="77777777" w:rsidTr="002F0AD3">
        <w:trPr>
          <w:jc w:val="right"/>
        </w:trPr>
        <w:tc>
          <w:tcPr>
            <w:tcW w:w="2992" w:type="dxa"/>
            <w:tcBorders>
              <w:top w:val="single" w:sz="18" w:space="0" w:color="auto"/>
              <w:left w:val="single" w:sz="18" w:space="0" w:color="auto"/>
              <w:bottom w:val="single" w:sz="4" w:space="0" w:color="auto"/>
              <w:right w:val="single" w:sz="4" w:space="0" w:color="auto"/>
            </w:tcBorders>
            <w:hideMark/>
          </w:tcPr>
          <w:p w14:paraId="17C4B921"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Parameters</w:t>
            </w:r>
          </w:p>
        </w:tc>
        <w:tc>
          <w:tcPr>
            <w:tcW w:w="2941" w:type="dxa"/>
            <w:tcBorders>
              <w:top w:val="single" w:sz="18" w:space="0" w:color="auto"/>
              <w:left w:val="single" w:sz="4" w:space="0" w:color="auto"/>
              <w:bottom w:val="single" w:sz="4" w:space="0" w:color="auto"/>
              <w:right w:val="single" w:sz="4" w:space="0" w:color="auto"/>
            </w:tcBorders>
            <w:hideMark/>
          </w:tcPr>
          <w:p w14:paraId="70FEF895"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Design Option 1</w:t>
            </w:r>
          </w:p>
        </w:tc>
        <w:tc>
          <w:tcPr>
            <w:tcW w:w="2923" w:type="dxa"/>
            <w:tcBorders>
              <w:top w:val="single" w:sz="18" w:space="0" w:color="auto"/>
              <w:left w:val="single" w:sz="4" w:space="0" w:color="auto"/>
              <w:bottom w:val="single" w:sz="4" w:space="0" w:color="auto"/>
              <w:right w:val="single" w:sz="18" w:space="0" w:color="auto"/>
            </w:tcBorders>
            <w:hideMark/>
          </w:tcPr>
          <w:p w14:paraId="009364EB" w14:textId="77777777" w:rsidR="002F0AD3" w:rsidRPr="002F0AD3" w:rsidRDefault="002F0AD3" w:rsidP="002F0AD3">
            <w:pPr>
              <w:jc w:val="center"/>
              <w:rPr>
                <w:rFonts w:ascii="Arial Narrow" w:hAnsi="Arial Narrow"/>
                <w:b/>
                <w:bCs/>
                <w:sz w:val="24"/>
                <w:szCs w:val="24"/>
              </w:rPr>
            </w:pPr>
            <w:r w:rsidRPr="002F0AD3">
              <w:rPr>
                <w:rFonts w:ascii="Arial Narrow" w:hAnsi="Arial Narrow"/>
                <w:b/>
                <w:bCs/>
                <w:sz w:val="24"/>
                <w:szCs w:val="24"/>
              </w:rPr>
              <w:t>Units</w:t>
            </w:r>
          </w:p>
        </w:tc>
      </w:tr>
      <w:tr w:rsidR="002F0AD3" w:rsidRPr="002F0AD3" w14:paraId="053CC8B1"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77BF696F"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High Pressure Turbine</w:t>
            </w:r>
          </w:p>
        </w:tc>
      </w:tr>
      <w:tr w:rsidR="002F0AD3" w:rsidRPr="002F0AD3" w14:paraId="634A078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7EBE5D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Pressure</w:t>
            </w:r>
          </w:p>
        </w:tc>
        <w:tc>
          <w:tcPr>
            <w:tcW w:w="2941" w:type="dxa"/>
            <w:tcBorders>
              <w:top w:val="single" w:sz="4" w:space="0" w:color="auto"/>
              <w:left w:val="single" w:sz="4" w:space="0" w:color="auto"/>
              <w:bottom w:val="single" w:sz="4" w:space="0" w:color="auto"/>
              <w:right w:val="single" w:sz="4" w:space="0" w:color="auto"/>
            </w:tcBorders>
            <w:hideMark/>
          </w:tcPr>
          <w:p w14:paraId="7FDC99F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D0C1337"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MPa</w:t>
            </w:r>
          </w:p>
        </w:tc>
      </w:tr>
      <w:tr w:rsidR="002F0AD3" w:rsidRPr="002F0AD3" w14:paraId="69656CF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2A0F00F6"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Temperature</w:t>
            </w:r>
          </w:p>
        </w:tc>
        <w:tc>
          <w:tcPr>
            <w:tcW w:w="2941" w:type="dxa"/>
            <w:tcBorders>
              <w:top w:val="single" w:sz="4" w:space="0" w:color="auto"/>
              <w:left w:val="single" w:sz="4" w:space="0" w:color="auto"/>
              <w:bottom w:val="single" w:sz="4" w:space="0" w:color="auto"/>
              <w:right w:val="single" w:sz="4" w:space="0" w:color="auto"/>
            </w:tcBorders>
            <w:hideMark/>
          </w:tcPr>
          <w:p w14:paraId="1CA4A51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35D9D38"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°C</w:t>
            </w:r>
          </w:p>
        </w:tc>
      </w:tr>
      <w:tr w:rsidR="002F0AD3" w:rsidRPr="002F0AD3" w14:paraId="6101670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31166A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First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7D9B7C8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11.4</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5105A7C1"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MPa</w:t>
            </w:r>
          </w:p>
        </w:tc>
      </w:tr>
      <w:tr w:rsidR="002F0AD3" w:rsidRPr="002F0AD3" w14:paraId="7484A531"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DDBA36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Pressure</w:t>
            </w:r>
          </w:p>
        </w:tc>
        <w:tc>
          <w:tcPr>
            <w:tcW w:w="2941" w:type="dxa"/>
            <w:tcBorders>
              <w:top w:val="single" w:sz="4" w:space="0" w:color="auto"/>
              <w:left w:val="single" w:sz="4" w:space="0" w:color="auto"/>
              <w:bottom w:val="single" w:sz="4" w:space="0" w:color="auto"/>
              <w:right w:val="single" w:sz="4" w:space="0" w:color="auto"/>
            </w:tcBorders>
            <w:hideMark/>
          </w:tcPr>
          <w:p w14:paraId="3E17C6E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10.2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3135B59A"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MPa</w:t>
            </w:r>
          </w:p>
        </w:tc>
      </w:tr>
      <w:tr w:rsidR="002F0AD3" w:rsidRPr="002F0AD3" w14:paraId="44BB047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1FC2373F"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Temperature</w:t>
            </w:r>
          </w:p>
        </w:tc>
        <w:tc>
          <w:tcPr>
            <w:tcW w:w="2941" w:type="dxa"/>
            <w:tcBorders>
              <w:top w:val="single" w:sz="4" w:space="0" w:color="auto"/>
              <w:left w:val="single" w:sz="4" w:space="0" w:color="auto"/>
              <w:bottom w:val="single" w:sz="4" w:space="0" w:color="auto"/>
              <w:right w:val="single" w:sz="4" w:space="0" w:color="auto"/>
            </w:tcBorders>
            <w:hideMark/>
          </w:tcPr>
          <w:p w14:paraId="78CE3BD5"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1ADA5351"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w:t>
            </w:r>
          </w:p>
        </w:tc>
      </w:tr>
      <w:tr w:rsidR="002F0AD3" w:rsidRPr="002F0AD3" w14:paraId="34A6D8A0"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55A84D35"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Intermediate Pressure Turbine</w:t>
            </w:r>
          </w:p>
        </w:tc>
      </w:tr>
      <w:tr w:rsidR="002F0AD3" w:rsidRPr="002F0AD3" w14:paraId="1C897145"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FD13AF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Second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18CF91C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6E17A7B3"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MPa</w:t>
            </w:r>
          </w:p>
        </w:tc>
      </w:tr>
      <w:tr w:rsidR="002F0AD3" w:rsidRPr="002F0AD3" w14:paraId="37252F70"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5FCB25A1"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Third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F6F68DC"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0166B75"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283DF71A"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28999D8D"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Low Pressure Turbine</w:t>
            </w:r>
          </w:p>
        </w:tc>
      </w:tr>
      <w:tr w:rsidR="002F0AD3" w:rsidRPr="002F0AD3" w14:paraId="7DE684EC"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6C3D61DB"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Fourth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9DFFE5B"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4.2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12D9CD5"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682091C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F864128"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Fifth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2C7E52E8"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053F4AAD"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r w:rsidR="002F0AD3" w:rsidRPr="002F0AD3" w14:paraId="2F285C85"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4484A12F"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Condenser</w:t>
            </w:r>
          </w:p>
        </w:tc>
      </w:tr>
      <w:tr w:rsidR="002F0AD3" w:rsidRPr="002F0AD3" w14:paraId="24B4D22C" w14:textId="77777777" w:rsidTr="002F0AD3">
        <w:trPr>
          <w:jc w:val="right"/>
        </w:trPr>
        <w:tc>
          <w:tcPr>
            <w:tcW w:w="2992" w:type="dxa"/>
            <w:tcBorders>
              <w:top w:val="single" w:sz="4" w:space="0" w:color="auto"/>
              <w:left w:val="single" w:sz="18" w:space="0" w:color="auto"/>
              <w:bottom w:val="single" w:sz="18" w:space="0" w:color="auto"/>
              <w:right w:val="single" w:sz="4" w:space="0" w:color="auto"/>
            </w:tcBorders>
            <w:hideMark/>
          </w:tcPr>
          <w:p w14:paraId="3A7228FE"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Turbine Exhaust</w:t>
            </w:r>
          </w:p>
        </w:tc>
        <w:tc>
          <w:tcPr>
            <w:tcW w:w="2941" w:type="dxa"/>
            <w:tcBorders>
              <w:top w:val="single" w:sz="4" w:space="0" w:color="auto"/>
              <w:left w:val="single" w:sz="4" w:space="0" w:color="auto"/>
              <w:bottom w:val="single" w:sz="18" w:space="0" w:color="auto"/>
              <w:right w:val="single" w:sz="4" w:space="0" w:color="auto"/>
            </w:tcBorders>
            <w:hideMark/>
          </w:tcPr>
          <w:p w14:paraId="489B6779"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0.0055</w:t>
            </w:r>
          </w:p>
        </w:tc>
        <w:tc>
          <w:tcPr>
            <w:tcW w:w="2923" w:type="dxa"/>
            <w:tcBorders>
              <w:top w:val="single" w:sz="4" w:space="0" w:color="auto"/>
              <w:left w:val="single" w:sz="4" w:space="0" w:color="auto"/>
              <w:bottom w:val="single" w:sz="18" w:space="0" w:color="auto"/>
              <w:right w:val="single" w:sz="18" w:space="0" w:color="auto"/>
            </w:tcBorders>
            <w:vAlign w:val="center"/>
            <w:hideMark/>
          </w:tcPr>
          <w:p w14:paraId="0CDD6693" w14:textId="77777777" w:rsidR="002F0AD3" w:rsidRPr="002F0AD3" w:rsidRDefault="002F0AD3" w:rsidP="002F0AD3">
            <w:pPr>
              <w:jc w:val="center"/>
              <w:rPr>
                <w:rFonts w:ascii="Arial Narrow" w:hAnsi="Arial Narrow" w:cs="Arial"/>
                <w:sz w:val="24"/>
                <w:szCs w:val="24"/>
              </w:rPr>
            </w:pPr>
            <w:r w:rsidRPr="002F0AD3">
              <w:rPr>
                <w:rFonts w:ascii="Arial Narrow" w:hAnsi="Arial Narrow"/>
                <w:sz w:val="24"/>
                <w:szCs w:val="24"/>
              </w:rPr>
              <w:t>MPa</w:t>
            </w:r>
          </w:p>
        </w:tc>
      </w:tr>
    </w:tbl>
    <w:p w14:paraId="781B3684" w14:textId="77777777" w:rsidR="002F0AD3" w:rsidRDefault="002F0AD3" w:rsidP="002F0AD3">
      <w:pPr>
        <w:spacing w:after="0" w:line="360" w:lineRule="auto"/>
        <w:jc w:val="both"/>
        <w:rPr>
          <w:rFonts w:ascii="Arial" w:hAnsi="Arial" w:cs="Arial"/>
          <w:sz w:val="24"/>
        </w:rPr>
      </w:pPr>
    </w:p>
    <w:p w14:paraId="24F159A3" w14:textId="1007E191" w:rsidR="002F0AD3" w:rsidRDefault="001E0DE9" w:rsidP="004717B6">
      <w:pPr>
        <w:spacing w:line="360" w:lineRule="auto"/>
        <w:jc w:val="both"/>
        <w:rPr>
          <w:rFonts w:ascii="Arial" w:hAnsi="Arial" w:cs="Arial"/>
          <w:sz w:val="24"/>
        </w:rPr>
      </w:pPr>
      <w:r>
        <w:rPr>
          <w:rFonts w:ascii="Arial" w:hAnsi="Arial" w:cs="Arial"/>
          <w:sz w:val="24"/>
        </w:rPr>
        <w:tab/>
        <w:t>The table above shows that for design option 1, there are five extraction pressures in the steam turbine and another for the condenser. The inlet pressure of the design option is 20 MPa and the condenser pressure is 0.0055 MPa.</w:t>
      </w:r>
    </w:p>
    <w:p w14:paraId="27ADD680" w14:textId="58B7BB18" w:rsidR="001E0DE9" w:rsidRDefault="001E0DE9" w:rsidP="004717B6">
      <w:pPr>
        <w:spacing w:line="360" w:lineRule="auto"/>
        <w:jc w:val="both"/>
        <w:rPr>
          <w:rFonts w:ascii="Arial" w:hAnsi="Arial" w:cs="Arial"/>
          <w:sz w:val="24"/>
        </w:rPr>
      </w:pPr>
      <w:r>
        <w:rPr>
          <w:rFonts w:ascii="Arial" w:hAnsi="Arial" w:cs="Arial"/>
          <w:sz w:val="24"/>
        </w:rPr>
        <w:tab/>
        <w:t>The table below presents the steam cycle operating conditions for design option 2.</w:t>
      </w:r>
    </w:p>
    <w:p w14:paraId="38AC9DD4" w14:textId="7A32D7FF"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6.0</w:t>
      </w:r>
    </w:p>
    <w:p w14:paraId="512F95DF" w14:textId="44AEB234" w:rsidR="001E0DE9" w:rsidRDefault="001E0DE9" w:rsidP="001E0DE9">
      <w:pPr>
        <w:spacing w:after="120" w:line="240" w:lineRule="auto"/>
        <w:jc w:val="center"/>
        <w:rPr>
          <w:rFonts w:ascii="Arial" w:hAnsi="Arial" w:cs="Arial"/>
          <w:b/>
          <w:sz w:val="24"/>
        </w:rPr>
      </w:pPr>
      <w:r>
        <w:rPr>
          <w:rFonts w:ascii="Arial" w:hAnsi="Arial" w:cs="Arial"/>
          <w:b/>
          <w:sz w:val="24"/>
        </w:rPr>
        <w:t>Steam Cycle Operating Conditions for Design Option 2</w:t>
      </w:r>
    </w:p>
    <w:tbl>
      <w:tblPr>
        <w:tblStyle w:val="TableGrid2"/>
        <w:tblW w:w="0" w:type="auto"/>
        <w:jc w:val="right"/>
        <w:tblLook w:val="04A0" w:firstRow="1" w:lastRow="0" w:firstColumn="1" w:lastColumn="0" w:noHBand="0" w:noVBand="1"/>
      </w:tblPr>
      <w:tblGrid>
        <w:gridCol w:w="2919"/>
        <w:gridCol w:w="2850"/>
        <w:gridCol w:w="2825"/>
      </w:tblGrid>
      <w:tr w:rsidR="001E0DE9" w:rsidRPr="001E0DE9" w14:paraId="12718E0C"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15A7D8CE" w14:textId="77777777" w:rsidR="001E0DE9" w:rsidRPr="001E0DE9" w:rsidRDefault="001E0DE9" w:rsidP="001E0DE9">
            <w:pPr>
              <w:jc w:val="center"/>
              <w:rPr>
                <w:rFonts w:ascii="Arial Narrow" w:hAnsi="Arial Narrow"/>
                <w:sz w:val="24"/>
                <w:szCs w:val="24"/>
              </w:rPr>
            </w:pPr>
            <w:r w:rsidRPr="001E0DE9">
              <w:br w:type="page"/>
            </w: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633522BD"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2</w:t>
            </w:r>
          </w:p>
        </w:tc>
        <w:tc>
          <w:tcPr>
            <w:tcW w:w="3192" w:type="dxa"/>
            <w:tcBorders>
              <w:top w:val="single" w:sz="18" w:space="0" w:color="auto"/>
              <w:left w:val="single" w:sz="4" w:space="0" w:color="auto"/>
              <w:bottom w:val="single" w:sz="4" w:space="0" w:color="auto"/>
              <w:right w:val="single" w:sz="18" w:space="0" w:color="auto"/>
            </w:tcBorders>
            <w:hideMark/>
          </w:tcPr>
          <w:p w14:paraId="08828694"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589A2C4D"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9631144"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5F3662D4"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DA274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4C5EBC6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96EEAE6"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23C9552C"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447A40B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2111CDA7"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0B4E58"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7973393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DD52C3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760EDCED"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33E55ED"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608A245F"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67D8B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2EF0B7C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3C6E69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38A52109"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EA23CB6"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20FFD0A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0F596C1"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0DA14A6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1F13594"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2D2E02F8"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B030E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254FEA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F54393"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29BB03F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934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556634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E2C04A4"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6C9D387B"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0693BBED"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09756CCB"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68CA82A"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D1C393C"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7ECC94CD"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48A868A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8DB66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3E558C2"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08AD208"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7C330AD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C3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14987B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CE805C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385915E4"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4D32FE7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1DFF1C04"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4CA98C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1F826E1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69C74DC3"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bl>
    <w:p w14:paraId="1B916276" w14:textId="77777777" w:rsidR="001E0DE9" w:rsidRDefault="001E0DE9" w:rsidP="001E0DE9">
      <w:pPr>
        <w:spacing w:after="0" w:line="360" w:lineRule="auto"/>
        <w:jc w:val="both"/>
        <w:rPr>
          <w:rFonts w:ascii="Arial" w:hAnsi="Arial" w:cs="Arial"/>
          <w:sz w:val="24"/>
        </w:rPr>
      </w:pPr>
    </w:p>
    <w:p w14:paraId="690CA8D2" w14:textId="751A60FE" w:rsidR="001E0DE9" w:rsidRDefault="001E0DE9" w:rsidP="001E0DE9">
      <w:pPr>
        <w:spacing w:line="360" w:lineRule="auto"/>
        <w:jc w:val="both"/>
        <w:rPr>
          <w:rFonts w:ascii="Arial" w:hAnsi="Arial" w:cs="Arial"/>
          <w:sz w:val="24"/>
        </w:rPr>
      </w:pPr>
      <w:r>
        <w:rPr>
          <w:rFonts w:ascii="Arial" w:hAnsi="Arial" w:cs="Arial"/>
          <w:sz w:val="24"/>
        </w:rPr>
        <w:tab/>
        <w:t>The table above shows that for design option 2, there are six extraction pressures in the steam turbine and another for the condenser. The inlet pressure of the design option is 20 MPa and the condenser pressure is 0.0055 MPa.</w:t>
      </w:r>
    </w:p>
    <w:p w14:paraId="25B57867" w14:textId="36DDA60C" w:rsidR="001E0DE9" w:rsidRDefault="001E0DE9" w:rsidP="001E0DE9">
      <w:pPr>
        <w:spacing w:line="360" w:lineRule="auto"/>
        <w:jc w:val="both"/>
        <w:rPr>
          <w:rFonts w:ascii="Arial" w:hAnsi="Arial" w:cs="Arial"/>
          <w:sz w:val="24"/>
        </w:rPr>
      </w:pPr>
      <w:r>
        <w:rPr>
          <w:rFonts w:ascii="Arial" w:hAnsi="Arial" w:cs="Arial"/>
          <w:sz w:val="24"/>
        </w:rPr>
        <w:lastRenderedPageBreak/>
        <w:tab/>
        <w:t>The table below presents the steam cycle operating conditions for design option 3.</w:t>
      </w:r>
    </w:p>
    <w:p w14:paraId="70330C00" w14:textId="1AC5805A"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7.0</w:t>
      </w:r>
    </w:p>
    <w:p w14:paraId="71605109" w14:textId="366FE5A2" w:rsidR="001E0DE9" w:rsidRDefault="001E0DE9" w:rsidP="001E0DE9">
      <w:pPr>
        <w:spacing w:after="120" w:line="240" w:lineRule="auto"/>
        <w:jc w:val="center"/>
        <w:rPr>
          <w:rFonts w:ascii="Arial" w:hAnsi="Arial" w:cs="Arial"/>
          <w:b/>
          <w:sz w:val="24"/>
        </w:rPr>
      </w:pPr>
      <w:r>
        <w:rPr>
          <w:rFonts w:ascii="Arial" w:hAnsi="Arial" w:cs="Arial"/>
          <w:b/>
          <w:sz w:val="24"/>
        </w:rPr>
        <w:t>Steam Cycle Operating Conditions for Design Option 3</w:t>
      </w:r>
    </w:p>
    <w:tbl>
      <w:tblPr>
        <w:tblStyle w:val="TableGrid3"/>
        <w:tblW w:w="0" w:type="auto"/>
        <w:jc w:val="right"/>
        <w:tblLook w:val="04A0" w:firstRow="1" w:lastRow="0" w:firstColumn="1" w:lastColumn="0" w:noHBand="0" w:noVBand="1"/>
      </w:tblPr>
      <w:tblGrid>
        <w:gridCol w:w="2919"/>
        <w:gridCol w:w="2850"/>
        <w:gridCol w:w="2825"/>
      </w:tblGrid>
      <w:tr w:rsidR="001E0DE9" w:rsidRPr="001E0DE9" w14:paraId="20C78281"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6792B3BA"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0205D638"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3</w:t>
            </w:r>
          </w:p>
        </w:tc>
        <w:tc>
          <w:tcPr>
            <w:tcW w:w="3192" w:type="dxa"/>
            <w:tcBorders>
              <w:top w:val="single" w:sz="18" w:space="0" w:color="auto"/>
              <w:left w:val="single" w:sz="4" w:space="0" w:color="auto"/>
              <w:bottom w:val="single" w:sz="4" w:space="0" w:color="auto"/>
              <w:right w:val="single" w:sz="18" w:space="0" w:color="auto"/>
            </w:tcBorders>
            <w:hideMark/>
          </w:tcPr>
          <w:p w14:paraId="34F7C82F"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3D57EC1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0E647A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2DC0B1C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1093C6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0A5FBDB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5FD3400"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2A4959D2"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70E79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0A71BD4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8777827"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0AC20B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B07851C"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4A8A696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AF9586C"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MPa</w:t>
            </w:r>
          </w:p>
        </w:tc>
      </w:tr>
      <w:tr w:rsidR="001E0DE9" w:rsidRPr="001E0DE9" w14:paraId="69D767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134161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6414308"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B56459"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688DA82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07982FF8"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7474E7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F35195"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MPa</w:t>
            </w:r>
          </w:p>
        </w:tc>
      </w:tr>
      <w:tr w:rsidR="001E0DE9" w:rsidRPr="001E0DE9" w14:paraId="1EDDAC1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D78D7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3FDD1E5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E226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30ACC5A6"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9208C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6761538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F274E37"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1F076C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0AD385"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65C2B7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BCD72E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3BEB9A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tcPr>
          <w:p w14:paraId="36E40C90" w14:textId="77777777" w:rsidR="001E0DE9" w:rsidRPr="001E0DE9" w:rsidRDefault="001E0DE9" w:rsidP="001E0DE9">
            <w:pPr>
              <w:jc w:val="center"/>
              <w:rPr>
                <w:rFonts w:ascii="Arial Narrow" w:hAnsi="Arial Narrow"/>
                <w:sz w:val="24"/>
                <w:szCs w:val="24"/>
              </w:rPr>
            </w:pPr>
          </w:p>
        </w:tc>
      </w:tr>
      <w:tr w:rsidR="001E0DE9" w:rsidRPr="001E0DE9" w14:paraId="25866A29"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79FACC8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56D98EFA"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30A3631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71C313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5F979FC7"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29DA03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34EE60F"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4DCB41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F61D98"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r w:rsidR="001E0DE9" w:rsidRPr="001E0DE9" w14:paraId="46665EB3"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BB2B68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Seventh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210249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0598C41"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2367617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04BD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Eight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84FBB8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DA512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MPa</w:t>
            </w:r>
          </w:p>
        </w:tc>
      </w:tr>
      <w:tr w:rsidR="001E0DE9" w:rsidRPr="001E0DE9" w14:paraId="5A14E011"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5011E89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0B29889D"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6DE4C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7C7EF9C5"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2E40E8A3" w14:textId="77777777" w:rsidR="001E0DE9" w:rsidRPr="001E0DE9" w:rsidRDefault="001E0DE9" w:rsidP="001E0DE9">
            <w:pPr>
              <w:jc w:val="center"/>
              <w:rPr>
                <w:rFonts w:ascii="Arial Narrow" w:hAnsi="Arial Narrow" w:cs="Arial"/>
                <w:sz w:val="24"/>
                <w:szCs w:val="24"/>
              </w:rPr>
            </w:pPr>
            <w:r w:rsidRPr="001E0DE9">
              <w:rPr>
                <w:rFonts w:ascii="Arial Narrow" w:hAnsi="Arial Narrow"/>
                <w:sz w:val="24"/>
                <w:szCs w:val="24"/>
              </w:rPr>
              <w:t>MPa</w:t>
            </w:r>
          </w:p>
        </w:tc>
      </w:tr>
    </w:tbl>
    <w:p w14:paraId="5BDBE64F" w14:textId="3E6D6165" w:rsidR="001E0DE9" w:rsidRDefault="001E0DE9" w:rsidP="001E0DE9">
      <w:pPr>
        <w:spacing w:after="0" w:line="360" w:lineRule="auto"/>
        <w:jc w:val="both"/>
        <w:rPr>
          <w:rFonts w:ascii="Arial" w:hAnsi="Arial" w:cs="Arial"/>
          <w:sz w:val="24"/>
        </w:rPr>
      </w:pPr>
    </w:p>
    <w:p w14:paraId="536AA8E1" w14:textId="42092D44" w:rsidR="001E0DE9" w:rsidRPr="00D94339" w:rsidRDefault="001E0DE9" w:rsidP="0078282E">
      <w:pPr>
        <w:spacing w:line="360" w:lineRule="auto"/>
        <w:ind w:firstLine="720"/>
        <w:jc w:val="both"/>
        <w:rPr>
          <w:rFonts w:ascii="Arial" w:hAnsi="Arial" w:cs="Arial"/>
          <w:sz w:val="24"/>
        </w:rPr>
      </w:pPr>
      <w:r>
        <w:rPr>
          <w:rFonts w:ascii="Arial" w:hAnsi="Arial" w:cs="Arial"/>
          <w:sz w:val="24"/>
        </w:rPr>
        <w:t>The table above shows that for design option 3, there are eight extraction pressures in the steam turbine and another one for the condenser. The inlet pressure of the design option is 20 MPa and the condenser pressure is 0.0055 MPa.</w:t>
      </w:r>
    </w:p>
    <w:p w14:paraId="63BABCE9" w14:textId="77777777" w:rsidR="004717B6" w:rsidRPr="004717B6" w:rsidRDefault="004717B6" w:rsidP="0078282E">
      <w:pPr>
        <w:spacing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t>Design Calculation</w:t>
      </w:r>
    </w:p>
    <w:p w14:paraId="0DEE15BB" w14:textId="77777777" w:rsidR="004717B6" w:rsidRPr="004717B6" w:rsidRDefault="004717B6" w:rsidP="0078282E">
      <w:pPr>
        <w:spacing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67AFFE94" w14:textId="3A48CF2C"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8</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AF788C">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AF788C">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CC7A63">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AF788C">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AF788C">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FF12AF6" w:rsidR="004717B6" w:rsidRPr="004717B6" w:rsidRDefault="00B90751" w:rsidP="004717B6">
            <w:pPr>
              <w:spacing w:after="0" w:line="240" w:lineRule="auto"/>
              <w:ind w:left="324" w:hanging="324"/>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r w:rsidR="004717B6" w:rsidRPr="004717B6">
              <w:rPr>
                <w:rFonts w:ascii="Arial Narrow" w:eastAsia="Times New Roman" w:hAnsi="Arial Narrow" w:cs="Arial"/>
                <w:color w:val="000000"/>
                <w:sz w:val="24"/>
                <w:szCs w:val="24"/>
                <w:lang w:val="fil-PH" w:eastAsia="fil-PH"/>
              </w:rPr>
              <w:t xml:space="preserve">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1</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3</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4</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 xml:space="preserve">) + </w:t>
            </w:r>
            <w:r w:rsidR="004717B6" w:rsidRPr="004717B6">
              <w:rPr>
                <w:rFonts w:ascii="Arial Narrow" w:eastAsia="Times New Roman" w:hAnsi="Arial Narrow" w:cs="Arial"/>
                <w:color w:val="000000"/>
                <w:sz w:val="24"/>
                <w:szCs w:val="24"/>
                <w:lang w:val="fil-PH" w:eastAsia="fil-PH"/>
              </w:rPr>
              <w:lastRenderedPageBreak/>
              <w:t>(m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8</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9a</w:t>
            </w:r>
            <w:r w:rsidR="004717B6" w:rsidRPr="004717B6">
              <w:rPr>
                <w:rFonts w:ascii="Arial Narrow" w:eastAsia="Times New Roman" w:hAnsi="Arial Narrow" w:cs="Arial"/>
                <w:color w:val="000000"/>
                <w:sz w:val="24"/>
                <w:szCs w:val="24"/>
                <w:lang w:val="fil-PH" w:eastAsia="fil-PH"/>
              </w:rPr>
              <w:t>)</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lastRenderedPageBreak/>
              <w:t>W</w:t>
            </w:r>
            <w:r w:rsidRPr="00CC7A63">
              <w:rPr>
                <w:rFonts w:ascii="Arial Narrow" w:eastAsia="Times New Roman" w:hAnsi="Arial Narrow" w:cs="Arial"/>
                <w:color w:val="000000"/>
                <w:sz w:val="24"/>
                <w:szCs w:val="24"/>
                <w:vertAlign w:val="subscript"/>
                <w:lang w:val="fil-PH" w:eastAsia="fil-PH"/>
              </w:rPr>
              <w:t>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33D8D599" w:rsidR="004717B6" w:rsidRPr="004717B6" w:rsidRDefault="004717B6" w:rsidP="00CC7A63">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19</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18</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4B5B0DA8" w:rsidR="004717B6" w:rsidRPr="00CC7A63" w:rsidRDefault="004717B6" w:rsidP="00CC7A63">
            <w:pPr>
              <w:spacing w:after="0" w:line="240" w:lineRule="auto"/>
              <w:jc w:val="center"/>
              <w:rPr>
                <w:rFonts w:ascii="Arial Narrow" w:eastAsia="Times New Roman" w:hAnsi="Arial Narrow" w:cs="Arial"/>
                <w:color w:val="000000"/>
                <w:sz w:val="24"/>
                <w:szCs w:val="24"/>
                <w:vertAlign w:val="subscript"/>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AF788C">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AF788C">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AF788C">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AF788C">
        <w:trPr>
          <w:trHeight w:val="539"/>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4"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nil"/>
              <w:left w:val="nil"/>
              <w:bottom w:val="single" w:sz="4"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4"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4"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56B0A75" w14:textId="77777777" w:rsidTr="00AF788C">
        <w:trPr>
          <w:trHeight w:val="539"/>
        </w:trPr>
        <w:tc>
          <w:tcPr>
            <w:tcW w:w="1948" w:type="dxa"/>
            <w:tcBorders>
              <w:top w:val="single" w:sz="4" w:space="0" w:color="auto"/>
              <w:left w:val="single" w:sz="18" w:space="0" w:color="auto"/>
              <w:bottom w:val="single" w:sz="18" w:space="0" w:color="auto"/>
              <w:right w:val="single" w:sz="4" w:space="0" w:color="auto"/>
            </w:tcBorders>
            <w:shd w:val="clear" w:color="auto" w:fill="auto"/>
            <w:noWrap/>
            <w:vAlign w:val="center"/>
          </w:tcPr>
          <w:p w14:paraId="537A5858" w14:textId="467CF967"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Output</w:t>
            </w:r>
          </w:p>
        </w:tc>
        <w:tc>
          <w:tcPr>
            <w:tcW w:w="3745" w:type="dxa"/>
            <w:tcBorders>
              <w:top w:val="single" w:sz="4" w:space="0" w:color="auto"/>
              <w:left w:val="nil"/>
              <w:bottom w:val="single" w:sz="18" w:space="0" w:color="auto"/>
              <w:right w:val="single" w:sz="4" w:space="0" w:color="auto"/>
            </w:tcBorders>
            <w:shd w:val="clear" w:color="auto" w:fill="auto"/>
            <w:noWrap/>
            <w:vAlign w:val="center"/>
          </w:tcPr>
          <w:p w14:paraId="179C12D2" w14:textId="6FC77221" w:rsidR="00EB17FB" w:rsidRPr="00EB17FB"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 Output = e</w:t>
            </w:r>
            <w:r>
              <w:rPr>
                <w:rFonts w:ascii="Arial Narrow" w:eastAsia="Times New Roman" w:hAnsi="Arial Narrow" w:cs="Arial"/>
                <w:color w:val="000000"/>
                <w:sz w:val="24"/>
                <w:szCs w:val="24"/>
                <w:vertAlign w:val="subscript"/>
                <w:lang w:val="fil-PH" w:eastAsia="fil-PH"/>
              </w:rPr>
              <w:t>g</w:t>
            </w:r>
            <w:r>
              <w:rPr>
                <w:rFonts w:ascii="Arial Narrow" w:eastAsia="Times New Roman" w:hAnsi="Arial Narrow" w:cs="Arial"/>
                <w:color w:val="000000"/>
                <w:sz w:val="24"/>
                <w:szCs w:val="24"/>
                <w:lang w:val="fil-PH" w:eastAsia="fil-PH"/>
              </w:rPr>
              <w:t xml:space="preserve"> x Turbine Output</w:t>
            </w:r>
          </w:p>
        </w:tc>
        <w:tc>
          <w:tcPr>
            <w:tcW w:w="927" w:type="dxa"/>
            <w:tcBorders>
              <w:top w:val="single" w:sz="4" w:space="0" w:color="auto"/>
              <w:left w:val="nil"/>
              <w:bottom w:val="single" w:sz="18" w:space="0" w:color="auto"/>
              <w:right w:val="single" w:sz="4" w:space="0" w:color="auto"/>
            </w:tcBorders>
            <w:shd w:val="clear" w:color="auto" w:fill="auto"/>
            <w:noWrap/>
            <w:vAlign w:val="center"/>
          </w:tcPr>
          <w:p w14:paraId="598AB683" w14:textId="51725E4A"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66" w:type="dxa"/>
            <w:tcBorders>
              <w:top w:val="single" w:sz="4" w:space="0" w:color="auto"/>
              <w:left w:val="nil"/>
              <w:bottom w:val="single" w:sz="18" w:space="0" w:color="auto"/>
              <w:right w:val="single" w:sz="4" w:space="0" w:color="auto"/>
            </w:tcBorders>
            <w:shd w:val="clear" w:color="auto" w:fill="auto"/>
            <w:noWrap/>
            <w:vAlign w:val="center"/>
          </w:tcPr>
          <w:p w14:paraId="3988B095" w14:textId="2B9811EE"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508,428.08</w:t>
            </w:r>
          </w:p>
        </w:tc>
        <w:tc>
          <w:tcPr>
            <w:tcW w:w="1034" w:type="dxa"/>
            <w:tcBorders>
              <w:top w:val="single" w:sz="4" w:space="0" w:color="auto"/>
              <w:left w:val="nil"/>
              <w:bottom w:val="single" w:sz="18" w:space="0" w:color="auto"/>
              <w:right w:val="single" w:sz="18" w:space="0" w:color="auto"/>
            </w:tcBorders>
            <w:shd w:val="clear" w:color="auto" w:fill="auto"/>
            <w:noWrap/>
            <w:vAlign w:val="center"/>
          </w:tcPr>
          <w:p w14:paraId="4BEB1AAC" w14:textId="03F49129"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17CEDEE4" w14:textId="48F1A4F8"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9</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5B5DCA">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5F1B41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vertAlign w:val="subscript"/>
                <w:lang w:val="fil-PH" w:eastAsia="fil-PH"/>
              </w:rPr>
              <w:t>m5-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1A59FF60"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22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154D283D" w:rsidR="004717B6" w:rsidRPr="004717B6" w:rsidRDefault="004717B6"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sidR="00EB17FB">
              <w:rPr>
                <w:rFonts w:ascii="Arial Narrow" w:eastAsia="Times New Roman" w:hAnsi="Arial Narrow" w:cs="Arial"/>
                <w:color w:val="000000"/>
                <w:sz w:val="24"/>
                <w:szCs w:val="24"/>
                <w:lang w:val="fil-PH" w:eastAsia="fil-PH"/>
              </w:rPr>
              <w:t>Output</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2DD734B1" w:rsidR="004717B6" w:rsidRPr="004717B6" w:rsidRDefault="00EB17FB"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 Output </w:t>
            </w:r>
            <w:r w:rsidR="004717B6" w:rsidRPr="004717B6">
              <w:rPr>
                <w:rFonts w:ascii="Arial Narrow" w:eastAsia="Times New Roman" w:hAnsi="Arial Narrow" w:cs="Arial"/>
                <w:color w:val="000000"/>
                <w:sz w:val="24"/>
                <w:szCs w:val="24"/>
                <w:lang w:val="fil-PH" w:eastAsia="fil-PH"/>
              </w:rPr>
              <w:t xml:space="preserve">= </w:t>
            </w: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3C450FC5"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407ABC87"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507,863.38</w:t>
            </w: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5EE1C074"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3870D5C2" w14:textId="77777777" w:rsidR="0078282E"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lastRenderedPageBreak/>
        <w:t>This table shows the different parameters used to calculate the thermal efficiency of a reheat regenerative cycle for Design Option 2.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w:t>
      </w:r>
    </w:p>
    <w:p w14:paraId="0C5EB20B" w14:textId="62D8F661"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 </w:t>
      </w:r>
    </w:p>
    <w:p w14:paraId="61E95F24" w14:textId="73A0BAB4"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10</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0F1EE1">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0F1EE1">
              <w:rPr>
                <w:rFonts w:ascii="Arial Narrow" w:eastAsia="Times New Roman" w:hAnsi="Arial Narrow" w:cs="Arial"/>
                <w:color w:val="000000"/>
                <w:sz w:val="24"/>
                <w:szCs w:val="24"/>
                <w:vertAlign w:val="subscript"/>
                <w:lang w:val="fil-PH" w:eastAsia="fil-PH"/>
              </w:rPr>
              <w:t>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ms(h</w:t>
            </w:r>
            <w:r w:rsidRPr="000F1EE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2E6A30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w:t>
            </w:r>
            <w:r w:rsidRPr="00B90751">
              <w:rPr>
                <w:rFonts w:ascii="Arial Narrow" w:eastAsia="Times New Roman" w:hAnsi="Arial Narrow" w:cs="Arial"/>
                <w:color w:val="000000"/>
                <w:sz w:val="24"/>
                <w:szCs w:val="24"/>
                <w:vertAlign w:val="subscript"/>
                <w:lang w:val="fil-PH" w:eastAsia="fil-PH"/>
              </w:rPr>
              <w:t>12a</w:t>
            </w:r>
            <w:r w:rsidRPr="004717B6">
              <w:rPr>
                <w:rFonts w:ascii="Arial Narrow" w:eastAsia="Times New Roman" w:hAnsi="Arial Narrow" w:cs="Arial"/>
                <w:color w:val="000000"/>
                <w:sz w:val="24"/>
                <w:szCs w:val="24"/>
                <w:lang w:val="fil-PH" w:eastAsia="fil-PH"/>
              </w:rPr>
              <w: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45DA4802" w:rsidR="004717B6" w:rsidRPr="00B90751" w:rsidRDefault="00B90751" w:rsidP="00B90751">
            <w:pPr>
              <w:spacing w:after="0" w:line="240" w:lineRule="auto"/>
              <w:jc w:val="center"/>
              <w:rPr>
                <w:rFonts w:ascii="Arial Narrow" w:eastAsia="Times New Roman" w:hAnsi="Arial Narrow" w:cs="Arial"/>
                <w:color w:val="000000"/>
                <w:sz w:val="24"/>
                <w:szCs w:val="24"/>
                <w:vertAlign w:val="subscript"/>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16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15</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25</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 xml:space="preserve">a </w:t>
            </w:r>
            <w:r w:rsidRPr="004717B6">
              <w:rPr>
                <w:rFonts w:ascii="Arial Narrow" w:eastAsia="Times New Roman" w:hAnsi="Arial Narrow" w:cs="Arial"/>
                <w:color w:val="000000"/>
                <w:sz w:val="24"/>
                <w:szCs w:val="24"/>
                <w:lang w:val="fil-PH" w:eastAsia="fil-PH"/>
              </w:rPr>
              <w:t>= Q</w:t>
            </w:r>
            <w:r w:rsidRPr="00B9075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B90751">
              <w:rPr>
                <w:rFonts w:ascii="Arial Narrow" w:eastAsia="Times New Roman" w:hAnsi="Arial Narrow" w:cs="Arial"/>
                <w:color w:val="000000"/>
                <w:sz w:val="24"/>
                <w:szCs w:val="24"/>
                <w:vertAlign w:val="subscript"/>
                <w:lang w:val="fil-PH" w:eastAsia="fil-PH"/>
              </w:rPr>
              <w:t>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0A8F6E6" w14:textId="77777777" w:rsidTr="00EB17FB">
        <w:trPr>
          <w:trHeight w:val="413"/>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34FD9104"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Pr>
                <w:rFonts w:ascii="Arial Narrow" w:eastAsia="Times New Roman" w:hAnsi="Arial Narrow" w:cs="Arial"/>
                <w:color w:val="000000"/>
                <w:sz w:val="24"/>
                <w:szCs w:val="24"/>
                <w:lang w:val="fil-PH" w:eastAsia="fil-PH"/>
              </w:rPr>
              <w:t>Output</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6BBAD438"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 Output = 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4B787CB2"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40FD6850"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507,219.90</w:t>
            </w: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4233EAB3"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lastRenderedPageBreak/>
        <w:t>Summary of Calculation</w:t>
      </w:r>
    </w:p>
    <w:p w14:paraId="72860D7B" w14:textId="69430A5F" w:rsidR="004717B6" w:rsidRPr="000B661C" w:rsidRDefault="00711B76" w:rsidP="004717B6">
      <w:pPr>
        <w:spacing w:line="360" w:lineRule="auto"/>
        <w:jc w:val="both"/>
        <w:rPr>
          <w:rFonts w:ascii="Arial" w:hAnsi="Arial" w:cs="Arial"/>
          <w:sz w:val="24"/>
        </w:rPr>
      </w:pPr>
      <w:r>
        <w:rPr>
          <w:rFonts w:ascii="Arial" w:hAnsi="Arial" w:cs="Arial"/>
          <w:sz w:val="24"/>
        </w:rPr>
        <w:tab/>
        <w:t xml:space="preserve">Table </w:t>
      </w:r>
      <w:r w:rsidR="0078282E">
        <w:rPr>
          <w:rFonts w:ascii="Arial" w:hAnsi="Arial" w:cs="Arial"/>
          <w:sz w:val="24"/>
        </w:rPr>
        <w:t>11</w:t>
      </w:r>
      <w:r w:rsidR="004717B6">
        <w:rPr>
          <w:rFonts w:ascii="Arial" w:hAnsi="Arial" w:cs="Arial"/>
          <w:sz w:val="24"/>
        </w:rPr>
        <w:t>.0 shows the summary of calculations for Design Option 1 (4 closed feedwater heaters and 1 open feedwater heater), Design Option 2 (5</w:t>
      </w:r>
      <w:r w:rsidR="004717B6" w:rsidRPr="000B661C">
        <w:rPr>
          <w:rFonts w:ascii="Arial" w:hAnsi="Arial" w:cs="Arial"/>
          <w:sz w:val="24"/>
        </w:rPr>
        <w:t xml:space="preserve"> closed feedwater heate</w:t>
      </w:r>
      <w:r w:rsidR="004717B6">
        <w:rPr>
          <w:rFonts w:ascii="Arial" w:hAnsi="Arial" w:cs="Arial"/>
          <w:sz w:val="24"/>
        </w:rPr>
        <w:t>rs and 1 open feedwater heater) and Design Option 3 (7</w:t>
      </w:r>
      <w:r w:rsidR="004717B6" w:rsidRPr="000B661C">
        <w:rPr>
          <w:rFonts w:ascii="Arial" w:hAnsi="Arial" w:cs="Arial"/>
          <w:sz w:val="24"/>
        </w:rPr>
        <w:t xml:space="preserve"> closed feedwater heate</w:t>
      </w:r>
      <w:r w:rsidR="004717B6">
        <w:rPr>
          <w:rFonts w:ascii="Arial" w:hAnsi="Arial" w:cs="Arial"/>
          <w:sz w:val="24"/>
        </w:rPr>
        <w:t>rs and 1 open feedwater heater). The calculations included are the useful energy or the calculated output capacity, heat loss due to moisture in air and heat addition of the proposed steam cycle powerplant. Each value is in MW. In addition, individual efficiencies are shown in the table and the total steam turbine work of each design option.</w:t>
      </w:r>
    </w:p>
    <w:p w14:paraId="1BC013E2" w14:textId="20AD11C3"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11</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014"/>
        <w:gridCol w:w="1201"/>
        <w:gridCol w:w="1455"/>
        <w:gridCol w:w="1455"/>
        <w:gridCol w:w="1469"/>
      </w:tblGrid>
      <w:tr w:rsidR="00B90751" w14:paraId="4049F42C" w14:textId="77777777" w:rsidTr="00B90751">
        <w:tc>
          <w:tcPr>
            <w:tcW w:w="3172" w:type="dxa"/>
            <w:tcBorders>
              <w:top w:val="single" w:sz="18" w:space="0" w:color="auto"/>
              <w:left w:val="single" w:sz="18" w:space="0" w:color="auto"/>
              <w:bottom w:val="single" w:sz="18" w:space="0" w:color="auto"/>
            </w:tcBorders>
            <w:vAlign w:val="center"/>
          </w:tcPr>
          <w:p w14:paraId="2B13044D" w14:textId="77777777" w:rsidR="00B90751" w:rsidRPr="000B661C" w:rsidRDefault="00B90751" w:rsidP="00613F4D">
            <w:pPr>
              <w:jc w:val="center"/>
              <w:rPr>
                <w:rFonts w:ascii="Arial" w:hAnsi="Arial" w:cs="Arial"/>
                <w:b/>
              </w:rPr>
            </w:pPr>
            <w:r w:rsidRPr="000B661C">
              <w:rPr>
                <w:rFonts w:ascii="Arial" w:hAnsi="Arial" w:cs="Arial"/>
                <w:b/>
              </w:rPr>
              <w:t>HP – System</w:t>
            </w:r>
          </w:p>
        </w:tc>
        <w:tc>
          <w:tcPr>
            <w:tcW w:w="1222" w:type="dxa"/>
            <w:tcBorders>
              <w:top w:val="single" w:sz="18" w:space="0" w:color="auto"/>
              <w:bottom w:val="single" w:sz="18" w:space="0" w:color="auto"/>
            </w:tcBorders>
            <w:vAlign w:val="center"/>
          </w:tcPr>
          <w:p w14:paraId="74C4E79F" w14:textId="2B6F7BD2" w:rsidR="00B90751" w:rsidRPr="000B661C" w:rsidRDefault="00B90751" w:rsidP="00B90751">
            <w:pPr>
              <w:jc w:val="center"/>
              <w:rPr>
                <w:rFonts w:ascii="Arial" w:hAnsi="Arial" w:cs="Arial"/>
                <w:b/>
              </w:rPr>
            </w:pPr>
            <w:r>
              <w:rPr>
                <w:rFonts w:ascii="Arial" w:hAnsi="Arial" w:cs="Arial"/>
                <w:b/>
              </w:rPr>
              <w:t>Units</w:t>
            </w:r>
          </w:p>
        </w:tc>
        <w:tc>
          <w:tcPr>
            <w:tcW w:w="1482" w:type="dxa"/>
            <w:tcBorders>
              <w:top w:val="single" w:sz="18" w:space="0" w:color="auto"/>
              <w:bottom w:val="single" w:sz="18" w:space="0" w:color="auto"/>
            </w:tcBorders>
            <w:vAlign w:val="center"/>
          </w:tcPr>
          <w:p w14:paraId="1398B4E6" w14:textId="43A6E5A6" w:rsidR="00B90751" w:rsidRPr="000B661C" w:rsidRDefault="00B90751" w:rsidP="00613F4D">
            <w:pPr>
              <w:jc w:val="center"/>
              <w:rPr>
                <w:rFonts w:ascii="Arial" w:hAnsi="Arial" w:cs="Arial"/>
                <w:b/>
              </w:rPr>
            </w:pPr>
            <w:r w:rsidRPr="000B661C">
              <w:rPr>
                <w:rFonts w:ascii="Arial" w:hAnsi="Arial" w:cs="Arial"/>
                <w:b/>
              </w:rPr>
              <w:t>Design Option 1</w:t>
            </w:r>
          </w:p>
        </w:tc>
        <w:tc>
          <w:tcPr>
            <w:tcW w:w="1482" w:type="dxa"/>
            <w:tcBorders>
              <w:top w:val="single" w:sz="18" w:space="0" w:color="auto"/>
              <w:bottom w:val="single" w:sz="18" w:space="0" w:color="auto"/>
            </w:tcBorders>
            <w:vAlign w:val="center"/>
          </w:tcPr>
          <w:p w14:paraId="64609480" w14:textId="77777777" w:rsidR="00B90751" w:rsidRPr="000B661C" w:rsidRDefault="00B90751" w:rsidP="00613F4D">
            <w:pPr>
              <w:jc w:val="center"/>
              <w:rPr>
                <w:rFonts w:ascii="Arial" w:hAnsi="Arial" w:cs="Arial"/>
                <w:b/>
              </w:rPr>
            </w:pPr>
            <w:r w:rsidRPr="000B661C">
              <w:rPr>
                <w:rFonts w:ascii="Arial" w:hAnsi="Arial" w:cs="Arial"/>
                <w:b/>
              </w:rPr>
              <w:t>Design Option 2</w:t>
            </w:r>
          </w:p>
        </w:tc>
        <w:tc>
          <w:tcPr>
            <w:tcW w:w="1498" w:type="dxa"/>
            <w:tcBorders>
              <w:top w:val="single" w:sz="18" w:space="0" w:color="auto"/>
              <w:bottom w:val="single" w:sz="18" w:space="0" w:color="auto"/>
              <w:right w:val="single" w:sz="18" w:space="0" w:color="auto"/>
            </w:tcBorders>
            <w:vAlign w:val="center"/>
          </w:tcPr>
          <w:p w14:paraId="682DCE23" w14:textId="77777777" w:rsidR="00B90751" w:rsidRPr="000B661C" w:rsidRDefault="00B90751" w:rsidP="00613F4D">
            <w:pPr>
              <w:jc w:val="center"/>
              <w:rPr>
                <w:rFonts w:ascii="Arial" w:hAnsi="Arial" w:cs="Arial"/>
                <w:b/>
              </w:rPr>
            </w:pPr>
            <w:r w:rsidRPr="000B661C">
              <w:rPr>
                <w:rFonts w:ascii="Arial" w:hAnsi="Arial" w:cs="Arial"/>
                <w:b/>
              </w:rPr>
              <w:t>Design Option 3</w:t>
            </w:r>
          </w:p>
        </w:tc>
      </w:tr>
      <w:tr w:rsidR="00B90751" w14:paraId="63C44F29" w14:textId="77777777" w:rsidTr="00B90751">
        <w:trPr>
          <w:trHeight w:val="360"/>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E4B36D" w14:textId="40F6A231" w:rsidR="00B90751" w:rsidRPr="000B661C" w:rsidRDefault="00B90751" w:rsidP="00B90751">
            <w:pPr>
              <w:jc w:val="center"/>
              <w:rPr>
                <w:rFonts w:ascii="Arial" w:hAnsi="Arial" w:cs="Arial"/>
                <w:b/>
              </w:rPr>
            </w:pPr>
            <w:r>
              <w:rPr>
                <w:rFonts w:ascii="Arial" w:hAnsi="Arial" w:cs="Arial"/>
                <w:b/>
              </w:rPr>
              <w:t>Technical Data and Parameters</w:t>
            </w:r>
          </w:p>
        </w:tc>
      </w:tr>
      <w:tr w:rsidR="00B90751" w14:paraId="157A9052" w14:textId="77777777" w:rsidTr="00B90751">
        <w:trPr>
          <w:trHeight w:val="449"/>
        </w:trPr>
        <w:tc>
          <w:tcPr>
            <w:tcW w:w="3172" w:type="dxa"/>
            <w:tcBorders>
              <w:top w:val="single" w:sz="18" w:space="0" w:color="auto"/>
              <w:left w:val="single" w:sz="18" w:space="0" w:color="auto"/>
            </w:tcBorders>
            <w:vAlign w:val="center"/>
          </w:tcPr>
          <w:p w14:paraId="7029258E" w14:textId="792C72B4" w:rsidR="00B90751" w:rsidRPr="000B661C" w:rsidRDefault="00B90751" w:rsidP="00B90751">
            <w:pPr>
              <w:rPr>
                <w:rFonts w:ascii="Arial" w:hAnsi="Arial" w:cs="Arial"/>
              </w:rPr>
            </w:pPr>
            <w:r>
              <w:rPr>
                <w:rFonts w:ascii="Arial" w:hAnsi="Arial" w:cs="Arial"/>
              </w:rPr>
              <w:t xml:space="preserve">Useful Energy </w:t>
            </w:r>
          </w:p>
        </w:tc>
        <w:tc>
          <w:tcPr>
            <w:tcW w:w="1222" w:type="dxa"/>
            <w:tcBorders>
              <w:top w:val="single" w:sz="18" w:space="0" w:color="auto"/>
            </w:tcBorders>
            <w:vAlign w:val="center"/>
          </w:tcPr>
          <w:p w14:paraId="55930A74" w14:textId="585C521B" w:rsidR="00B90751" w:rsidRDefault="00B90751" w:rsidP="00B90751">
            <w:pPr>
              <w:jc w:val="center"/>
              <w:rPr>
                <w:rFonts w:ascii="Arial" w:hAnsi="Arial" w:cs="Arial"/>
              </w:rPr>
            </w:pPr>
            <w:r>
              <w:rPr>
                <w:rFonts w:ascii="Arial" w:hAnsi="Arial" w:cs="Arial"/>
              </w:rPr>
              <w:t>kJ/kg</w:t>
            </w:r>
          </w:p>
        </w:tc>
        <w:tc>
          <w:tcPr>
            <w:tcW w:w="1482" w:type="dxa"/>
            <w:tcBorders>
              <w:top w:val="single" w:sz="18" w:space="0" w:color="auto"/>
            </w:tcBorders>
            <w:shd w:val="clear" w:color="auto" w:fill="auto"/>
            <w:vAlign w:val="center"/>
          </w:tcPr>
          <w:p w14:paraId="7592B62A" w14:textId="6639E1A9" w:rsidR="00B90751" w:rsidRPr="00A40EE4" w:rsidRDefault="00B90751" w:rsidP="00613F4D">
            <w:pPr>
              <w:jc w:val="center"/>
              <w:rPr>
                <w:rFonts w:ascii="Arial" w:hAnsi="Arial" w:cs="Arial"/>
              </w:rPr>
            </w:pPr>
            <w:r>
              <w:rPr>
                <w:rFonts w:ascii="Arial" w:hAnsi="Arial" w:cs="Arial"/>
              </w:rPr>
              <w:t>21817.44</w:t>
            </w:r>
          </w:p>
        </w:tc>
        <w:tc>
          <w:tcPr>
            <w:tcW w:w="1482" w:type="dxa"/>
            <w:tcBorders>
              <w:top w:val="single" w:sz="18" w:space="0" w:color="auto"/>
            </w:tcBorders>
            <w:shd w:val="clear" w:color="auto" w:fill="auto"/>
            <w:vAlign w:val="center"/>
          </w:tcPr>
          <w:p w14:paraId="18635395" w14:textId="5F99BB1C" w:rsidR="00B90751" w:rsidRPr="00A40EE4" w:rsidRDefault="00B90751" w:rsidP="00613F4D">
            <w:pPr>
              <w:jc w:val="center"/>
              <w:rPr>
                <w:rFonts w:ascii="Arial" w:hAnsi="Arial" w:cs="Arial"/>
              </w:rPr>
            </w:pPr>
            <w:r>
              <w:rPr>
                <w:rFonts w:ascii="Arial" w:hAnsi="Arial" w:cs="Arial"/>
              </w:rPr>
              <w:t>21817.44</w:t>
            </w:r>
          </w:p>
        </w:tc>
        <w:tc>
          <w:tcPr>
            <w:tcW w:w="1498" w:type="dxa"/>
            <w:tcBorders>
              <w:top w:val="single" w:sz="18" w:space="0" w:color="auto"/>
              <w:right w:val="single" w:sz="18" w:space="0" w:color="auto"/>
            </w:tcBorders>
            <w:shd w:val="clear" w:color="auto" w:fill="auto"/>
            <w:vAlign w:val="center"/>
          </w:tcPr>
          <w:p w14:paraId="358A4B61" w14:textId="51EF05B1" w:rsidR="00B90751" w:rsidRPr="00A40EE4" w:rsidRDefault="00B90751" w:rsidP="00613F4D">
            <w:pPr>
              <w:jc w:val="center"/>
              <w:rPr>
                <w:rFonts w:ascii="Arial" w:hAnsi="Arial" w:cs="Arial"/>
              </w:rPr>
            </w:pPr>
            <w:r>
              <w:rPr>
                <w:rFonts w:ascii="Arial" w:hAnsi="Arial" w:cs="Arial"/>
              </w:rPr>
              <w:t>21817.44</w:t>
            </w:r>
          </w:p>
        </w:tc>
      </w:tr>
      <w:tr w:rsidR="00B90751" w14:paraId="05D9A091" w14:textId="77777777" w:rsidTr="00B90751">
        <w:trPr>
          <w:trHeight w:val="431"/>
        </w:trPr>
        <w:tc>
          <w:tcPr>
            <w:tcW w:w="3172" w:type="dxa"/>
            <w:tcBorders>
              <w:left w:val="single" w:sz="18" w:space="0" w:color="auto"/>
            </w:tcBorders>
            <w:vAlign w:val="center"/>
          </w:tcPr>
          <w:p w14:paraId="19FF6997" w14:textId="4DE2E0F7" w:rsidR="00B90751" w:rsidRPr="000B661C" w:rsidRDefault="00B90751" w:rsidP="00B90751">
            <w:pPr>
              <w:rPr>
                <w:rFonts w:ascii="Arial" w:hAnsi="Arial" w:cs="Arial"/>
              </w:rPr>
            </w:pPr>
            <w:r w:rsidRPr="000B661C">
              <w:rPr>
                <w:rFonts w:ascii="Arial" w:hAnsi="Arial" w:cs="Arial"/>
              </w:rPr>
              <w:t>Heat Loss due to moisture in Air</w:t>
            </w:r>
            <w:r>
              <w:rPr>
                <w:rFonts w:ascii="Arial" w:hAnsi="Arial" w:cs="Arial"/>
              </w:rPr>
              <w:t xml:space="preserve"> </w:t>
            </w:r>
          </w:p>
        </w:tc>
        <w:tc>
          <w:tcPr>
            <w:tcW w:w="1222" w:type="dxa"/>
            <w:vAlign w:val="center"/>
          </w:tcPr>
          <w:p w14:paraId="26269EF8" w14:textId="6EC3B9B6" w:rsidR="00B90751" w:rsidRDefault="00B90751" w:rsidP="00B90751">
            <w:pPr>
              <w:jc w:val="center"/>
              <w:rPr>
                <w:rFonts w:ascii="Arial" w:hAnsi="Arial" w:cs="Arial"/>
              </w:rPr>
            </w:pPr>
            <w:r>
              <w:rPr>
                <w:rFonts w:ascii="Arial" w:hAnsi="Arial" w:cs="Arial"/>
              </w:rPr>
              <w:t>MW</w:t>
            </w:r>
          </w:p>
        </w:tc>
        <w:tc>
          <w:tcPr>
            <w:tcW w:w="1482" w:type="dxa"/>
            <w:vAlign w:val="center"/>
          </w:tcPr>
          <w:p w14:paraId="76828A7D" w14:textId="0504D9DD" w:rsidR="00B90751" w:rsidRPr="000B661C" w:rsidRDefault="00B90751" w:rsidP="00613F4D">
            <w:pPr>
              <w:jc w:val="center"/>
              <w:rPr>
                <w:rFonts w:ascii="Arial" w:hAnsi="Arial" w:cs="Arial"/>
              </w:rPr>
            </w:pPr>
            <w:r>
              <w:rPr>
                <w:rFonts w:ascii="Arial" w:hAnsi="Arial" w:cs="Arial"/>
              </w:rPr>
              <w:t>984.45</w:t>
            </w:r>
          </w:p>
        </w:tc>
        <w:tc>
          <w:tcPr>
            <w:tcW w:w="1482" w:type="dxa"/>
            <w:vAlign w:val="center"/>
          </w:tcPr>
          <w:p w14:paraId="0907C5F0" w14:textId="06FA90AA" w:rsidR="00B90751" w:rsidRPr="000B661C" w:rsidRDefault="00B90751" w:rsidP="00613F4D">
            <w:pPr>
              <w:jc w:val="center"/>
              <w:rPr>
                <w:rFonts w:ascii="Arial" w:hAnsi="Arial" w:cs="Arial"/>
              </w:rPr>
            </w:pPr>
            <w:r>
              <w:rPr>
                <w:rFonts w:ascii="Arial" w:hAnsi="Arial" w:cs="Arial"/>
              </w:rPr>
              <w:t>961.35</w:t>
            </w:r>
          </w:p>
        </w:tc>
        <w:tc>
          <w:tcPr>
            <w:tcW w:w="1498" w:type="dxa"/>
            <w:tcBorders>
              <w:right w:val="single" w:sz="18" w:space="0" w:color="auto"/>
            </w:tcBorders>
            <w:vAlign w:val="center"/>
          </w:tcPr>
          <w:p w14:paraId="0A414AA7" w14:textId="3620394E" w:rsidR="00B90751" w:rsidRPr="000B661C" w:rsidRDefault="00B90751" w:rsidP="00613F4D">
            <w:pPr>
              <w:jc w:val="center"/>
              <w:rPr>
                <w:rFonts w:ascii="Arial" w:hAnsi="Arial" w:cs="Arial"/>
              </w:rPr>
            </w:pPr>
            <w:r>
              <w:rPr>
                <w:rFonts w:ascii="Arial" w:hAnsi="Arial" w:cs="Arial"/>
              </w:rPr>
              <w:t>925.22</w:t>
            </w:r>
          </w:p>
        </w:tc>
      </w:tr>
      <w:tr w:rsidR="00B90751" w14:paraId="4C341ABD" w14:textId="77777777" w:rsidTr="00B90751">
        <w:trPr>
          <w:trHeight w:val="449"/>
        </w:trPr>
        <w:tc>
          <w:tcPr>
            <w:tcW w:w="3172" w:type="dxa"/>
            <w:tcBorders>
              <w:left w:val="single" w:sz="18" w:space="0" w:color="auto"/>
            </w:tcBorders>
            <w:vAlign w:val="center"/>
          </w:tcPr>
          <w:p w14:paraId="08F1A17D" w14:textId="7D0A7E5C" w:rsidR="00B90751" w:rsidRPr="000B661C" w:rsidRDefault="00B90751" w:rsidP="00B90751">
            <w:pPr>
              <w:rPr>
                <w:rFonts w:ascii="Arial" w:hAnsi="Arial" w:cs="Arial"/>
              </w:rPr>
            </w:pPr>
            <w:r>
              <w:rPr>
                <w:rFonts w:ascii="Arial" w:hAnsi="Arial" w:cs="Arial"/>
              </w:rPr>
              <w:t xml:space="preserve">Heat Gained </w:t>
            </w:r>
          </w:p>
        </w:tc>
        <w:tc>
          <w:tcPr>
            <w:tcW w:w="1222" w:type="dxa"/>
            <w:vAlign w:val="center"/>
          </w:tcPr>
          <w:p w14:paraId="412D6E5A" w14:textId="6F18991A" w:rsidR="00B90751" w:rsidRDefault="00B90751" w:rsidP="00B90751">
            <w:pPr>
              <w:jc w:val="center"/>
              <w:rPr>
                <w:rFonts w:ascii="Arial" w:hAnsi="Arial" w:cs="Arial"/>
              </w:rPr>
            </w:pPr>
            <w:r>
              <w:rPr>
                <w:rFonts w:ascii="Arial" w:hAnsi="Arial" w:cs="Arial"/>
              </w:rPr>
              <w:t>MW</w:t>
            </w:r>
          </w:p>
        </w:tc>
        <w:tc>
          <w:tcPr>
            <w:tcW w:w="1482" w:type="dxa"/>
            <w:vAlign w:val="center"/>
          </w:tcPr>
          <w:p w14:paraId="38CCDE79" w14:textId="32AD65F6" w:rsidR="00B90751" w:rsidRPr="000B661C" w:rsidRDefault="00B90751" w:rsidP="00613F4D">
            <w:pPr>
              <w:jc w:val="center"/>
              <w:rPr>
                <w:rFonts w:ascii="Arial" w:hAnsi="Arial" w:cs="Arial"/>
              </w:rPr>
            </w:pPr>
            <w:r>
              <w:rPr>
                <w:rFonts w:ascii="Arial" w:hAnsi="Arial" w:cs="Arial"/>
              </w:rPr>
              <w:t>1484.45</w:t>
            </w:r>
          </w:p>
        </w:tc>
        <w:tc>
          <w:tcPr>
            <w:tcW w:w="1482" w:type="dxa"/>
            <w:vAlign w:val="center"/>
          </w:tcPr>
          <w:p w14:paraId="267FAC4A" w14:textId="67B73D35" w:rsidR="00B90751" w:rsidRPr="000B661C" w:rsidRDefault="00B90751" w:rsidP="00613F4D">
            <w:pPr>
              <w:jc w:val="center"/>
              <w:rPr>
                <w:rFonts w:ascii="Arial" w:hAnsi="Arial" w:cs="Arial"/>
              </w:rPr>
            </w:pPr>
            <w:r>
              <w:rPr>
                <w:rFonts w:ascii="Arial" w:hAnsi="Arial" w:cs="Arial"/>
              </w:rPr>
              <w:t>1461.35</w:t>
            </w:r>
          </w:p>
        </w:tc>
        <w:tc>
          <w:tcPr>
            <w:tcW w:w="1498" w:type="dxa"/>
            <w:tcBorders>
              <w:right w:val="single" w:sz="18" w:space="0" w:color="auto"/>
            </w:tcBorders>
            <w:vAlign w:val="center"/>
          </w:tcPr>
          <w:p w14:paraId="0B014EAE" w14:textId="1042170F" w:rsidR="00B90751" w:rsidRPr="000B661C" w:rsidRDefault="00B90751" w:rsidP="00613F4D">
            <w:pPr>
              <w:jc w:val="center"/>
              <w:rPr>
                <w:rFonts w:ascii="Arial" w:hAnsi="Arial" w:cs="Arial"/>
              </w:rPr>
            </w:pPr>
            <w:r>
              <w:rPr>
                <w:rFonts w:ascii="Arial" w:hAnsi="Arial" w:cs="Arial"/>
              </w:rPr>
              <w:t>1425.22</w:t>
            </w:r>
          </w:p>
        </w:tc>
      </w:tr>
      <w:tr w:rsidR="00B90751" w14:paraId="03E8F861" w14:textId="77777777" w:rsidTr="00B90751">
        <w:trPr>
          <w:trHeight w:val="449"/>
        </w:trPr>
        <w:tc>
          <w:tcPr>
            <w:tcW w:w="3172" w:type="dxa"/>
            <w:tcBorders>
              <w:left w:val="single" w:sz="18" w:space="0" w:color="auto"/>
            </w:tcBorders>
            <w:vAlign w:val="center"/>
          </w:tcPr>
          <w:p w14:paraId="05F2A0FA" w14:textId="334B5BA0" w:rsidR="00B90751" w:rsidRPr="000B661C" w:rsidRDefault="00B90751" w:rsidP="00B90751">
            <w:pPr>
              <w:rPr>
                <w:rFonts w:ascii="Arial" w:hAnsi="Arial" w:cs="Arial"/>
              </w:rPr>
            </w:pPr>
            <w:r>
              <w:rPr>
                <w:rFonts w:ascii="Arial" w:hAnsi="Arial" w:cs="Arial"/>
              </w:rPr>
              <w:t xml:space="preserve">Mass flow rate of steam </w:t>
            </w:r>
          </w:p>
        </w:tc>
        <w:tc>
          <w:tcPr>
            <w:tcW w:w="1222" w:type="dxa"/>
            <w:vAlign w:val="center"/>
          </w:tcPr>
          <w:p w14:paraId="23836A86" w14:textId="5E1C266D" w:rsidR="00B90751" w:rsidRDefault="00B90751" w:rsidP="00B90751">
            <w:pPr>
              <w:jc w:val="center"/>
              <w:rPr>
                <w:rFonts w:ascii="Arial" w:hAnsi="Arial" w:cs="Arial"/>
              </w:rPr>
            </w:pPr>
            <w:r>
              <w:rPr>
                <w:rFonts w:ascii="Arial" w:hAnsi="Arial" w:cs="Arial"/>
              </w:rPr>
              <w:t>kg/s</w:t>
            </w:r>
          </w:p>
        </w:tc>
        <w:tc>
          <w:tcPr>
            <w:tcW w:w="1482" w:type="dxa"/>
            <w:vAlign w:val="center"/>
          </w:tcPr>
          <w:p w14:paraId="481641E7" w14:textId="06EF4053" w:rsidR="00B90751" w:rsidRDefault="00B90751" w:rsidP="00613F4D">
            <w:pPr>
              <w:jc w:val="center"/>
              <w:rPr>
                <w:rFonts w:ascii="Arial" w:hAnsi="Arial" w:cs="Arial"/>
              </w:rPr>
            </w:pPr>
            <w:r>
              <w:rPr>
                <w:rFonts w:ascii="Arial" w:hAnsi="Arial" w:cs="Arial"/>
              </w:rPr>
              <w:t>664.92</w:t>
            </w:r>
          </w:p>
        </w:tc>
        <w:tc>
          <w:tcPr>
            <w:tcW w:w="1482" w:type="dxa"/>
            <w:vAlign w:val="center"/>
          </w:tcPr>
          <w:p w14:paraId="18EB25C5" w14:textId="77777777" w:rsidR="00B90751" w:rsidRDefault="00B90751" w:rsidP="00613F4D">
            <w:pPr>
              <w:jc w:val="center"/>
              <w:rPr>
                <w:rFonts w:ascii="Arial" w:hAnsi="Arial" w:cs="Arial"/>
              </w:rPr>
            </w:pPr>
            <w:r>
              <w:rPr>
                <w:rFonts w:ascii="Arial" w:hAnsi="Arial" w:cs="Arial"/>
              </w:rPr>
              <w:t>654.58</w:t>
            </w:r>
          </w:p>
        </w:tc>
        <w:tc>
          <w:tcPr>
            <w:tcW w:w="1498" w:type="dxa"/>
            <w:tcBorders>
              <w:right w:val="single" w:sz="18" w:space="0" w:color="auto"/>
            </w:tcBorders>
            <w:vAlign w:val="center"/>
          </w:tcPr>
          <w:p w14:paraId="1014AACB" w14:textId="77777777" w:rsidR="00B90751" w:rsidRDefault="00B90751" w:rsidP="00613F4D">
            <w:pPr>
              <w:jc w:val="center"/>
              <w:rPr>
                <w:rFonts w:ascii="Arial" w:hAnsi="Arial" w:cs="Arial"/>
              </w:rPr>
            </w:pPr>
            <w:r>
              <w:rPr>
                <w:rFonts w:ascii="Arial" w:hAnsi="Arial" w:cs="Arial"/>
              </w:rPr>
              <w:t>646.41</w:t>
            </w:r>
          </w:p>
        </w:tc>
      </w:tr>
      <w:tr w:rsidR="00B90751" w14:paraId="728714DD" w14:textId="77777777" w:rsidTr="00B90751">
        <w:trPr>
          <w:trHeight w:val="449"/>
        </w:trPr>
        <w:tc>
          <w:tcPr>
            <w:tcW w:w="3172" w:type="dxa"/>
            <w:tcBorders>
              <w:left w:val="single" w:sz="18" w:space="0" w:color="auto"/>
            </w:tcBorders>
            <w:vAlign w:val="center"/>
          </w:tcPr>
          <w:p w14:paraId="1B8D516B" w14:textId="37BDE32C" w:rsidR="00B90751" w:rsidRDefault="00B90751" w:rsidP="00B90751">
            <w:pPr>
              <w:rPr>
                <w:rFonts w:ascii="Arial" w:hAnsi="Arial" w:cs="Arial"/>
              </w:rPr>
            </w:pPr>
            <w:r>
              <w:rPr>
                <w:rFonts w:ascii="Arial" w:hAnsi="Arial" w:cs="Arial"/>
              </w:rPr>
              <w:t>Steam Rate</w:t>
            </w:r>
          </w:p>
        </w:tc>
        <w:tc>
          <w:tcPr>
            <w:tcW w:w="1222" w:type="dxa"/>
            <w:vAlign w:val="center"/>
          </w:tcPr>
          <w:p w14:paraId="53F8B139" w14:textId="37B62F48" w:rsidR="00B90751" w:rsidRDefault="00B90751" w:rsidP="00B90751">
            <w:pPr>
              <w:jc w:val="center"/>
              <w:rPr>
                <w:rFonts w:ascii="Arial" w:hAnsi="Arial" w:cs="Arial"/>
              </w:rPr>
            </w:pPr>
            <w:r>
              <w:rPr>
                <w:rFonts w:ascii="Arial" w:hAnsi="Arial" w:cs="Arial"/>
              </w:rPr>
              <w:t>kg/kWh</w:t>
            </w:r>
          </w:p>
        </w:tc>
        <w:tc>
          <w:tcPr>
            <w:tcW w:w="1482" w:type="dxa"/>
            <w:vAlign w:val="center"/>
          </w:tcPr>
          <w:p w14:paraId="177947D8" w14:textId="039A5D44" w:rsidR="00B90751" w:rsidRDefault="00B90751" w:rsidP="00613F4D">
            <w:pPr>
              <w:jc w:val="center"/>
              <w:rPr>
                <w:rFonts w:ascii="Arial" w:hAnsi="Arial" w:cs="Arial"/>
              </w:rPr>
            </w:pPr>
            <w:r>
              <w:rPr>
                <w:rFonts w:ascii="Arial" w:hAnsi="Arial" w:cs="Arial"/>
              </w:rPr>
              <w:t>0.01</w:t>
            </w:r>
          </w:p>
        </w:tc>
        <w:tc>
          <w:tcPr>
            <w:tcW w:w="1482" w:type="dxa"/>
            <w:vAlign w:val="center"/>
          </w:tcPr>
          <w:p w14:paraId="22C5F85F" w14:textId="033F82FE" w:rsidR="00B90751" w:rsidRDefault="00B90751" w:rsidP="00613F4D">
            <w:pPr>
              <w:jc w:val="center"/>
              <w:rPr>
                <w:rFonts w:ascii="Arial" w:hAnsi="Arial" w:cs="Arial"/>
              </w:rPr>
            </w:pPr>
            <w:r>
              <w:rPr>
                <w:rFonts w:ascii="Arial" w:hAnsi="Arial" w:cs="Arial"/>
              </w:rPr>
              <w:t>0.01</w:t>
            </w:r>
          </w:p>
        </w:tc>
        <w:tc>
          <w:tcPr>
            <w:tcW w:w="1498" w:type="dxa"/>
            <w:tcBorders>
              <w:right w:val="single" w:sz="18" w:space="0" w:color="auto"/>
            </w:tcBorders>
            <w:vAlign w:val="center"/>
          </w:tcPr>
          <w:p w14:paraId="1FD61241" w14:textId="7FA2071F" w:rsidR="00B90751" w:rsidRDefault="00B90751" w:rsidP="00613F4D">
            <w:pPr>
              <w:jc w:val="center"/>
              <w:rPr>
                <w:rFonts w:ascii="Arial" w:hAnsi="Arial" w:cs="Arial"/>
              </w:rPr>
            </w:pPr>
            <w:r>
              <w:rPr>
                <w:rFonts w:ascii="Arial" w:hAnsi="Arial" w:cs="Arial"/>
              </w:rPr>
              <w:t>0.01</w:t>
            </w:r>
          </w:p>
        </w:tc>
      </w:tr>
      <w:tr w:rsidR="00B90751" w14:paraId="555BD598" w14:textId="77777777" w:rsidTr="00B90751">
        <w:trPr>
          <w:trHeight w:val="449"/>
        </w:trPr>
        <w:tc>
          <w:tcPr>
            <w:tcW w:w="3172" w:type="dxa"/>
            <w:tcBorders>
              <w:left w:val="single" w:sz="18" w:space="0" w:color="auto"/>
            </w:tcBorders>
            <w:vAlign w:val="center"/>
          </w:tcPr>
          <w:p w14:paraId="4338468A" w14:textId="2D875CFE" w:rsidR="00B90751" w:rsidRDefault="00B90751" w:rsidP="00B90751">
            <w:pPr>
              <w:rPr>
                <w:rFonts w:ascii="Arial" w:hAnsi="Arial" w:cs="Arial"/>
              </w:rPr>
            </w:pPr>
            <w:r>
              <w:rPr>
                <w:rFonts w:ascii="Arial" w:hAnsi="Arial" w:cs="Arial"/>
              </w:rPr>
              <w:t>Pump Work</w:t>
            </w:r>
          </w:p>
        </w:tc>
        <w:tc>
          <w:tcPr>
            <w:tcW w:w="1222" w:type="dxa"/>
            <w:vAlign w:val="center"/>
          </w:tcPr>
          <w:p w14:paraId="3A1BD216" w14:textId="5D9881F2" w:rsidR="00B90751" w:rsidRDefault="00B90751" w:rsidP="00B90751">
            <w:pPr>
              <w:jc w:val="center"/>
              <w:rPr>
                <w:rFonts w:ascii="Arial" w:hAnsi="Arial" w:cs="Arial"/>
              </w:rPr>
            </w:pPr>
            <w:r>
              <w:rPr>
                <w:rFonts w:ascii="Arial" w:hAnsi="Arial" w:cs="Arial"/>
              </w:rPr>
              <w:t>MW</w:t>
            </w:r>
          </w:p>
        </w:tc>
        <w:tc>
          <w:tcPr>
            <w:tcW w:w="1482" w:type="dxa"/>
            <w:vAlign w:val="center"/>
          </w:tcPr>
          <w:p w14:paraId="60F6F778" w14:textId="06B3C867" w:rsidR="00B90751" w:rsidRDefault="00B90751" w:rsidP="00613F4D">
            <w:pPr>
              <w:jc w:val="center"/>
              <w:rPr>
                <w:rFonts w:ascii="Arial" w:hAnsi="Arial" w:cs="Arial"/>
              </w:rPr>
            </w:pPr>
            <w:r>
              <w:rPr>
                <w:rFonts w:ascii="Arial" w:hAnsi="Arial" w:cs="Arial"/>
              </w:rPr>
              <w:t>14.84</w:t>
            </w:r>
          </w:p>
        </w:tc>
        <w:tc>
          <w:tcPr>
            <w:tcW w:w="1482" w:type="dxa"/>
            <w:vAlign w:val="center"/>
          </w:tcPr>
          <w:p w14:paraId="7D80A08A" w14:textId="53399E8B" w:rsidR="00B90751" w:rsidRDefault="00B90751" w:rsidP="00613F4D">
            <w:pPr>
              <w:jc w:val="center"/>
              <w:rPr>
                <w:rFonts w:ascii="Arial" w:hAnsi="Arial" w:cs="Arial"/>
              </w:rPr>
            </w:pPr>
            <w:r>
              <w:rPr>
                <w:rFonts w:ascii="Arial" w:hAnsi="Arial" w:cs="Arial"/>
              </w:rPr>
              <w:t>14.26</w:t>
            </w:r>
          </w:p>
        </w:tc>
        <w:tc>
          <w:tcPr>
            <w:tcW w:w="1498" w:type="dxa"/>
            <w:tcBorders>
              <w:right w:val="single" w:sz="18" w:space="0" w:color="auto"/>
            </w:tcBorders>
            <w:vAlign w:val="center"/>
          </w:tcPr>
          <w:p w14:paraId="4A9BC831" w14:textId="3A6D819F" w:rsidR="00B90751" w:rsidRDefault="00B90751" w:rsidP="00613F4D">
            <w:pPr>
              <w:jc w:val="center"/>
              <w:rPr>
                <w:rFonts w:ascii="Arial" w:hAnsi="Arial" w:cs="Arial"/>
              </w:rPr>
            </w:pPr>
            <w:r>
              <w:rPr>
                <w:rFonts w:ascii="Arial" w:hAnsi="Arial" w:cs="Arial"/>
              </w:rPr>
              <w:t>12.37</w:t>
            </w:r>
          </w:p>
        </w:tc>
      </w:tr>
      <w:tr w:rsidR="00B90751" w14:paraId="232484A1" w14:textId="77777777" w:rsidTr="00B90751">
        <w:trPr>
          <w:trHeight w:val="431"/>
        </w:trPr>
        <w:tc>
          <w:tcPr>
            <w:tcW w:w="3172" w:type="dxa"/>
            <w:tcBorders>
              <w:left w:val="single" w:sz="18" w:space="0" w:color="auto"/>
              <w:right w:val="single" w:sz="8" w:space="0" w:color="auto"/>
            </w:tcBorders>
            <w:vAlign w:val="center"/>
          </w:tcPr>
          <w:p w14:paraId="3F1E013C" w14:textId="0F28634C" w:rsidR="00B90751" w:rsidRPr="000B661C" w:rsidRDefault="00B90751" w:rsidP="00B90751">
            <w:pPr>
              <w:rPr>
                <w:rFonts w:ascii="Arial" w:hAnsi="Arial" w:cs="Arial"/>
              </w:rPr>
            </w:pPr>
            <w:r>
              <w:rPr>
                <w:rFonts w:ascii="Arial" w:hAnsi="Arial" w:cs="Arial"/>
              </w:rPr>
              <w:t>Thermal Efficiency</w:t>
            </w:r>
          </w:p>
        </w:tc>
        <w:tc>
          <w:tcPr>
            <w:tcW w:w="1222" w:type="dxa"/>
            <w:tcBorders>
              <w:left w:val="single" w:sz="8" w:space="0" w:color="auto"/>
              <w:right w:val="single" w:sz="8" w:space="0" w:color="auto"/>
            </w:tcBorders>
            <w:vAlign w:val="center"/>
          </w:tcPr>
          <w:p w14:paraId="2EB4A12E" w14:textId="0869425F" w:rsidR="00B90751" w:rsidRDefault="00B90751" w:rsidP="00B90751">
            <w:pPr>
              <w:jc w:val="center"/>
              <w:rPr>
                <w:rFonts w:ascii="Arial" w:hAnsi="Arial" w:cs="Arial"/>
              </w:rPr>
            </w:pPr>
            <w:r w:rsidRPr="000B661C">
              <w:rPr>
                <w:rFonts w:ascii="Arial" w:hAnsi="Arial" w:cs="Arial"/>
              </w:rPr>
              <w:t>%</w:t>
            </w:r>
          </w:p>
        </w:tc>
        <w:tc>
          <w:tcPr>
            <w:tcW w:w="1482" w:type="dxa"/>
            <w:tcBorders>
              <w:left w:val="single" w:sz="8" w:space="0" w:color="auto"/>
            </w:tcBorders>
            <w:vAlign w:val="center"/>
          </w:tcPr>
          <w:p w14:paraId="7D222C8A" w14:textId="58577872" w:rsidR="00B90751" w:rsidRPr="000B661C" w:rsidRDefault="00B90751" w:rsidP="00613F4D">
            <w:pPr>
              <w:jc w:val="center"/>
              <w:rPr>
                <w:rFonts w:ascii="Arial" w:hAnsi="Arial" w:cs="Arial"/>
              </w:rPr>
            </w:pPr>
            <w:r>
              <w:rPr>
                <w:rFonts w:ascii="Arial" w:hAnsi="Arial" w:cs="Arial"/>
              </w:rPr>
              <w:t>33.68</w:t>
            </w:r>
          </w:p>
        </w:tc>
        <w:tc>
          <w:tcPr>
            <w:tcW w:w="1482" w:type="dxa"/>
            <w:vAlign w:val="center"/>
          </w:tcPr>
          <w:p w14:paraId="2313B0DB" w14:textId="77777777" w:rsidR="00B90751" w:rsidRPr="000B661C" w:rsidRDefault="00B90751" w:rsidP="00613F4D">
            <w:pPr>
              <w:jc w:val="center"/>
              <w:rPr>
                <w:rFonts w:ascii="Arial" w:hAnsi="Arial" w:cs="Arial"/>
              </w:rPr>
            </w:pPr>
            <w:r>
              <w:rPr>
                <w:rFonts w:ascii="Arial" w:hAnsi="Arial" w:cs="Arial"/>
              </w:rPr>
              <w:t>34.21</w:t>
            </w:r>
          </w:p>
        </w:tc>
        <w:tc>
          <w:tcPr>
            <w:tcW w:w="1498" w:type="dxa"/>
            <w:tcBorders>
              <w:right w:val="single" w:sz="18" w:space="0" w:color="auto"/>
            </w:tcBorders>
            <w:vAlign w:val="center"/>
          </w:tcPr>
          <w:p w14:paraId="45748BD0" w14:textId="77777777" w:rsidR="00B90751" w:rsidRPr="000B661C" w:rsidRDefault="00B90751" w:rsidP="00613F4D">
            <w:pPr>
              <w:jc w:val="center"/>
              <w:rPr>
                <w:rFonts w:ascii="Arial" w:hAnsi="Arial" w:cs="Arial"/>
              </w:rPr>
            </w:pPr>
            <w:r>
              <w:rPr>
                <w:rFonts w:ascii="Arial" w:hAnsi="Arial" w:cs="Arial"/>
              </w:rPr>
              <w:t>35.08</w:t>
            </w:r>
          </w:p>
        </w:tc>
      </w:tr>
      <w:tr w:rsidR="00B90751" w14:paraId="6865A685" w14:textId="77777777" w:rsidTr="00B90751">
        <w:trPr>
          <w:trHeight w:val="431"/>
        </w:trPr>
        <w:tc>
          <w:tcPr>
            <w:tcW w:w="3172" w:type="dxa"/>
            <w:tcBorders>
              <w:left w:val="single" w:sz="18" w:space="0" w:color="auto"/>
              <w:bottom w:val="single" w:sz="18" w:space="0" w:color="auto"/>
              <w:right w:val="single" w:sz="8" w:space="0" w:color="auto"/>
            </w:tcBorders>
            <w:vAlign w:val="center"/>
          </w:tcPr>
          <w:p w14:paraId="439DB03E" w14:textId="481A761C" w:rsidR="00B90751" w:rsidRPr="000B661C" w:rsidRDefault="00B90751" w:rsidP="00B90751">
            <w:pPr>
              <w:rPr>
                <w:rFonts w:ascii="Arial" w:hAnsi="Arial" w:cs="Arial"/>
              </w:rPr>
            </w:pPr>
            <w:r>
              <w:rPr>
                <w:rFonts w:ascii="Arial" w:hAnsi="Arial" w:cs="Arial"/>
              </w:rPr>
              <w:t>Steam Turbine Work</w:t>
            </w:r>
          </w:p>
        </w:tc>
        <w:tc>
          <w:tcPr>
            <w:tcW w:w="1222" w:type="dxa"/>
            <w:tcBorders>
              <w:left w:val="single" w:sz="8" w:space="0" w:color="auto"/>
              <w:bottom w:val="single" w:sz="18" w:space="0" w:color="auto"/>
              <w:right w:val="single" w:sz="8" w:space="0" w:color="auto"/>
            </w:tcBorders>
            <w:vAlign w:val="center"/>
          </w:tcPr>
          <w:p w14:paraId="0317DA15" w14:textId="3D6D6C55" w:rsidR="00B90751" w:rsidRDefault="00B90751" w:rsidP="00B90751">
            <w:pPr>
              <w:jc w:val="center"/>
              <w:rPr>
                <w:rFonts w:ascii="Arial" w:hAnsi="Arial" w:cs="Arial"/>
              </w:rPr>
            </w:pPr>
            <w:r w:rsidRPr="000B661C">
              <w:rPr>
                <w:rFonts w:ascii="Arial" w:hAnsi="Arial" w:cs="Arial"/>
              </w:rPr>
              <w:t>MW</w:t>
            </w:r>
          </w:p>
        </w:tc>
        <w:tc>
          <w:tcPr>
            <w:tcW w:w="1482" w:type="dxa"/>
            <w:tcBorders>
              <w:left w:val="single" w:sz="8" w:space="0" w:color="auto"/>
              <w:bottom w:val="single" w:sz="18" w:space="0" w:color="auto"/>
            </w:tcBorders>
            <w:vAlign w:val="center"/>
          </w:tcPr>
          <w:p w14:paraId="137F018F" w14:textId="62982D89" w:rsidR="00B90751" w:rsidRDefault="00B90751" w:rsidP="00613F4D">
            <w:pPr>
              <w:jc w:val="center"/>
              <w:rPr>
                <w:rFonts w:ascii="Arial" w:hAnsi="Arial" w:cs="Arial"/>
              </w:rPr>
            </w:pPr>
            <w:r>
              <w:rPr>
                <w:rFonts w:ascii="Arial" w:hAnsi="Arial" w:cs="Arial"/>
              </w:rPr>
              <w:t>514.08</w:t>
            </w:r>
          </w:p>
        </w:tc>
        <w:tc>
          <w:tcPr>
            <w:tcW w:w="1482" w:type="dxa"/>
            <w:tcBorders>
              <w:bottom w:val="single" w:sz="18" w:space="0" w:color="auto"/>
            </w:tcBorders>
            <w:vAlign w:val="center"/>
          </w:tcPr>
          <w:p w14:paraId="0A6B85EC" w14:textId="3FECCAA8" w:rsidR="00B90751" w:rsidRDefault="00B90751" w:rsidP="00613F4D">
            <w:pPr>
              <w:jc w:val="center"/>
              <w:rPr>
                <w:rFonts w:ascii="Arial" w:hAnsi="Arial" w:cs="Arial"/>
              </w:rPr>
            </w:pPr>
            <w:r>
              <w:rPr>
                <w:rFonts w:ascii="Arial" w:hAnsi="Arial" w:cs="Arial"/>
              </w:rPr>
              <w:t>513.51</w:t>
            </w:r>
          </w:p>
        </w:tc>
        <w:tc>
          <w:tcPr>
            <w:tcW w:w="1498" w:type="dxa"/>
            <w:tcBorders>
              <w:bottom w:val="single" w:sz="18" w:space="0" w:color="auto"/>
              <w:right w:val="single" w:sz="18" w:space="0" w:color="auto"/>
            </w:tcBorders>
            <w:vAlign w:val="center"/>
          </w:tcPr>
          <w:p w14:paraId="59FD6056" w14:textId="1B32B549" w:rsidR="00B90751" w:rsidRDefault="00B90751" w:rsidP="00613F4D">
            <w:pPr>
              <w:jc w:val="center"/>
              <w:rPr>
                <w:rFonts w:ascii="Arial" w:hAnsi="Arial" w:cs="Arial"/>
              </w:rPr>
            </w:pPr>
            <w:r>
              <w:rPr>
                <w:rFonts w:ascii="Arial" w:hAnsi="Arial" w:cs="Arial"/>
              </w:rPr>
              <w:t>512.86</w:t>
            </w:r>
          </w:p>
        </w:tc>
      </w:tr>
      <w:tr w:rsidR="00B90751" w14:paraId="613E2C5F" w14:textId="77777777" w:rsidTr="00B90751">
        <w:trPr>
          <w:trHeight w:val="431"/>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D09DAF" w14:textId="45160E07" w:rsidR="00B90751" w:rsidRDefault="00B90751" w:rsidP="00B90751">
            <w:pPr>
              <w:jc w:val="center"/>
              <w:rPr>
                <w:rFonts w:ascii="Arial" w:hAnsi="Arial" w:cs="Arial"/>
              </w:rPr>
            </w:pPr>
            <w:r>
              <w:rPr>
                <w:rFonts w:ascii="Arial" w:hAnsi="Arial" w:cs="Arial"/>
                <w:b/>
              </w:rPr>
              <w:t>Environmental Parameters</w:t>
            </w:r>
          </w:p>
        </w:tc>
      </w:tr>
      <w:tr w:rsidR="00B90751" w14:paraId="5E64BBA8" w14:textId="77777777" w:rsidTr="00B90751">
        <w:trPr>
          <w:trHeight w:val="431"/>
        </w:trPr>
        <w:tc>
          <w:tcPr>
            <w:tcW w:w="3172" w:type="dxa"/>
            <w:tcBorders>
              <w:top w:val="single" w:sz="18" w:space="0" w:color="auto"/>
              <w:left w:val="single" w:sz="18" w:space="0" w:color="auto"/>
              <w:right w:val="single" w:sz="8" w:space="0" w:color="auto"/>
            </w:tcBorders>
            <w:vAlign w:val="center"/>
          </w:tcPr>
          <w:p w14:paraId="1EB23002" w14:textId="13E6109D" w:rsidR="00B90751" w:rsidRPr="000B661C" w:rsidRDefault="00B90751" w:rsidP="00B90751">
            <w:pPr>
              <w:rPr>
                <w:rFonts w:ascii="Arial" w:hAnsi="Arial" w:cs="Arial"/>
              </w:rPr>
            </w:pPr>
            <w:r w:rsidRPr="00F30465">
              <w:rPr>
                <w:rFonts w:ascii="Arial" w:hAnsi="Arial" w:cs="Arial"/>
              </w:rPr>
              <w:t>Carbon oxide emission</w:t>
            </w:r>
          </w:p>
        </w:tc>
        <w:tc>
          <w:tcPr>
            <w:tcW w:w="1222" w:type="dxa"/>
            <w:tcBorders>
              <w:top w:val="single" w:sz="18" w:space="0" w:color="auto"/>
              <w:left w:val="single" w:sz="8" w:space="0" w:color="auto"/>
              <w:right w:val="single" w:sz="8" w:space="0" w:color="auto"/>
            </w:tcBorders>
            <w:vAlign w:val="center"/>
          </w:tcPr>
          <w:p w14:paraId="579C3B68" w14:textId="561C86D2" w:rsidR="00B90751" w:rsidRDefault="00B90751" w:rsidP="00B90751">
            <w:pPr>
              <w:jc w:val="center"/>
              <w:rPr>
                <w:rFonts w:ascii="Arial" w:hAnsi="Arial" w:cs="Arial"/>
              </w:rPr>
            </w:pPr>
            <w:r>
              <w:rPr>
                <w:rFonts w:ascii="Arial" w:hAnsi="Arial" w:cs="Arial"/>
              </w:rPr>
              <w:t>kg/s</w:t>
            </w:r>
          </w:p>
        </w:tc>
        <w:tc>
          <w:tcPr>
            <w:tcW w:w="1482" w:type="dxa"/>
            <w:tcBorders>
              <w:top w:val="single" w:sz="18" w:space="0" w:color="auto"/>
              <w:left w:val="single" w:sz="8" w:space="0" w:color="auto"/>
            </w:tcBorders>
            <w:vAlign w:val="center"/>
          </w:tcPr>
          <w:p w14:paraId="34E88196" w14:textId="77356CCF" w:rsidR="00B90751" w:rsidRDefault="00B90751" w:rsidP="00613F4D">
            <w:pPr>
              <w:jc w:val="center"/>
              <w:rPr>
                <w:rFonts w:ascii="Arial" w:hAnsi="Arial" w:cs="Arial"/>
              </w:rPr>
            </w:pPr>
            <w:r>
              <w:rPr>
                <w:rFonts w:ascii="Arial" w:hAnsi="Arial" w:cs="Arial"/>
              </w:rPr>
              <w:t>136.94</w:t>
            </w:r>
          </w:p>
        </w:tc>
        <w:tc>
          <w:tcPr>
            <w:tcW w:w="1482" w:type="dxa"/>
            <w:tcBorders>
              <w:top w:val="single" w:sz="18" w:space="0" w:color="auto"/>
            </w:tcBorders>
            <w:vAlign w:val="center"/>
          </w:tcPr>
          <w:p w14:paraId="56C02E8F" w14:textId="0B8FBDCE" w:rsidR="00B90751" w:rsidRDefault="00B90751" w:rsidP="00613F4D">
            <w:pPr>
              <w:jc w:val="center"/>
              <w:rPr>
                <w:rFonts w:ascii="Arial" w:hAnsi="Arial" w:cs="Arial"/>
              </w:rPr>
            </w:pPr>
            <w:r>
              <w:rPr>
                <w:rFonts w:ascii="Arial" w:hAnsi="Arial" w:cs="Arial"/>
              </w:rPr>
              <w:t>134.81</w:t>
            </w:r>
          </w:p>
        </w:tc>
        <w:tc>
          <w:tcPr>
            <w:tcW w:w="1498" w:type="dxa"/>
            <w:tcBorders>
              <w:top w:val="single" w:sz="18" w:space="0" w:color="auto"/>
              <w:right w:val="single" w:sz="18" w:space="0" w:color="auto"/>
            </w:tcBorders>
            <w:vAlign w:val="center"/>
          </w:tcPr>
          <w:p w14:paraId="25C70056" w14:textId="0C5DFEAA" w:rsidR="00B90751" w:rsidRDefault="00B90751" w:rsidP="00613F4D">
            <w:pPr>
              <w:jc w:val="center"/>
              <w:rPr>
                <w:rFonts w:ascii="Arial" w:hAnsi="Arial" w:cs="Arial"/>
              </w:rPr>
            </w:pPr>
            <w:r>
              <w:rPr>
                <w:rFonts w:ascii="Arial" w:hAnsi="Arial" w:cs="Arial"/>
              </w:rPr>
              <w:t>131.48</w:t>
            </w:r>
          </w:p>
        </w:tc>
      </w:tr>
      <w:tr w:rsidR="00B90751" w14:paraId="3529763A" w14:textId="77777777" w:rsidTr="003736CF">
        <w:trPr>
          <w:trHeight w:val="431"/>
        </w:trPr>
        <w:tc>
          <w:tcPr>
            <w:tcW w:w="3172" w:type="dxa"/>
            <w:tcBorders>
              <w:left w:val="single" w:sz="18" w:space="0" w:color="auto"/>
              <w:right w:val="single" w:sz="8" w:space="0" w:color="auto"/>
            </w:tcBorders>
            <w:vAlign w:val="center"/>
          </w:tcPr>
          <w:p w14:paraId="598002C2" w14:textId="7E048B42" w:rsidR="00B90751" w:rsidRPr="000B661C" w:rsidRDefault="00B90751" w:rsidP="00613F4D">
            <w:pPr>
              <w:rPr>
                <w:rFonts w:ascii="Arial" w:hAnsi="Arial" w:cs="Arial"/>
              </w:rPr>
            </w:pPr>
            <w:r>
              <w:rPr>
                <w:rFonts w:ascii="Arial" w:hAnsi="Arial" w:cs="Arial"/>
              </w:rPr>
              <w:t>Nitrogen oxide emission</w:t>
            </w:r>
          </w:p>
        </w:tc>
        <w:tc>
          <w:tcPr>
            <w:tcW w:w="1222" w:type="dxa"/>
            <w:tcBorders>
              <w:left w:val="single" w:sz="8" w:space="0" w:color="auto"/>
              <w:right w:val="single" w:sz="8" w:space="0" w:color="auto"/>
            </w:tcBorders>
          </w:tcPr>
          <w:p w14:paraId="54A7BA5D" w14:textId="0DCF4E85"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1EF6A771" w14:textId="1F9FE883" w:rsidR="00B90751" w:rsidRDefault="00B90751" w:rsidP="00613F4D">
            <w:pPr>
              <w:jc w:val="center"/>
              <w:rPr>
                <w:rFonts w:ascii="Arial" w:hAnsi="Arial" w:cs="Arial"/>
              </w:rPr>
            </w:pPr>
            <w:r>
              <w:rPr>
                <w:rFonts w:ascii="Arial" w:hAnsi="Arial" w:cs="Arial"/>
              </w:rPr>
              <w:t>2.25</w:t>
            </w:r>
          </w:p>
        </w:tc>
        <w:tc>
          <w:tcPr>
            <w:tcW w:w="1482" w:type="dxa"/>
            <w:vAlign w:val="center"/>
          </w:tcPr>
          <w:p w14:paraId="77826128" w14:textId="24713D90" w:rsidR="00B90751" w:rsidRDefault="00B90751" w:rsidP="00613F4D">
            <w:pPr>
              <w:jc w:val="center"/>
              <w:rPr>
                <w:rFonts w:ascii="Arial" w:hAnsi="Arial" w:cs="Arial"/>
              </w:rPr>
            </w:pPr>
            <w:r>
              <w:rPr>
                <w:rFonts w:ascii="Arial" w:hAnsi="Arial" w:cs="Arial"/>
              </w:rPr>
              <w:t>2.22</w:t>
            </w:r>
          </w:p>
        </w:tc>
        <w:tc>
          <w:tcPr>
            <w:tcW w:w="1498" w:type="dxa"/>
            <w:tcBorders>
              <w:right w:val="single" w:sz="18" w:space="0" w:color="auto"/>
            </w:tcBorders>
            <w:vAlign w:val="center"/>
          </w:tcPr>
          <w:p w14:paraId="5FD623D4" w14:textId="0CFF7FAD" w:rsidR="00B90751" w:rsidRDefault="00B90751" w:rsidP="00613F4D">
            <w:pPr>
              <w:jc w:val="center"/>
              <w:rPr>
                <w:rFonts w:ascii="Arial" w:hAnsi="Arial" w:cs="Arial"/>
              </w:rPr>
            </w:pPr>
            <w:r>
              <w:rPr>
                <w:rFonts w:ascii="Arial" w:hAnsi="Arial" w:cs="Arial"/>
              </w:rPr>
              <w:t>2.16</w:t>
            </w:r>
          </w:p>
        </w:tc>
      </w:tr>
      <w:tr w:rsidR="00B90751" w14:paraId="12182C56" w14:textId="77777777" w:rsidTr="003736CF">
        <w:trPr>
          <w:trHeight w:val="431"/>
        </w:trPr>
        <w:tc>
          <w:tcPr>
            <w:tcW w:w="3172" w:type="dxa"/>
            <w:tcBorders>
              <w:left w:val="single" w:sz="18" w:space="0" w:color="auto"/>
              <w:right w:val="single" w:sz="8" w:space="0" w:color="auto"/>
            </w:tcBorders>
            <w:vAlign w:val="center"/>
          </w:tcPr>
          <w:p w14:paraId="12A94C5D" w14:textId="0C1AF81B" w:rsidR="00B90751" w:rsidRPr="000B661C" w:rsidRDefault="00B90751" w:rsidP="00613F4D">
            <w:pPr>
              <w:rPr>
                <w:rFonts w:ascii="Arial" w:hAnsi="Arial" w:cs="Arial"/>
              </w:rPr>
            </w:pPr>
            <w:r>
              <w:rPr>
                <w:rFonts w:ascii="Arial" w:hAnsi="Arial" w:cs="Arial"/>
              </w:rPr>
              <w:t>Sulfur oxide emission</w:t>
            </w:r>
          </w:p>
        </w:tc>
        <w:tc>
          <w:tcPr>
            <w:tcW w:w="1222" w:type="dxa"/>
            <w:tcBorders>
              <w:left w:val="single" w:sz="8" w:space="0" w:color="auto"/>
              <w:right w:val="single" w:sz="8" w:space="0" w:color="auto"/>
            </w:tcBorders>
          </w:tcPr>
          <w:p w14:paraId="7E9F2778" w14:textId="6503EAE7"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03E35598" w14:textId="41A55448" w:rsidR="00B90751" w:rsidRDefault="00B90751" w:rsidP="00613F4D">
            <w:pPr>
              <w:jc w:val="center"/>
              <w:rPr>
                <w:rFonts w:ascii="Arial" w:hAnsi="Arial" w:cs="Arial"/>
              </w:rPr>
            </w:pPr>
            <w:r>
              <w:rPr>
                <w:rFonts w:ascii="Arial" w:hAnsi="Arial" w:cs="Arial"/>
              </w:rPr>
              <w:t>0.99</w:t>
            </w:r>
          </w:p>
        </w:tc>
        <w:tc>
          <w:tcPr>
            <w:tcW w:w="1482" w:type="dxa"/>
            <w:vAlign w:val="center"/>
          </w:tcPr>
          <w:p w14:paraId="43575879" w14:textId="5E1A7542" w:rsidR="00B90751" w:rsidRDefault="00B90751" w:rsidP="00613F4D">
            <w:pPr>
              <w:jc w:val="center"/>
              <w:rPr>
                <w:rFonts w:ascii="Arial" w:hAnsi="Arial" w:cs="Arial"/>
              </w:rPr>
            </w:pPr>
            <w:r>
              <w:rPr>
                <w:rFonts w:ascii="Arial" w:hAnsi="Arial" w:cs="Arial"/>
              </w:rPr>
              <w:t>0.98</w:t>
            </w:r>
          </w:p>
        </w:tc>
        <w:tc>
          <w:tcPr>
            <w:tcW w:w="1498" w:type="dxa"/>
            <w:tcBorders>
              <w:right w:val="single" w:sz="18" w:space="0" w:color="auto"/>
            </w:tcBorders>
            <w:vAlign w:val="center"/>
          </w:tcPr>
          <w:p w14:paraId="08E9F2E7" w14:textId="40D1C100" w:rsidR="00B90751" w:rsidRDefault="00B90751" w:rsidP="00613F4D">
            <w:pPr>
              <w:jc w:val="center"/>
              <w:rPr>
                <w:rFonts w:ascii="Arial" w:hAnsi="Arial" w:cs="Arial"/>
              </w:rPr>
            </w:pPr>
            <w:r>
              <w:rPr>
                <w:rFonts w:ascii="Arial" w:hAnsi="Arial" w:cs="Arial"/>
              </w:rPr>
              <w:t>0.95</w:t>
            </w:r>
          </w:p>
        </w:tc>
      </w:tr>
      <w:tr w:rsidR="00B90751" w14:paraId="359DD4F3" w14:textId="77777777" w:rsidTr="00AF788C">
        <w:trPr>
          <w:trHeight w:val="449"/>
        </w:trPr>
        <w:tc>
          <w:tcPr>
            <w:tcW w:w="3172" w:type="dxa"/>
            <w:tcBorders>
              <w:left w:val="single" w:sz="18" w:space="0" w:color="auto"/>
              <w:bottom w:val="single" w:sz="18" w:space="0" w:color="auto"/>
              <w:right w:val="single" w:sz="8" w:space="0" w:color="auto"/>
            </w:tcBorders>
            <w:vAlign w:val="center"/>
          </w:tcPr>
          <w:p w14:paraId="4B00D4B4" w14:textId="12095DB4" w:rsidR="00B90751" w:rsidRPr="000B661C" w:rsidRDefault="00B90751" w:rsidP="00412947">
            <w:pPr>
              <w:rPr>
                <w:rFonts w:ascii="Arial" w:hAnsi="Arial" w:cs="Arial"/>
              </w:rPr>
            </w:pPr>
            <w:r>
              <w:rPr>
                <w:rFonts w:ascii="Arial" w:hAnsi="Arial" w:cs="Arial"/>
              </w:rPr>
              <w:t>Ash Disposal</w:t>
            </w:r>
          </w:p>
        </w:tc>
        <w:tc>
          <w:tcPr>
            <w:tcW w:w="1222" w:type="dxa"/>
            <w:tcBorders>
              <w:left w:val="single" w:sz="8" w:space="0" w:color="auto"/>
              <w:bottom w:val="single" w:sz="18" w:space="0" w:color="auto"/>
              <w:right w:val="single" w:sz="8" w:space="0" w:color="auto"/>
            </w:tcBorders>
            <w:vAlign w:val="center"/>
          </w:tcPr>
          <w:p w14:paraId="0FA651EF" w14:textId="62578EA9" w:rsidR="00B90751" w:rsidRDefault="00B90751" w:rsidP="00AF788C">
            <w:pPr>
              <w:jc w:val="center"/>
              <w:rPr>
                <w:rFonts w:ascii="Arial" w:hAnsi="Arial" w:cs="Arial"/>
              </w:rPr>
            </w:pPr>
            <w:r w:rsidRPr="00242DB2">
              <w:rPr>
                <w:rFonts w:ascii="Arial" w:hAnsi="Arial" w:cs="Arial"/>
              </w:rPr>
              <w:t>kg/s</w:t>
            </w:r>
          </w:p>
        </w:tc>
        <w:tc>
          <w:tcPr>
            <w:tcW w:w="1482" w:type="dxa"/>
            <w:tcBorders>
              <w:left w:val="single" w:sz="8" w:space="0" w:color="auto"/>
              <w:bottom w:val="single" w:sz="18" w:space="0" w:color="auto"/>
              <w:right w:val="single" w:sz="8" w:space="0" w:color="auto"/>
            </w:tcBorders>
            <w:vAlign w:val="center"/>
          </w:tcPr>
          <w:p w14:paraId="79ECCA6A" w14:textId="3ABA1437" w:rsidR="00B90751" w:rsidRPr="000B661C" w:rsidRDefault="00B90751" w:rsidP="00AF788C">
            <w:pPr>
              <w:jc w:val="center"/>
              <w:rPr>
                <w:rFonts w:ascii="Arial" w:hAnsi="Arial" w:cs="Arial"/>
              </w:rPr>
            </w:pPr>
            <w:r>
              <w:rPr>
                <w:rFonts w:ascii="Arial" w:hAnsi="Arial" w:cs="Arial"/>
              </w:rPr>
              <w:t>13.87</w:t>
            </w:r>
          </w:p>
        </w:tc>
        <w:tc>
          <w:tcPr>
            <w:tcW w:w="1482" w:type="dxa"/>
            <w:tcBorders>
              <w:left w:val="single" w:sz="8" w:space="0" w:color="auto"/>
              <w:bottom w:val="single" w:sz="18" w:space="0" w:color="auto"/>
              <w:right w:val="single" w:sz="8" w:space="0" w:color="auto"/>
            </w:tcBorders>
            <w:vAlign w:val="center"/>
          </w:tcPr>
          <w:p w14:paraId="0C1E3A39" w14:textId="381157B1" w:rsidR="00B90751" w:rsidRPr="000B661C" w:rsidRDefault="00B90751" w:rsidP="00AF788C">
            <w:pPr>
              <w:jc w:val="center"/>
              <w:rPr>
                <w:rFonts w:ascii="Arial" w:hAnsi="Arial" w:cs="Arial"/>
              </w:rPr>
            </w:pPr>
            <w:r>
              <w:rPr>
                <w:rFonts w:ascii="Arial" w:hAnsi="Arial" w:cs="Arial"/>
              </w:rPr>
              <w:t>13.65</w:t>
            </w:r>
          </w:p>
        </w:tc>
        <w:tc>
          <w:tcPr>
            <w:tcW w:w="1498" w:type="dxa"/>
            <w:tcBorders>
              <w:left w:val="single" w:sz="8" w:space="0" w:color="auto"/>
              <w:bottom w:val="single" w:sz="18" w:space="0" w:color="auto"/>
              <w:right w:val="single" w:sz="18" w:space="0" w:color="auto"/>
            </w:tcBorders>
            <w:vAlign w:val="center"/>
          </w:tcPr>
          <w:p w14:paraId="7EAC5DF7" w14:textId="49E5FCD5" w:rsidR="00B90751" w:rsidRPr="000B661C" w:rsidRDefault="00B90751" w:rsidP="00AF788C">
            <w:pPr>
              <w:jc w:val="center"/>
              <w:rPr>
                <w:rFonts w:ascii="Arial" w:hAnsi="Arial" w:cs="Arial"/>
              </w:rPr>
            </w:pPr>
            <w:r>
              <w:rPr>
                <w:rFonts w:ascii="Arial" w:hAnsi="Arial" w:cs="Arial"/>
              </w:rPr>
              <w:t>13.31</w:t>
            </w:r>
          </w:p>
        </w:tc>
      </w:tr>
    </w:tbl>
    <w:p w14:paraId="02FF50D0" w14:textId="77777777" w:rsidR="004717B6" w:rsidRPr="00711B76" w:rsidRDefault="004717B6" w:rsidP="004717B6">
      <w:pPr>
        <w:spacing w:line="240" w:lineRule="auto"/>
        <w:rPr>
          <w:rFonts w:ascii="Arial" w:hAnsi="Arial" w:cs="Arial"/>
          <w:b/>
          <w:sz w:val="12"/>
        </w:rPr>
      </w:pPr>
    </w:p>
    <w:p w14:paraId="04CC4DC0" w14:textId="496186B3" w:rsidR="004717B6" w:rsidRDefault="004717B6" w:rsidP="0078282E">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feedwater heaters and 1 open feedwater heater is the best design among the three.</w:t>
      </w:r>
    </w:p>
    <w:p w14:paraId="3F190CB3" w14:textId="77777777" w:rsidR="0078282E" w:rsidRDefault="0078282E" w:rsidP="0078282E">
      <w:pPr>
        <w:spacing w:line="360" w:lineRule="auto"/>
        <w:rPr>
          <w:rFonts w:ascii="Arial" w:hAnsi="Arial" w:cs="Arial"/>
          <w:b/>
          <w:sz w:val="24"/>
        </w:rPr>
      </w:pPr>
    </w:p>
    <w:p w14:paraId="56E8725D" w14:textId="77777777" w:rsidR="0078282E" w:rsidRDefault="0078282E" w:rsidP="0078282E">
      <w:pPr>
        <w:spacing w:line="360" w:lineRule="auto"/>
        <w:rPr>
          <w:rFonts w:ascii="Arial" w:hAnsi="Arial" w:cs="Arial"/>
          <w:b/>
          <w:sz w:val="24"/>
        </w:rPr>
      </w:pPr>
    </w:p>
    <w:p w14:paraId="67A4EEBA" w14:textId="3F08FD41" w:rsidR="0078282E" w:rsidRDefault="0078282E" w:rsidP="0078282E">
      <w:pPr>
        <w:spacing w:line="360" w:lineRule="auto"/>
        <w:rPr>
          <w:rFonts w:ascii="Arial" w:hAnsi="Arial" w:cs="Arial"/>
          <w:b/>
          <w:sz w:val="24"/>
        </w:rPr>
      </w:pPr>
      <w:r>
        <w:rPr>
          <w:rFonts w:ascii="Arial" w:hAnsi="Arial" w:cs="Arial"/>
          <w:b/>
          <w:sz w:val="24"/>
        </w:rPr>
        <w:lastRenderedPageBreak/>
        <w:t>E</w:t>
      </w:r>
      <w:r w:rsidR="004717B6" w:rsidRPr="00FC1FA9">
        <w:rPr>
          <w:rFonts w:ascii="Arial" w:hAnsi="Arial" w:cs="Arial"/>
          <w:b/>
          <w:sz w:val="24"/>
        </w:rPr>
        <w:t>quipment Selection</w:t>
      </w:r>
    </w:p>
    <w:p w14:paraId="2FD6504B" w14:textId="1B18B943" w:rsidR="004717B6" w:rsidRPr="0078282E" w:rsidRDefault="004717B6" w:rsidP="0078282E">
      <w:pPr>
        <w:spacing w:line="360" w:lineRule="auto"/>
        <w:ind w:firstLine="720"/>
        <w:rPr>
          <w:rFonts w:ascii="Arial" w:hAnsi="Arial" w:cs="Arial"/>
          <w:b/>
          <w:sz w:val="24"/>
        </w:rPr>
      </w:pPr>
      <w:r>
        <w:rPr>
          <w:rFonts w:ascii="Arial" w:hAnsi="Arial" w:cs="Arial"/>
          <w:sz w:val="24"/>
        </w:rPr>
        <w:t>Selecting the best equipment is very important in order to have an efficient performance of a power plant by having high efficiency and longer service liv</w:t>
      </w:r>
      <w:r w:rsidR="00711B76">
        <w:rPr>
          <w:rFonts w:ascii="Arial" w:hAnsi="Arial" w:cs="Arial"/>
          <w:sz w:val="24"/>
        </w:rPr>
        <w:t xml:space="preserve">es. Table </w:t>
      </w:r>
      <w:r w:rsidR="0078282E">
        <w:rPr>
          <w:rFonts w:ascii="Arial" w:hAnsi="Arial" w:cs="Arial"/>
          <w:sz w:val="24"/>
        </w:rPr>
        <w:t>12</w:t>
      </w:r>
      <w:r w:rsidR="00711B76">
        <w:rPr>
          <w:rFonts w:ascii="Arial" w:hAnsi="Arial" w:cs="Arial"/>
          <w:sz w:val="24"/>
        </w:rPr>
        <w:t>.0</w:t>
      </w:r>
      <w:r>
        <w:rPr>
          <w:rFonts w:ascii="Arial" w:hAnsi="Arial" w:cs="Arial"/>
          <w:sz w:val="24"/>
        </w:rPr>
        <w:t xml:space="preserve"> presents the comparison of Chinese, US and European equipment based on the relative cost, average efficiency, service life and maintenance costs. </w:t>
      </w:r>
    </w:p>
    <w:p w14:paraId="4BD30E5C" w14:textId="50828999" w:rsidR="004717B6" w:rsidRPr="00FC1FA9" w:rsidRDefault="0025570F" w:rsidP="004717B6">
      <w:pPr>
        <w:spacing w:after="120" w:line="240" w:lineRule="auto"/>
        <w:jc w:val="center"/>
        <w:rPr>
          <w:rFonts w:ascii="Arial" w:hAnsi="Arial" w:cs="Arial"/>
          <w:b/>
          <w:sz w:val="24"/>
        </w:rPr>
      </w:pPr>
      <w:r>
        <w:rPr>
          <w:rFonts w:ascii="Arial" w:hAnsi="Arial" w:cs="Arial"/>
          <w:b/>
          <w:sz w:val="24"/>
        </w:rPr>
        <w:t>Table 12</w:t>
      </w:r>
      <w:r w:rsidR="00711B76">
        <w:rPr>
          <w:rFonts w:ascii="Arial" w:hAnsi="Arial" w:cs="Arial"/>
          <w:b/>
          <w:sz w:val="24"/>
        </w:rPr>
        <w:t>.0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622"/>
        <w:gridCol w:w="1950"/>
        <w:gridCol w:w="877"/>
        <w:gridCol w:w="989"/>
        <w:gridCol w:w="694"/>
        <w:gridCol w:w="694"/>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CD43B0" w14:paraId="1E3D6834" w14:textId="77777777" w:rsidTr="00CD43B0">
        <w:tc>
          <w:tcPr>
            <w:tcW w:w="1818" w:type="dxa"/>
            <w:tcBorders>
              <w:top w:val="single" w:sz="18" w:space="0" w:color="auto"/>
              <w:left w:val="single" w:sz="18" w:space="0" w:color="auto"/>
            </w:tcBorders>
            <w:vAlign w:val="center"/>
          </w:tcPr>
          <w:p w14:paraId="1CE7FD21"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CD8779" w:rsidR="00CD43B0" w:rsidRPr="00956305" w:rsidRDefault="00CD43B0" w:rsidP="00CD43B0">
            <w:pPr>
              <w:spacing w:line="360" w:lineRule="auto"/>
              <w:jc w:val="center"/>
              <w:rPr>
                <w:rFonts w:ascii="Arial Narrow" w:hAnsi="Arial Narrow" w:cs="Arial"/>
              </w:rPr>
            </w:pPr>
            <w:r>
              <w:rPr>
                <w:rFonts w:ascii="Arial Narrow" w:hAnsi="Arial Narrow" w:cs="Arial"/>
              </w:rPr>
              <w:t>42</w:t>
            </w:r>
          </w:p>
        </w:tc>
        <w:tc>
          <w:tcPr>
            <w:tcW w:w="707" w:type="dxa"/>
            <w:tcBorders>
              <w:top w:val="single" w:sz="18" w:space="0" w:color="auto"/>
            </w:tcBorders>
            <w:vAlign w:val="center"/>
          </w:tcPr>
          <w:p w14:paraId="3348D43D" w14:textId="1ACBABD2"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04053B4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E7A743F" w:rsidR="00CD43B0" w:rsidRPr="00956305" w:rsidRDefault="00CD43B0" w:rsidP="00CD43B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Pr>
                <w:rFonts w:ascii="Arial Narrow" w:hAnsi="Arial Narrow" w:cs="Arial"/>
              </w:rPr>
              <w:t>307,923,820.00</w:t>
            </w:r>
          </w:p>
        </w:tc>
      </w:tr>
      <w:tr w:rsidR="00CD43B0" w14:paraId="1254D16E" w14:textId="77777777" w:rsidTr="00CD43B0">
        <w:trPr>
          <w:trHeight w:val="449"/>
        </w:trPr>
        <w:tc>
          <w:tcPr>
            <w:tcW w:w="1818" w:type="dxa"/>
            <w:tcBorders>
              <w:left w:val="single" w:sz="18" w:space="0" w:color="auto"/>
            </w:tcBorders>
            <w:vAlign w:val="center"/>
          </w:tcPr>
          <w:p w14:paraId="34D34804"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06791FB1" w:rsidR="00CD43B0" w:rsidRPr="00956305" w:rsidRDefault="00CD43B0" w:rsidP="00CD43B0">
            <w:pPr>
              <w:spacing w:line="360" w:lineRule="auto"/>
              <w:jc w:val="center"/>
              <w:rPr>
                <w:rFonts w:ascii="Arial Narrow" w:hAnsi="Arial Narrow" w:cs="Arial"/>
              </w:rPr>
            </w:pPr>
            <w:r>
              <w:rPr>
                <w:rFonts w:ascii="Arial Narrow" w:hAnsi="Arial Narrow" w:cs="Arial"/>
              </w:rPr>
              <w:t>43</w:t>
            </w:r>
          </w:p>
        </w:tc>
        <w:tc>
          <w:tcPr>
            <w:tcW w:w="707" w:type="dxa"/>
            <w:vAlign w:val="center"/>
          </w:tcPr>
          <w:p w14:paraId="1EB3158F" w14:textId="6F01B743"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5067DA2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373F4276"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r w:rsidR="00CD43B0" w14:paraId="3689CA4C" w14:textId="77777777" w:rsidTr="00CD43B0">
        <w:tc>
          <w:tcPr>
            <w:tcW w:w="1818" w:type="dxa"/>
            <w:tcBorders>
              <w:left w:val="single" w:sz="18" w:space="0" w:color="auto"/>
              <w:bottom w:val="single" w:sz="18" w:space="0" w:color="auto"/>
            </w:tcBorders>
            <w:vAlign w:val="center"/>
          </w:tcPr>
          <w:p w14:paraId="5AF31518"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4C89F151" w:rsidR="00CD43B0" w:rsidRPr="00956305" w:rsidRDefault="00CD43B0" w:rsidP="00CD43B0">
            <w:pPr>
              <w:spacing w:line="360" w:lineRule="auto"/>
              <w:jc w:val="center"/>
              <w:rPr>
                <w:rFonts w:ascii="Arial Narrow" w:hAnsi="Arial Narrow" w:cs="Arial"/>
              </w:rPr>
            </w:pPr>
            <w:r>
              <w:rPr>
                <w:rFonts w:ascii="Arial Narrow" w:hAnsi="Arial Narrow" w:cs="Arial"/>
              </w:rPr>
              <w:t>46</w:t>
            </w:r>
          </w:p>
        </w:tc>
        <w:tc>
          <w:tcPr>
            <w:tcW w:w="707" w:type="dxa"/>
            <w:tcBorders>
              <w:bottom w:val="single" w:sz="18" w:space="0" w:color="auto"/>
            </w:tcBorders>
            <w:vAlign w:val="center"/>
          </w:tcPr>
          <w:p w14:paraId="6DAD241F" w14:textId="699D65B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CCE4EFB"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EA8D6C8"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t>T</w:t>
      </w:r>
      <w:r>
        <w:rPr>
          <w:rFonts w:ascii="Arial" w:hAnsi="Arial" w:cs="Arial"/>
          <w:sz w:val="24"/>
          <w:vertAlign w:val="subscript"/>
        </w:rPr>
        <w:t>1</w:t>
      </w:r>
      <w:r>
        <w:rPr>
          <w:rFonts w:ascii="Arial" w:hAnsi="Arial" w:cs="Arial"/>
          <w:sz w:val="24"/>
        </w:rPr>
        <w:t xml:space="preserve"> – Interval of Major Maintenance</w:t>
      </w:r>
    </w:p>
    <w:p w14:paraId="4D1B1E28" w14:textId="5EA0BF21"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w:t>
      </w:r>
      <w:r w:rsidR="00B90751">
        <w:rPr>
          <w:rFonts w:ascii="Arial" w:hAnsi="Arial" w:cs="Arial"/>
          <w:sz w:val="24"/>
        </w:rPr>
        <w:t>between</w:t>
      </w:r>
      <w:r>
        <w:rPr>
          <w:rFonts w:ascii="Arial" w:hAnsi="Arial" w:cs="Arial"/>
          <w:sz w:val="24"/>
        </w:rPr>
        <w:t xml:space="preserve"> Complete Replacement</w:t>
      </w:r>
    </w:p>
    <w:p w14:paraId="2460CCC2" w14:textId="69238560" w:rsidR="00711B76" w:rsidRDefault="00711B76" w:rsidP="004717B6">
      <w:pPr>
        <w:spacing w:after="0" w:line="360" w:lineRule="auto"/>
        <w:ind w:firstLine="720"/>
        <w:jc w:val="both"/>
        <w:rPr>
          <w:rFonts w:ascii="Arial" w:hAnsi="Arial" w:cs="Arial"/>
          <w:sz w:val="24"/>
        </w:rPr>
      </w:pPr>
      <w:r>
        <w:rPr>
          <w:rFonts w:ascii="Arial" w:hAnsi="Arial" w:cs="Arial"/>
          <w:sz w:val="24"/>
        </w:rPr>
        <w:t xml:space="preserve">Table </w:t>
      </w:r>
      <w:r w:rsidR="0078282E">
        <w:rPr>
          <w:rFonts w:ascii="Arial" w:hAnsi="Arial" w:cs="Arial"/>
          <w:sz w:val="24"/>
        </w:rPr>
        <w:t>12</w:t>
      </w:r>
      <w:r>
        <w:rPr>
          <w:rFonts w:ascii="Arial" w:hAnsi="Arial" w:cs="Arial"/>
          <w:sz w:val="24"/>
        </w:rPr>
        <w:t>.0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It can be observed that the efficiency of European Equipment has the highest efficiency among the three equipment.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63ADF83E" w:rsidR="004717B6" w:rsidRPr="00FC1FA9" w:rsidRDefault="0025570F" w:rsidP="00711B76">
      <w:pPr>
        <w:spacing w:after="120" w:line="240" w:lineRule="auto"/>
        <w:jc w:val="center"/>
        <w:rPr>
          <w:rFonts w:ascii="Arial" w:hAnsi="Arial" w:cs="Arial"/>
          <w:b/>
          <w:sz w:val="24"/>
        </w:rPr>
      </w:pPr>
      <w:r>
        <w:rPr>
          <w:rFonts w:ascii="Arial" w:hAnsi="Arial" w:cs="Arial"/>
          <w:b/>
          <w:sz w:val="24"/>
        </w:rPr>
        <w:t>Table 13</w:t>
      </w:r>
      <w:r w:rsidR="00711B76">
        <w:rPr>
          <w:rFonts w:ascii="Arial" w:hAnsi="Arial" w:cs="Arial"/>
          <w:b/>
          <w:sz w:val="24"/>
        </w:rPr>
        <w:t>.0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098"/>
        <w:gridCol w:w="855"/>
        <w:gridCol w:w="1822"/>
        <w:gridCol w:w="391"/>
        <w:gridCol w:w="1822"/>
        <w:gridCol w:w="389"/>
        <w:gridCol w:w="1822"/>
        <w:gridCol w:w="395"/>
      </w:tblGrid>
      <w:tr w:rsidR="004717B6" w14:paraId="6A32E3B5" w14:textId="77777777" w:rsidTr="00CD43B0">
        <w:tc>
          <w:tcPr>
            <w:tcW w:w="1277"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263"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85"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232"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CD43B0">
        <w:tc>
          <w:tcPr>
            <w:tcW w:w="1277"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78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83"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6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11"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CD43B0">
        <w:tc>
          <w:tcPr>
            <w:tcW w:w="1277"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899"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483"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6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11"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CD43B0">
        <w:tc>
          <w:tcPr>
            <w:tcW w:w="1277"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899"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483"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6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11"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CD43B0">
        <w:tc>
          <w:tcPr>
            <w:tcW w:w="1277"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899"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483"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6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11"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CD43B0">
        <w:tc>
          <w:tcPr>
            <w:tcW w:w="1277"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899"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78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483"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6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11"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CD43B0">
        <w:tc>
          <w:tcPr>
            <w:tcW w:w="1277"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899" w:type="dxa"/>
            <w:vAlign w:val="center"/>
          </w:tcPr>
          <w:p w14:paraId="44B1569F"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GWh</w:t>
            </w:r>
          </w:p>
        </w:tc>
        <w:tc>
          <w:tcPr>
            <w:tcW w:w="178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83"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6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11"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CD43B0" w14:paraId="6241D2C3" w14:textId="77777777" w:rsidTr="00CD43B0">
        <w:tc>
          <w:tcPr>
            <w:tcW w:w="1277" w:type="dxa"/>
            <w:tcBorders>
              <w:left w:val="single" w:sz="18" w:space="0" w:color="auto"/>
            </w:tcBorders>
            <w:vAlign w:val="center"/>
          </w:tcPr>
          <w:p w14:paraId="1081286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lastRenderedPageBreak/>
              <w:t>DSCR, first year</w:t>
            </w:r>
          </w:p>
        </w:tc>
        <w:tc>
          <w:tcPr>
            <w:tcW w:w="899" w:type="dxa"/>
            <w:vAlign w:val="center"/>
          </w:tcPr>
          <w:p w14:paraId="45F80DB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vAlign w:val="center"/>
          </w:tcPr>
          <w:p w14:paraId="58335A48" w14:textId="3B838BCA" w:rsidR="00CD43B0" w:rsidRPr="00C27F5A" w:rsidRDefault="00CD43B0" w:rsidP="00CD43B0">
            <w:pPr>
              <w:spacing w:line="360" w:lineRule="auto"/>
              <w:jc w:val="center"/>
              <w:rPr>
                <w:rFonts w:ascii="Arial Narrow" w:hAnsi="Arial Narrow" w:cs="Arial"/>
              </w:rPr>
            </w:pPr>
            <w:r>
              <w:rPr>
                <w:rFonts w:ascii="Arial Narrow" w:hAnsi="Arial Narrow" w:cs="Arial"/>
              </w:rPr>
              <w:t>14.55368053</w:t>
            </w:r>
          </w:p>
        </w:tc>
        <w:tc>
          <w:tcPr>
            <w:tcW w:w="483" w:type="dxa"/>
            <w:vAlign w:val="center"/>
          </w:tcPr>
          <w:p w14:paraId="451B6176"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4676B586" w14:textId="69D9C990" w:rsidR="00CD43B0" w:rsidRPr="00C27F5A" w:rsidRDefault="00CD43B0" w:rsidP="00CD43B0">
            <w:pPr>
              <w:spacing w:line="360" w:lineRule="auto"/>
              <w:jc w:val="center"/>
              <w:rPr>
                <w:rFonts w:ascii="Arial Narrow" w:hAnsi="Arial Narrow" w:cs="Arial"/>
              </w:rPr>
            </w:pPr>
            <w:r>
              <w:rPr>
                <w:rFonts w:ascii="Arial Narrow" w:hAnsi="Arial Narrow" w:cs="Arial"/>
              </w:rPr>
              <w:t>14.49885052</w:t>
            </w:r>
          </w:p>
        </w:tc>
        <w:tc>
          <w:tcPr>
            <w:tcW w:w="464" w:type="dxa"/>
            <w:vAlign w:val="center"/>
          </w:tcPr>
          <w:p w14:paraId="531E9E5C"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58AE109A" w14:textId="7262ED46" w:rsidR="00CD43B0" w:rsidRPr="00C27F5A" w:rsidRDefault="00CD43B0" w:rsidP="00CD43B0">
            <w:pPr>
              <w:spacing w:line="360" w:lineRule="auto"/>
              <w:jc w:val="center"/>
              <w:rPr>
                <w:rFonts w:ascii="Arial Narrow" w:hAnsi="Arial Narrow" w:cs="Arial"/>
              </w:rPr>
            </w:pPr>
            <w:r>
              <w:rPr>
                <w:rFonts w:ascii="Arial Narrow" w:hAnsi="Arial Narrow" w:cs="Arial"/>
              </w:rPr>
              <w:t>14.4704062</w:t>
            </w:r>
          </w:p>
        </w:tc>
        <w:tc>
          <w:tcPr>
            <w:tcW w:w="511" w:type="dxa"/>
            <w:tcBorders>
              <w:right w:val="single" w:sz="18" w:space="0" w:color="auto"/>
            </w:tcBorders>
            <w:vAlign w:val="center"/>
          </w:tcPr>
          <w:p w14:paraId="28BFD457" w14:textId="77777777" w:rsidR="00CD43B0" w:rsidRPr="00C27F5A" w:rsidRDefault="00CD43B0" w:rsidP="00613F4D">
            <w:pPr>
              <w:spacing w:line="360" w:lineRule="auto"/>
              <w:jc w:val="center"/>
              <w:rPr>
                <w:rFonts w:ascii="Arial Narrow" w:hAnsi="Arial Narrow" w:cs="Arial"/>
              </w:rPr>
            </w:pPr>
          </w:p>
        </w:tc>
      </w:tr>
      <w:tr w:rsidR="00CD43B0" w14:paraId="786BFE04" w14:textId="77777777" w:rsidTr="00CD43B0">
        <w:tc>
          <w:tcPr>
            <w:tcW w:w="1277" w:type="dxa"/>
            <w:tcBorders>
              <w:left w:val="single" w:sz="18" w:space="0" w:color="auto"/>
              <w:bottom w:val="single" w:sz="18" w:space="0" w:color="auto"/>
            </w:tcBorders>
            <w:vAlign w:val="center"/>
          </w:tcPr>
          <w:p w14:paraId="123F75C8"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FIRR</w:t>
            </w:r>
          </w:p>
        </w:tc>
        <w:tc>
          <w:tcPr>
            <w:tcW w:w="899" w:type="dxa"/>
            <w:tcBorders>
              <w:bottom w:val="single" w:sz="18" w:space="0" w:color="auto"/>
            </w:tcBorders>
            <w:vAlign w:val="center"/>
          </w:tcPr>
          <w:p w14:paraId="2796458F"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tcBorders>
              <w:bottom w:val="single" w:sz="18" w:space="0" w:color="auto"/>
            </w:tcBorders>
            <w:vAlign w:val="center"/>
          </w:tcPr>
          <w:p w14:paraId="4AF758DD" w14:textId="5835816D" w:rsidR="00CD43B0" w:rsidRPr="00C27F5A" w:rsidRDefault="00CD43B0" w:rsidP="00CD43B0">
            <w:pPr>
              <w:spacing w:line="360" w:lineRule="auto"/>
              <w:jc w:val="center"/>
              <w:rPr>
                <w:rFonts w:ascii="Arial Narrow" w:hAnsi="Arial Narrow" w:cs="Arial"/>
              </w:rPr>
            </w:pPr>
            <w:r>
              <w:rPr>
                <w:rFonts w:ascii="Arial Narrow" w:hAnsi="Arial Narrow" w:cs="Arial"/>
              </w:rPr>
              <w:t>344,270,287,220.86</w:t>
            </w:r>
          </w:p>
        </w:tc>
        <w:tc>
          <w:tcPr>
            <w:tcW w:w="483" w:type="dxa"/>
            <w:tcBorders>
              <w:bottom w:val="single" w:sz="18" w:space="0" w:color="auto"/>
            </w:tcBorders>
            <w:vAlign w:val="center"/>
          </w:tcPr>
          <w:p w14:paraId="0E18EEEE"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6D92CF5D" w14:textId="17B31B20" w:rsidR="00CD43B0" w:rsidRPr="00C27F5A" w:rsidRDefault="00CD43B0" w:rsidP="00CD43B0">
            <w:pPr>
              <w:spacing w:line="360" w:lineRule="auto"/>
              <w:jc w:val="center"/>
              <w:rPr>
                <w:rFonts w:ascii="Arial Narrow" w:hAnsi="Arial Narrow" w:cs="Arial"/>
              </w:rPr>
            </w:pPr>
            <w:r>
              <w:rPr>
                <w:rFonts w:ascii="Arial Narrow" w:hAnsi="Arial Narrow" w:cs="Arial"/>
              </w:rPr>
              <w:t>343,989,216,973.36</w:t>
            </w:r>
          </w:p>
        </w:tc>
        <w:tc>
          <w:tcPr>
            <w:tcW w:w="464" w:type="dxa"/>
            <w:tcBorders>
              <w:bottom w:val="single" w:sz="18" w:space="0" w:color="auto"/>
            </w:tcBorders>
            <w:vAlign w:val="center"/>
          </w:tcPr>
          <w:p w14:paraId="342A17C0"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4DDDE90E" w14:textId="4D245D03" w:rsidR="00CD43B0" w:rsidRPr="00C27F5A" w:rsidRDefault="00CD43B0" w:rsidP="00CD43B0">
            <w:pPr>
              <w:spacing w:line="360" w:lineRule="auto"/>
              <w:jc w:val="center"/>
              <w:rPr>
                <w:rFonts w:ascii="Arial Narrow" w:hAnsi="Arial Narrow" w:cs="Arial"/>
              </w:rPr>
            </w:pPr>
            <w:r>
              <w:rPr>
                <w:rFonts w:ascii="Arial Narrow" w:hAnsi="Arial Narrow" w:cs="Arial"/>
              </w:rPr>
              <w:t>343,842,566,220.86</w:t>
            </w:r>
          </w:p>
        </w:tc>
        <w:tc>
          <w:tcPr>
            <w:tcW w:w="511" w:type="dxa"/>
            <w:tcBorders>
              <w:bottom w:val="single" w:sz="18" w:space="0" w:color="auto"/>
              <w:right w:val="single" w:sz="18" w:space="0" w:color="auto"/>
            </w:tcBorders>
            <w:vAlign w:val="center"/>
          </w:tcPr>
          <w:p w14:paraId="5542A2CA" w14:textId="77777777" w:rsidR="00CD43B0" w:rsidRPr="00C27F5A" w:rsidRDefault="00CD43B0"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4E08C474" w:rsidR="004717B6" w:rsidRPr="00892B7B" w:rsidRDefault="00711B76" w:rsidP="0078282E">
      <w:pPr>
        <w:spacing w:line="360" w:lineRule="auto"/>
        <w:jc w:val="both"/>
        <w:rPr>
          <w:rFonts w:ascii="Arial" w:hAnsi="Arial" w:cs="Arial"/>
          <w:sz w:val="24"/>
        </w:rPr>
      </w:pPr>
      <w:r>
        <w:rPr>
          <w:rFonts w:ascii="Arial" w:hAnsi="Arial" w:cs="Arial"/>
          <w:sz w:val="24"/>
        </w:rPr>
        <w:tab/>
        <w:t xml:space="preserve">From Table </w:t>
      </w:r>
      <w:r w:rsidR="0078282E">
        <w:rPr>
          <w:rFonts w:ascii="Arial" w:hAnsi="Arial" w:cs="Arial"/>
          <w:sz w:val="24"/>
        </w:rPr>
        <w:t>13</w:t>
      </w:r>
      <w:r>
        <w:rPr>
          <w:rFonts w:ascii="Arial" w:hAnsi="Arial" w:cs="Arial"/>
          <w:sz w:val="24"/>
        </w:rPr>
        <w:t>.0</w:t>
      </w:r>
      <w:r w:rsidR="004717B6">
        <w:rPr>
          <w:rFonts w:ascii="Arial" w:hAnsi="Arial" w:cs="Arial"/>
          <w:sz w:val="24"/>
        </w:rPr>
        <w:t xml:space="preserve">, it can be observed that the given equipment </w:t>
      </w:r>
      <w:proofErr w:type="gramStart"/>
      <w:r w:rsidR="004717B6">
        <w:rPr>
          <w:rFonts w:ascii="Arial" w:hAnsi="Arial" w:cs="Arial"/>
          <w:sz w:val="24"/>
        </w:rPr>
        <w:t>are</w:t>
      </w:r>
      <w:proofErr w:type="gramEnd"/>
      <w:r w:rsidR="004717B6">
        <w:rPr>
          <w:rFonts w:ascii="Arial" w:hAnsi="Arial" w:cs="Arial"/>
          <w:sz w:val="24"/>
        </w:rPr>
        <w:t xml:space="preserve"> compared based on economic aspect such as the total amount of equity, loan and capital cost. Average generation, rate of return and debt service cover ratio of the three equipment are also compared.</w:t>
      </w:r>
    </w:p>
    <w:p w14:paraId="022360A2" w14:textId="77777777" w:rsidR="004717B6" w:rsidRDefault="004717B6" w:rsidP="0078282E">
      <w:pPr>
        <w:spacing w:line="360" w:lineRule="auto"/>
        <w:jc w:val="both"/>
        <w:rPr>
          <w:rFonts w:ascii="Arial" w:hAnsi="Arial" w:cs="Arial"/>
          <w:b/>
          <w:sz w:val="24"/>
        </w:rPr>
      </w:pPr>
      <w:r>
        <w:rPr>
          <w:rFonts w:ascii="Arial" w:hAnsi="Arial" w:cs="Arial"/>
          <w:b/>
          <w:sz w:val="24"/>
        </w:rPr>
        <w:t>Summary of Equipment</w:t>
      </w:r>
    </w:p>
    <w:p w14:paraId="223EE545" w14:textId="49FC83D4" w:rsidR="004717B6" w:rsidRDefault="004717B6" w:rsidP="0078282E">
      <w:pPr>
        <w:spacing w:line="360" w:lineRule="auto"/>
        <w:jc w:val="both"/>
        <w:rPr>
          <w:rFonts w:ascii="Arial" w:hAnsi="Arial" w:cs="Arial"/>
          <w:sz w:val="24"/>
        </w:rPr>
      </w:pPr>
      <w:r>
        <w:rPr>
          <w:rFonts w:ascii="Arial" w:hAnsi="Arial" w:cs="Arial"/>
          <w:b/>
          <w:sz w:val="24"/>
        </w:rPr>
        <w:tab/>
      </w:r>
      <w:r w:rsidR="00711B76">
        <w:rPr>
          <w:rFonts w:ascii="Arial" w:hAnsi="Arial" w:cs="Arial"/>
          <w:sz w:val="24"/>
        </w:rPr>
        <w:t>Table 1</w:t>
      </w:r>
      <w:r w:rsidR="004B4711">
        <w:rPr>
          <w:rFonts w:ascii="Arial" w:hAnsi="Arial" w:cs="Arial"/>
          <w:sz w:val="24"/>
        </w:rPr>
        <w:t>4</w:t>
      </w:r>
      <w:r w:rsidR="00711B76">
        <w:rPr>
          <w:rFonts w:ascii="Arial" w:hAnsi="Arial" w:cs="Arial"/>
          <w:sz w:val="24"/>
        </w:rPr>
        <w:t>.0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61EE474E" w14:textId="4E7636BF" w:rsidR="004717B6" w:rsidRDefault="0025570F" w:rsidP="00711B76">
      <w:pPr>
        <w:spacing w:after="120" w:line="240" w:lineRule="auto"/>
        <w:jc w:val="center"/>
        <w:rPr>
          <w:rFonts w:ascii="Arial" w:hAnsi="Arial" w:cs="Arial"/>
          <w:b/>
          <w:sz w:val="24"/>
        </w:rPr>
      </w:pPr>
      <w:r>
        <w:rPr>
          <w:rFonts w:ascii="Arial" w:hAnsi="Arial" w:cs="Arial"/>
          <w:b/>
          <w:sz w:val="24"/>
        </w:rPr>
        <w:t>Table 14</w:t>
      </w:r>
      <w:r w:rsidR="00711B76">
        <w:rPr>
          <w:rFonts w:ascii="Arial" w:hAnsi="Arial" w:cs="Arial"/>
          <w:b/>
          <w:sz w:val="24"/>
        </w:rPr>
        <w:t>.0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76"/>
        <w:gridCol w:w="1671"/>
        <w:gridCol w:w="2415"/>
        <w:gridCol w:w="2618"/>
        <w:gridCol w:w="814"/>
      </w:tblGrid>
      <w:tr w:rsidR="004717B6" w14:paraId="11DA7128" w14:textId="77777777" w:rsidTr="004717B6">
        <w:tc>
          <w:tcPr>
            <w:tcW w:w="1098"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4717B6">
        <w:tc>
          <w:tcPr>
            <w:tcW w:w="1098" w:type="dxa"/>
            <w:tcBorders>
              <w:top w:val="single" w:sz="18" w:space="0" w:color="auto"/>
              <w:left w:val="single" w:sz="18" w:space="0" w:color="auto"/>
            </w:tcBorders>
          </w:tcPr>
          <w:p w14:paraId="0433CC80" w14:textId="39964536" w:rsidR="004717B6" w:rsidRPr="006F38FD" w:rsidRDefault="002B5EAD" w:rsidP="00613F4D">
            <w:pPr>
              <w:jc w:val="center"/>
              <w:rPr>
                <w:rFonts w:ascii="Arial Narrow" w:hAnsi="Arial Narrow" w:cs="Arial"/>
              </w:rPr>
            </w:pPr>
            <w:r>
              <w:rPr>
                <w:rFonts w:ascii="Arial Narrow" w:hAnsi="Arial Narrow" w:cs="Arial"/>
              </w:rPr>
              <w:t>B-</w:t>
            </w:r>
          </w:p>
        </w:tc>
        <w:tc>
          <w:tcPr>
            <w:tcW w:w="1710"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MWe</w:t>
            </w:r>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4717B6">
        <w:tc>
          <w:tcPr>
            <w:tcW w:w="1098" w:type="dxa"/>
            <w:tcBorders>
              <w:left w:val="single" w:sz="18" w:space="0" w:color="auto"/>
            </w:tcBorders>
          </w:tcPr>
          <w:p w14:paraId="32AA8C4B" w14:textId="018AA067" w:rsidR="004717B6" w:rsidRPr="006F38FD" w:rsidRDefault="002B5EAD" w:rsidP="00613F4D">
            <w:pPr>
              <w:jc w:val="center"/>
              <w:rPr>
                <w:rFonts w:ascii="Arial Narrow" w:hAnsi="Arial Narrow" w:cs="Arial"/>
              </w:rPr>
            </w:pPr>
            <w:r>
              <w:rPr>
                <w:rFonts w:ascii="Arial Narrow" w:hAnsi="Arial Narrow" w:cs="Arial"/>
              </w:rPr>
              <w:t>ST-</w:t>
            </w:r>
          </w:p>
        </w:tc>
        <w:tc>
          <w:tcPr>
            <w:tcW w:w="1710"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505" w:type="dxa"/>
          </w:tcPr>
          <w:p w14:paraId="28A165A5" w14:textId="77777777" w:rsidR="004717B6" w:rsidRPr="006F38FD" w:rsidRDefault="004717B6" w:rsidP="00613F4D">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613F4D">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77777777" w:rsidR="004717B6" w:rsidRPr="006F38FD" w:rsidRDefault="004717B6" w:rsidP="00613F4D">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4717B6">
        <w:tc>
          <w:tcPr>
            <w:tcW w:w="1098" w:type="dxa"/>
            <w:tcBorders>
              <w:left w:val="single" w:sz="18" w:space="0" w:color="auto"/>
            </w:tcBorders>
          </w:tcPr>
          <w:p w14:paraId="64B377C6" w14:textId="59C17352" w:rsidR="004717B6" w:rsidRPr="006F38FD" w:rsidRDefault="002B5EAD" w:rsidP="00613F4D">
            <w:pPr>
              <w:jc w:val="center"/>
              <w:rPr>
                <w:rFonts w:ascii="Arial Narrow" w:hAnsi="Arial Narrow" w:cs="Arial"/>
              </w:rPr>
            </w:pPr>
            <w:r>
              <w:rPr>
                <w:rFonts w:ascii="Arial Narrow" w:hAnsi="Arial Narrow" w:cs="Arial"/>
              </w:rPr>
              <w:t>CON-</w:t>
            </w:r>
          </w:p>
        </w:tc>
        <w:tc>
          <w:tcPr>
            <w:tcW w:w="1710"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505"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122DEE8E" w14:textId="77777777" w:rsidR="004717B6" w:rsidRPr="002D51DE"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4717B6">
        <w:tc>
          <w:tcPr>
            <w:tcW w:w="1098" w:type="dxa"/>
            <w:tcBorders>
              <w:left w:val="single" w:sz="18" w:space="0" w:color="auto"/>
            </w:tcBorders>
          </w:tcPr>
          <w:p w14:paraId="6F0211B8" w14:textId="70AA933C" w:rsidR="004717B6" w:rsidRPr="006F38FD" w:rsidRDefault="002B5EAD" w:rsidP="00613F4D">
            <w:pPr>
              <w:jc w:val="center"/>
              <w:rPr>
                <w:rFonts w:ascii="Arial Narrow" w:hAnsi="Arial Narrow" w:cs="Arial"/>
              </w:rPr>
            </w:pPr>
            <w:r>
              <w:rPr>
                <w:rFonts w:ascii="Arial Narrow" w:hAnsi="Arial Narrow" w:cs="Arial"/>
              </w:rPr>
              <w:t>CFWH-</w:t>
            </w:r>
          </w:p>
        </w:tc>
        <w:tc>
          <w:tcPr>
            <w:tcW w:w="1710"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Closed Feedwater Heater</w:t>
            </w:r>
          </w:p>
        </w:tc>
        <w:tc>
          <w:tcPr>
            <w:tcW w:w="2505"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4717B6">
        <w:tc>
          <w:tcPr>
            <w:tcW w:w="1098" w:type="dxa"/>
            <w:tcBorders>
              <w:left w:val="single" w:sz="18" w:space="0" w:color="auto"/>
            </w:tcBorders>
          </w:tcPr>
          <w:p w14:paraId="45CB7288" w14:textId="6E5BF916" w:rsidR="004717B6" w:rsidRPr="006F38FD" w:rsidRDefault="002B5EAD" w:rsidP="00613F4D">
            <w:pPr>
              <w:jc w:val="center"/>
              <w:rPr>
                <w:rFonts w:ascii="Arial Narrow" w:hAnsi="Arial Narrow" w:cs="Arial"/>
              </w:rPr>
            </w:pPr>
            <w:r>
              <w:rPr>
                <w:rFonts w:ascii="Arial Narrow" w:hAnsi="Arial Narrow" w:cs="Arial"/>
              </w:rPr>
              <w:lastRenderedPageBreak/>
              <w:t>DE-</w:t>
            </w:r>
          </w:p>
        </w:tc>
        <w:tc>
          <w:tcPr>
            <w:tcW w:w="1710" w:type="dxa"/>
          </w:tcPr>
          <w:p w14:paraId="28F5B0F0" w14:textId="77777777" w:rsidR="004717B6" w:rsidRPr="006F38FD" w:rsidRDefault="004717B6" w:rsidP="00613F4D">
            <w:pPr>
              <w:jc w:val="center"/>
              <w:rPr>
                <w:rFonts w:ascii="Arial Narrow" w:hAnsi="Arial Narrow" w:cs="Arial"/>
              </w:rPr>
            </w:pPr>
            <w:r w:rsidRPr="006F38FD">
              <w:rPr>
                <w:rFonts w:ascii="Arial Narrow" w:hAnsi="Arial Narrow" w:cs="Arial"/>
              </w:rPr>
              <w:t>Deaerator</w:t>
            </w:r>
          </w:p>
        </w:tc>
        <w:tc>
          <w:tcPr>
            <w:tcW w:w="2505" w:type="dxa"/>
          </w:tcPr>
          <w:p w14:paraId="74919F61" w14:textId="77777777" w:rsidR="004717B6" w:rsidRPr="008C7DB6" w:rsidRDefault="004717B6" w:rsidP="00613F4D">
            <w:pPr>
              <w:jc w:val="center"/>
              <w:rPr>
                <w:rFonts w:ascii="Arial Narrow" w:hAnsi="Arial Narrow" w:cs="Arial"/>
                <w:b/>
              </w:rPr>
            </w:pPr>
            <w:r>
              <w:rPr>
                <w:rFonts w:ascii="Arial Narrow" w:hAnsi="Arial Narrow" w:cs="Arial"/>
                <w:b/>
              </w:rPr>
              <w:t>Mass flow rate:</w:t>
            </w:r>
          </w:p>
        </w:tc>
        <w:tc>
          <w:tcPr>
            <w:tcW w:w="2715"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Deaerator</w:t>
            </w:r>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4717B6">
        <w:tc>
          <w:tcPr>
            <w:tcW w:w="1098" w:type="dxa"/>
            <w:tcBorders>
              <w:left w:val="single" w:sz="18" w:space="0" w:color="auto"/>
            </w:tcBorders>
          </w:tcPr>
          <w:p w14:paraId="7EC363F2" w14:textId="065E652C" w:rsidR="004717B6" w:rsidRPr="006F38FD" w:rsidRDefault="002B5EAD" w:rsidP="002B5EAD">
            <w:pPr>
              <w:jc w:val="center"/>
              <w:rPr>
                <w:rFonts w:ascii="Arial Narrow" w:hAnsi="Arial Narrow" w:cs="Arial"/>
              </w:rPr>
            </w:pPr>
            <w:r>
              <w:rPr>
                <w:rFonts w:ascii="Arial Narrow" w:hAnsi="Arial Narrow" w:cs="Arial"/>
              </w:rPr>
              <w:t>BFP-</w:t>
            </w:r>
          </w:p>
        </w:tc>
        <w:tc>
          <w:tcPr>
            <w:tcW w:w="1710"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505"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77777777" w:rsidR="004717B6" w:rsidRPr="00226A51" w:rsidRDefault="004717B6" w:rsidP="00613F4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Multistage Boiler Feedwater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4717B6">
        <w:tc>
          <w:tcPr>
            <w:tcW w:w="1098" w:type="dxa"/>
            <w:tcBorders>
              <w:left w:val="single" w:sz="18" w:space="0" w:color="auto"/>
            </w:tcBorders>
          </w:tcPr>
          <w:p w14:paraId="4DCB0575" w14:textId="47ADBBAA" w:rsidR="004717B6" w:rsidRPr="006F38FD" w:rsidRDefault="002B5EAD" w:rsidP="00613F4D">
            <w:pPr>
              <w:jc w:val="center"/>
              <w:rPr>
                <w:rFonts w:ascii="Arial Narrow" w:hAnsi="Arial Narrow" w:cs="Arial"/>
              </w:rPr>
            </w:pPr>
            <w:r>
              <w:rPr>
                <w:rFonts w:ascii="Arial Narrow" w:hAnsi="Arial Narrow" w:cs="Arial"/>
              </w:rPr>
              <w:t>CEP-</w:t>
            </w:r>
          </w:p>
        </w:tc>
        <w:tc>
          <w:tcPr>
            <w:tcW w:w="1710"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505" w:type="dxa"/>
          </w:tcPr>
          <w:p w14:paraId="2C7C4979"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35BB88B0" w14:textId="77777777" w:rsidR="004717B6" w:rsidRPr="008C7DB6" w:rsidRDefault="004717B6" w:rsidP="00613F4D">
            <w:pPr>
              <w:rPr>
                <w:rFonts w:ascii="Arial Narrow" w:hAnsi="Arial Narrow" w:cs="Arial"/>
                <w:b/>
              </w:rPr>
            </w:pPr>
          </w:p>
        </w:tc>
        <w:tc>
          <w:tcPr>
            <w:tcW w:w="2715"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1070 m (3500 ft)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4717B6">
        <w:tc>
          <w:tcPr>
            <w:tcW w:w="1098" w:type="dxa"/>
            <w:tcBorders>
              <w:left w:val="single" w:sz="18" w:space="0" w:color="auto"/>
            </w:tcBorders>
          </w:tcPr>
          <w:p w14:paraId="6734F7DD" w14:textId="062B74F0" w:rsidR="004717B6" w:rsidRPr="006F38FD" w:rsidRDefault="002B5EAD" w:rsidP="00613F4D">
            <w:pPr>
              <w:jc w:val="center"/>
              <w:rPr>
                <w:rFonts w:ascii="Arial Narrow" w:hAnsi="Arial Narrow" w:cs="Arial"/>
              </w:rPr>
            </w:pPr>
            <w:r>
              <w:rPr>
                <w:rFonts w:ascii="Arial Narrow" w:hAnsi="Arial Narrow" w:cs="Arial"/>
              </w:rPr>
              <w:t>CWP-</w:t>
            </w:r>
          </w:p>
        </w:tc>
        <w:tc>
          <w:tcPr>
            <w:tcW w:w="1710"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505"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110 m (350 ft)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4717B6">
        <w:tc>
          <w:tcPr>
            <w:tcW w:w="1098" w:type="dxa"/>
            <w:tcBorders>
              <w:left w:val="single" w:sz="18" w:space="0" w:color="auto"/>
            </w:tcBorders>
          </w:tcPr>
          <w:p w14:paraId="64C883AC" w14:textId="26D4135B" w:rsidR="00C13529" w:rsidRPr="006F38FD" w:rsidRDefault="002B5EAD" w:rsidP="00613F4D">
            <w:pPr>
              <w:jc w:val="center"/>
              <w:rPr>
                <w:rFonts w:ascii="Arial Narrow" w:hAnsi="Arial Narrow" w:cs="Arial"/>
              </w:rPr>
            </w:pPr>
            <w:r>
              <w:rPr>
                <w:rFonts w:ascii="Arial Narrow" w:hAnsi="Arial Narrow" w:cs="Arial"/>
              </w:rPr>
              <w:t>T-</w:t>
            </w:r>
          </w:p>
        </w:tc>
        <w:tc>
          <w:tcPr>
            <w:tcW w:w="1710"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505"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715"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4717B6">
        <w:tc>
          <w:tcPr>
            <w:tcW w:w="1098" w:type="dxa"/>
            <w:tcBorders>
              <w:left w:val="single" w:sz="18" w:space="0" w:color="auto"/>
              <w:bottom w:val="single" w:sz="18" w:space="0" w:color="auto"/>
            </w:tcBorders>
          </w:tcPr>
          <w:p w14:paraId="7C2F26F9" w14:textId="5755891A" w:rsidR="004717B6" w:rsidRPr="006F38FD" w:rsidRDefault="002B5EAD" w:rsidP="00613F4D">
            <w:pPr>
              <w:jc w:val="center"/>
              <w:rPr>
                <w:rFonts w:ascii="Arial Narrow" w:hAnsi="Arial Narrow" w:cs="Arial"/>
              </w:rPr>
            </w:pPr>
            <w:r>
              <w:rPr>
                <w:rFonts w:ascii="Arial Narrow" w:hAnsi="Arial Narrow" w:cs="Arial"/>
              </w:rPr>
              <w:t>GEN-</w:t>
            </w:r>
          </w:p>
        </w:tc>
        <w:tc>
          <w:tcPr>
            <w:tcW w:w="1710"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14:paraId="1DE190D6" w14:textId="77777777" w:rsidR="004717B6" w:rsidRDefault="004717B6" w:rsidP="00613F4D">
            <w:pPr>
              <w:jc w:val="center"/>
              <w:rPr>
                <w:rFonts w:ascii="Arial Narrow" w:hAnsi="Arial Narrow" w:cs="Arial"/>
                <w:b/>
              </w:rPr>
            </w:pPr>
            <w:r>
              <w:rPr>
                <w:rFonts w:ascii="Arial Narrow" w:hAnsi="Arial Narrow" w:cs="Arial"/>
                <w:b/>
              </w:rPr>
              <w:t>Power:</w:t>
            </w:r>
          </w:p>
          <w:p w14:paraId="717E113E" w14:textId="2D429701" w:rsidR="004717B6" w:rsidRPr="002D51DE" w:rsidRDefault="004717B6" w:rsidP="00613F4D">
            <w:pPr>
              <w:jc w:val="center"/>
              <w:rPr>
                <w:rFonts w:ascii="Arial Narrow" w:hAnsi="Arial Narrow" w:cs="Arial"/>
              </w:rPr>
            </w:pPr>
            <w:r>
              <w:rPr>
                <w:rFonts w:ascii="Arial Narrow" w:hAnsi="Arial Narrow" w:cs="Arial"/>
                <w:b/>
              </w:rPr>
              <w:t xml:space="preserve">Efficiency: </w:t>
            </w:r>
          </w:p>
        </w:tc>
        <w:tc>
          <w:tcPr>
            <w:tcW w:w="2715"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B4711">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108AE142" w14:textId="77777777" w:rsidR="004717B6" w:rsidRDefault="004717B6" w:rsidP="004B4711">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w:t>
      </w:r>
      <w:r w:rsidRPr="009B0B5A">
        <w:rPr>
          <w:rFonts w:ascii="Arial" w:hAnsi="Arial" w:cs="Arial"/>
          <w:sz w:val="24"/>
        </w:rPr>
        <w:lastRenderedPageBreak/>
        <w:t>in jet and vane machinery. The chosen turbine STF – D850 is manufactured by GE which consists of double-flow LP sections and a separate HP. The main inlet pressure is up to 245 bar with main steam inlet and reheat temperatures up to 585 °C. The operating capacity of the steam turbine is up to 1000 MW with steam turbine efficiency of 49%.</w:t>
      </w:r>
    </w:p>
    <w:p w14:paraId="6437CB94" w14:textId="667051EE" w:rsidR="004717B6" w:rsidRDefault="00AF788C" w:rsidP="00711B76">
      <w:pPr>
        <w:spacing w:after="0" w:line="360" w:lineRule="auto"/>
        <w:jc w:val="center"/>
        <w:rPr>
          <w:rFonts w:ascii="Arial" w:hAnsi="Arial" w:cs="Arial"/>
          <w:sz w:val="24"/>
        </w:rPr>
      </w:pPr>
      <w:r>
        <w:rPr>
          <w:noProof/>
        </w:rPr>
        <w:drawing>
          <wp:inline distT="0" distB="0" distL="0" distR="0" wp14:anchorId="7E041676" wp14:editId="0814F6CD">
            <wp:extent cx="5486400" cy="1840523"/>
            <wp:effectExtent l="38100" t="38100" r="38100" b="45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40523"/>
                    </a:xfrm>
                    <a:prstGeom prst="rect">
                      <a:avLst/>
                    </a:prstGeom>
                    <a:ln w="28575">
                      <a:solidFill>
                        <a:schemeClr val="tx1"/>
                      </a:solidFill>
                    </a:ln>
                  </pic:spPr>
                </pic:pic>
              </a:graphicData>
            </a:graphic>
          </wp:inline>
        </w:drawing>
      </w:r>
    </w:p>
    <w:p w14:paraId="4B89D909" w14:textId="466E3729" w:rsidR="004717B6" w:rsidRDefault="00711B76" w:rsidP="00711B76">
      <w:pPr>
        <w:spacing w:after="0" w:line="360" w:lineRule="auto"/>
        <w:jc w:val="center"/>
        <w:rPr>
          <w:rFonts w:ascii="Arial" w:eastAsia="Calibri" w:hAnsi="Arial" w:cs="Arial"/>
          <w:sz w:val="24"/>
          <w:szCs w:val="24"/>
        </w:rPr>
      </w:pPr>
      <w:r>
        <w:rPr>
          <w:rFonts w:ascii="Arial" w:eastAsia="Calibri" w:hAnsi="Arial" w:cs="Arial"/>
          <w:b/>
          <w:bCs/>
          <w:sz w:val="24"/>
          <w:szCs w:val="24"/>
        </w:rPr>
        <w:t>Figure 1</w:t>
      </w:r>
      <w:r w:rsidR="004B4711">
        <w:rPr>
          <w:rFonts w:ascii="Arial" w:eastAsia="Calibri" w:hAnsi="Arial" w:cs="Arial"/>
          <w:b/>
          <w:bCs/>
          <w:sz w:val="24"/>
          <w:szCs w:val="24"/>
        </w:rPr>
        <w:t>2</w:t>
      </w:r>
      <w:r w:rsidR="004717B6" w:rsidRPr="009B0B5A">
        <w:rPr>
          <w:rFonts w:ascii="Arial" w:eastAsia="Calibri" w:hAnsi="Arial" w:cs="Arial"/>
          <w:b/>
          <w:bCs/>
          <w:sz w:val="24"/>
          <w:szCs w:val="24"/>
        </w:rPr>
        <w:t>.</w:t>
      </w:r>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1570E5"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w:t>
      </w:r>
      <w:r w:rsidR="004B4711">
        <w:rPr>
          <w:rFonts w:ascii="Arial" w:eastAsia="Calibri" w:hAnsi="Arial" w:cs="Arial"/>
          <w:b/>
          <w:bCs/>
          <w:sz w:val="24"/>
          <w:szCs w:val="24"/>
          <w:lang w:val="fil-PH"/>
        </w:rPr>
        <w:t>3</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56A8171A" w:rsidR="004717B6" w:rsidRPr="00907C05"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The proposed power plant used</w:t>
      </w:r>
      <w:r w:rsidR="00907C05">
        <w:rPr>
          <w:rFonts w:ascii="Arial" w:eastAsia="Times New Roman" w:hAnsi="Arial" w:cs="Arial"/>
          <w:color w:val="18181A"/>
          <w:sz w:val="24"/>
          <w:szCs w:val="24"/>
          <w:lang w:val="en-PH" w:eastAsia="en-PH"/>
        </w:rPr>
        <w:t xml:space="preserve"> a condenser equipment from 2017 Steam Power Systems Product Catalog or</w:t>
      </w:r>
      <w:r>
        <w:rPr>
          <w:rFonts w:ascii="Arial" w:eastAsia="Times New Roman" w:hAnsi="Arial" w:cs="Arial"/>
          <w:color w:val="18181A"/>
          <w:sz w:val="24"/>
          <w:szCs w:val="24"/>
          <w:lang w:val="en-PH" w:eastAsia="en-PH"/>
        </w:rPr>
        <w:t xml:space="preserve"> GE Single Vacuum Type Condenser having a pressure of 55 mbar and a thermal load of 1820 MW.</w:t>
      </w:r>
      <w:r w:rsidR="00907C05">
        <w:rPr>
          <w:rFonts w:ascii="Arial" w:eastAsia="Times New Roman" w:hAnsi="Arial" w:cs="Arial"/>
          <w:color w:val="18181A"/>
          <w:sz w:val="24"/>
          <w:szCs w:val="24"/>
          <w:lang w:val="en-PH" w:eastAsia="en-PH"/>
        </w:rPr>
        <w:t xml:space="preserve"> </w:t>
      </w:r>
      <w:r w:rsidR="00907C05">
        <w:rPr>
          <w:rFonts w:ascii="Arial" w:eastAsia="Times New Roman" w:hAnsi="Arial" w:cs="Arial"/>
          <w:color w:val="18181A"/>
          <w:sz w:val="24"/>
          <w:szCs w:val="24"/>
          <w:lang w:val="en-PH" w:eastAsia="en-PH"/>
        </w:rPr>
        <w:lastRenderedPageBreak/>
        <w:t xml:space="preserve">The circulating water temperature that will flow is 30 °C up to 33 </w:t>
      </w:r>
      <w:r w:rsidR="00907C05" w:rsidRPr="00907C05">
        <w:rPr>
          <w:rFonts w:ascii="Arial" w:eastAsia="Times New Roman" w:hAnsi="Arial" w:cs="Arial"/>
          <w:color w:val="18181A"/>
          <w:sz w:val="24"/>
          <w:szCs w:val="24"/>
          <w:lang w:val="en-PH" w:eastAsia="en-PH"/>
        </w:rPr>
        <w:t>°C</w:t>
      </w:r>
      <w:r w:rsidR="00907C05">
        <w:rPr>
          <w:rFonts w:ascii="Arial" w:eastAsia="Times New Roman" w:hAnsi="Arial" w:cs="Arial"/>
          <w:color w:val="18181A"/>
          <w:sz w:val="24"/>
          <w:szCs w:val="24"/>
          <w:lang w:val="en-PH" w:eastAsia="en-PH"/>
        </w:rPr>
        <w:t xml:space="preserve"> with a flow of 50 m</w:t>
      </w:r>
      <w:r w:rsidR="00907C05">
        <w:rPr>
          <w:rFonts w:ascii="Arial" w:eastAsia="Times New Roman" w:hAnsi="Arial" w:cs="Arial"/>
          <w:color w:val="18181A"/>
          <w:sz w:val="24"/>
          <w:szCs w:val="24"/>
          <w:vertAlign w:val="superscript"/>
          <w:lang w:val="en-PH" w:eastAsia="en-PH"/>
        </w:rPr>
        <w:t>3</w:t>
      </w:r>
      <w:r w:rsidR="00907C05">
        <w:rPr>
          <w:rFonts w:ascii="Arial" w:eastAsia="Times New Roman" w:hAnsi="Arial" w:cs="Arial"/>
          <w:color w:val="18181A"/>
          <w:sz w:val="24"/>
          <w:szCs w:val="24"/>
          <w:lang w:val="en-PH" w:eastAsia="en-PH"/>
        </w:rPr>
        <w:t>/s and a tube length of 16.5 meters.</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6663FF9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4B4711">
        <w:rPr>
          <w:rFonts w:ascii="Arial" w:eastAsia="Times New Roman" w:hAnsi="Arial" w:cs="Arial"/>
          <w:b/>
          <w:color w:val="18181A"/>
          <w:sz w:val="24"/>
          <w:szCs w:val="24"/>
          <w:lang w:val="en-PH" w:eastAsia="en-PH"/>
        </w:rPr>
        <w:t>4</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1C333A0C" w14:textId="556B8EB8" w:rsidR="004717B6" w:rsidRPr="00907C05" w:rsidRDefault="004717B6" w:rsidP="00A727AC">
      <w:pPr>
        <w:shd w:val="clear" w:color="auto" w:fill="FFFFFF"/>
        <w:spacing w:before="240" w:after="0" w:line="360" w:lineRule="auto"/>
        <w:jc w:val="both"/>
        <w:rPr>
          <w:rFonts w:ascii="Arial" w:eastAsia="Times New Roman" w:hAnsi="Arial" w:cs="Arial"/>
          <w:sz w:val="24"/>
          <w:szCs w:val="24"/>
          <w:lang w:val="en-PH" w:eastAsia="en-PH"/>
        </w:rPr>
      </w:pPr>
      <w:r>
        <w:rPr>
          <w:rFonts w:ascii="Arial" w:eastAsia="Times New Roman" w:hAnsi="Arial" w:cs="Arial"/>
          <w:color w:val="18181A"/>
          <w:sz w:val="24"/>
          <w:szCs w:val="24"/>
          <w:lang w:val="en-PH" w:eastAsia="en-PH"/>
        </w:rPr>
        <w:tab/>
      </w:r>
      <w:r w:rsidRPr="00907C05">
        <w:rPr>
          <w:rFonts w:ascii="Arial" w:eastAsia="Times New Roman" w:hAnsi="Arial" w:cs="Arial"/>
          <w:sz w:val="24"/>
          <w:szCs w:val="24"/>
          <w:lang w:val="en-PH" w:eastAsia="en-PH"/>
        </w:rPr>
        <w:t>4. Closed Feedwater Heater</w:t>
      </w:r>
    </w:p>
    <w:p w14:paraId="74469CFF" w14:textId="39379F8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w:t>
      </w:r>
      <w:r w:rsidR="00907C05">
        <w:rPr>
          <w:rFonts w:ascii="Arial" w:eastAsia="Times New Roman" w:hAnsi="Arial" w:cs="Arial"/>
          <w:color w:val="18181A"/>
          <w:sz w:val="24"/>
          <w:szCs w:val="24"/>
          <w:lang w:val="en-PH" w:eastAsia="en-PH"/>
        </w:rPr>
        <w:t xml:space="preserve">closed feed water heater that will be used in the </w:t>
      </w:r>
      <w:r>
        <w:rPr>
          <w:rFonts w:ascii="Arial" w:eastAsia="Times New Roman" w:hAnsi="Arial" w:cs="Arial"/>
          <w:color w:val="18181A"/>
          <w:sz w:val="24"/>
          <w:szCs w:val="24"/>
          <w:lang w:val="en-PH" w:eastAsia="en-PH"/>
        </w:rPr>
        <w:t xml:space="preserve">proposed power plant </w:t>
      </w:r>
      <w:r w:rsidR="00907C05">
        <w:rPr>
          <w:rFonts w:ascii="Arial" w:eastAsia="Times New Roman" w:hAnsi="Arial" w:cs="Arial"/>
          <w:color w:val="18181A"/>
          <w:sz w:val="24"/>
          <w:szCs w:val="24"/>
          <w:lang w:val="en-PH" w:eastAsia="en-PH"/>
        </w:rPr>
        <w:t>is</w:t>
      </w:r>
      <w:r>
        <w:rPr>
          <w:rFonts w:ascii="Arial" w:eastAsia="Times New Roman" w:hAnsi="Arial" w:cs="Arial"/>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r w:rsidR="00907C05">
        <w:rPr>
          <w:rFonts w:ascii="Arial" w:eastAsia="Times New Roman" w:hAnsi="Arial" w:cs="Arial"/>
          <w:color w:val="18181A"/>
          <w:sz w:val="24"/>
          <w:szCs w:val="24"/>
          <w:lang w:val="en-PH" w:eastAsia="en-PH"/>
        </w:rPr>
        <w:t xml:space="preserve"> The pressure ratings of the equipment have a range of 400-800 psig. It is acceptable for the design since the pressure of each design that was set </w:t>
      </w:r>
      <w:r w:rsidR="00797AD0">
        <w:rPr>
          <w:rFonts w:ascii="Arial" w:eastAsia="Times New Roman" w:hAnsi="Arial" w:cs="Arial"/>
          <w:color w:val="18181A"/>
          <w:sz w:val="24"/>
          <w:szCs w:val="24"/>
          <w:lang w:val="en-PH" w:eastAsia="en-PH"/>
        </w:rPr>
        <w:t>is</w:t>
      </w:r>
      <w:r w:rsidR="00907C05">
        <w:rPr>
          <w:rFonts w:ascii="Arial" w:eastAsia="Times New Roman" w:hAnsi="Arial" w:cs="Arial"/>
          <w:color w:val="18181A"/>
          <w:sz w:val="24"/>
          <w:szCs w:val="24"/>
          <w:lang w:val="en-PH" w:eastAsia="en-PH"/>
        </w:rPr>
        <w:t xml:space="preserve"> all within the range of the equipment from </w:t>
      </w:r>
      <w:proofErr w:type="spellStart"/>
      <w:r w:rsidR="00907C05">
        <w:rPr>
          <w:rFonts w:ascii="Arial" w:eastAsia="Times New Roman" w:hAnsi="Arial" w:cs="Arial"/>
          <w:color w:val="18181A"/>
          <w:sz w:val="24"/>
          <w:szCs w:val="24"/>
          <w:lang w:val="en-PH" w:eastAsia="en-PH"/>
        </w:rPr>
        <w:t>Energyen</w:t>
      </w:r>
      <w:proofErr w:type="spellEnd"/>
      <w:r w:rsidR="00907C05">
        <w:rPr>
          <w:rFonts w:ascii="Arial" w:eastAsia="Times New Roman" w:hAnsi="Arial" w:cs="Arial"/>
          <w:color w:val="18181A"/>
          <w:sz w:val="24"/>
          <w:szCs w:val="24"/>
          <w:lang w:val="en-PH" w:eastAsia="en-PH"/>
        </w:rPr>
        <w:t>.</w:t>
      </w:r>
    </w:p>
    <w:p w14:paraId="5401DD25" w14:textId="3A03269A" w:rsidR="004717B6" w:rsidRDefault="00AF788C"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25ECB112" wp14:editId="6DFB70D9">
            <wp:extent cx="3669476" cy="2501105"/>
            <wp:effectExtent l="38100" t="38100" r="4572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X Feedwater.png"/>
                    <pic:cNvPicPr/>
                  </pic:nvPicPr>
                  <pic:blipFill>
                    <a:blip r:embed="rId17">
                      <a:extLst>
                        <a:ext uri="{28A0092B-C50C-407E-A947-70E740481C1C}">
                          <a14:useLocalDpi xmlns:a14="http://schemas.microsoft.com/office/drawing/2010/main" val="0"/>
                        </a:ext>
                      </a:extLst>
                    </a:blip>
                    <a:stretch>
                      <a:fillRect/>
                    </a:stretch>
                  </pic:blipFill>
                  <pic:spPr>
                    <a:xfrm>
                      <a:off x="0" y="0"/>
                      <a:ext cx="3669475" cy="2501104"/>
                    </a:xfrm>
                    <a:prstGeom prst="rect">
                      <a:avLst/>
                    </a:prstGeom>
                    <a:ln w="28575">
                      <a:solidFill>
                        <a:schemeClr val="tx1"/>
                      </a:solidFill>
                    </a:ln>
                  </pic:spPr>
                </pic:pic>
              </a:graphicData>
            </a:graphic>
          </wp:inline>
        </w:drawing>
      </w:r>
    </w:p>
    <w:p w14:paraId="668DADAE" w14:textId="35E9D072"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4B4711">
        <w:rPr>
          <w:rFonts w:ascii="Arial" w:eastAsia="Times New Roman" w:hAnsi="Arial" w:cs="Arial"/>
          <w:b/>
          <w:color w:val="18181A"/>
          <w:sz w:val="24"/>
          <w:szCs w:val="24"/>
          <w:lang w:val="en-PH" w:eastAsia="en-PH"/>
        </w:rPr>
        <w:t>5</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5. Deaerator</w:t>
      </w:r>
    </w:p>
    <w:p w14:paraId="72423C47" w14:textId="59434681" w:rsidR="004717B6" w:rsidRDefault="00907C05" w:rsidP="004B4711">
      <w:pPr>
        <w:shd w:val="clear" w:color="auto" w:fill="FFFFFF"/>
        <w:spacing w:before="240" w:line="360" w:lineRule="auto"/>
        <w:ind w:left="720" w:firstLine="720"/>
        <w:jc w:val="both"/>
        <w:rPr>
          <w:rFonts w:ascii="Arial" w:eastAsia="Times New Roman" w:hAnsi="Arial" w:cs="Arial"/>
          <w:color w:val="18181A"/>
          <w:sz w:val="24"/>
          <w:szCs w:val="24"/>
          <w:lang w:eastAsia="en-PH"/>
        </w:rPr>
      </w:pPr>
      <w:r>
        <w:rPr>
          <w:rFonts w:ascii="Arial" w:eastAsia="Times New Roman" w:hAnsi="Arial" w:cs="Arial"/>
          <w:color w:val="18181A"/>
          <w:sz w:val="24"/>
          <w:szCs w:val="24"/>
          <w:lang w:eastAsia="en-PH"/>
        </w:rPr>
        <w:t xml:space="preserve">The deaerator that will be used for the proposed power plant is from </w:t>
      </w:r>
      <w:proofErr w:type="spellStart"/>
      <w:r>
        <w:rPr>
          <w:rFonts w:ascii="Arial" w:eastAsia="Times New Roman" w:hAnsi="Arial" w:cs="Arial"/>
          <w:color w:val="18181A"/>
          <w:sz w:val="24"/>
          <w:szCs w:val="24"/>
          <w:lang w:eastAsia="en-PH"/>
        </w:rPr>
        <w:t>Eurowater</w:t>
      </w:r>
      <w:proofErr w:type="spellEnd"/>
      <w:r>
        <w:rPr>
          <w:rFonts w:ascii="Arial" w:eastAsia="Times New Roman" w:hAnsi="Arial" w:cs="Arial"/>
          <w:color w:val="18181A"/>
          <w:sz w:val="24"/>
          <w:szCs w:val="24"/>
          <w:lang w:eastAsia="en-PH"/>
        </w:rPr>
        <w:t xml:space="preserve"> that has a tank volume of 11,575 liters. The steam requirements that will pass through the open feed</w:t>
      </w:r>
      <w:r w:rsidR="00797AD0">
        <w:rPr>
          <w:rFonts w:ascii="Arial" w:eastAsia="Times New Roman" w:hAnsi="Arial" w:cs="Arial"/>
          <w:color w:val="18181A"/>
          <w:sz w:val="24"/>
          <w:szCs w:val="24"/>
          <w:lang w:eastAsia="en-PH"/>
        </w:rPr>
        <w:t xml:space="preserve"> </w:t>
      </w:r>
      <w:r>
        <w:rPr>
          <w:rFonts w:ascii="Arial" w:eastAsia="Times New Roman" w:hAnsi="Arial" w:cs="Arial"/>
          <w:color w:val="18181A"/>
          <w:sz w:val="24"/>
          <w:szCs w:val="24"/>
          <w:lang w:eastAsia="en-PH"/>
        </w:rPr>
        <w:t>water heater or the deaerator is 3240 kg/hr.</w:t>
      </w:r>
    </w:p>
    <w:p w14:paraId="5441167C" w14:textId="77777777" w:rsidR="004717B6" w:rsidRDefault="004717B6" w:rsidP="00F76225">
      <w:pPr>
        <w:shd w:val="clear" w:color="auto" w:fill="FFFFFF"/>
        <w:spacing w:before="24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12747315" w:rsidR="004717B6" w:rsidRPr="00A727AC" w:rsidRDefault="00ED45F0" w:rsidP="00F76225">
      <w:pPr>
        <w:shd w:val="clear" w:color="auto" w:fill="FFFFFF"/>
        <w:spacing w:before="12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eastAsia="en-PH"/>
        </w:rPr>
        <w:lastRenderedPageBreak/>
        <w:t xml:space="preserve">The boiler feed pump that will be installed in the proposed coal-fired power plant is from FLOWSERVE. </w:t>
      </w:r>
      <w:r w:rsidR="00A727AC">
        <w:rPr>
          <w:rFonts w:ascii="Arial" w:eastAsia="Times New Roman" w:hAnsi="Arial" w:cs="Arial"/>
          <w:color w:val="18181A"/>
          <w:sz w:val="24"/>
          <w:szCs w:val="24"/>
          <w:lang w:eastAsia="en-PH"/>
        </w:rPr>
        <w:t>This pump can deliver a maximum flowrate of 1.45 m</w:t>
      </w:r>
      <w:r w:rsidR="00A727AC">
        <w:rPr>
          <w:rFonts w:ascii="Arial" w:eastAsia="Times New Roman" w:hAnsi="Arial" w:cs="Arial"/>
          <w:color w:val="18181A"/>
          <w:sz w:val="24"/>
          <w:szCs w:val="24"/>
          <w:vertAlign w:val="superscript"/>
          <w:lang w:eastAsia="en-PH"/>
        </w:rPr>
        <w:t>3</w:t>
      </w:r>
      <w:r w:rsidR="00A727AC">
        <w:rPr>
          <w:rFonts w:ascii="Arial" w:eastAsia="Times New Roman" w:hAnsi="Arial" w:cs="Arial"/>
          <w:color w:val="18181A"/>
          <w:sz w:val="24"/>
          <w:szCs w:val="24"/>
          <w:lang w:eastAsia="en-PH"/>
        </w:rPr>
        <w:t>/s with a head up to 4270 m. The boiler feed pump can hold a temperature limit of 315 °C.</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8">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672E0B83"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F76225">
        <w:rPr>
          <w:rFonts w:ascii="Arial" w:eastAsia="Times New Roman" w:hAnsi="Arial" w:cs="Arial"/>
          <w:b/>
          <w:color w:val="18181A"/>
          <w:sz w:val="24"/>
          <w:szCs w:val="24"/>
          <w:lang w:val="en-PH" w:eastAsia="en-PH"/>
        </w:rPr>
        <w:t>6</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Boiler Feedwater Pump, FLOWSERVE</w:t>
      </w:r>
    </w:p>
    <w:p w14:paraId="03A1A167" w14:textId="77777777" w:rsidR="004717B6" w:rsidRDefault="004717B6" w:rsidP="00F76225">
      <w:pPr>
        <w:shd w:val="clear" w:color="auto" w:fill="FFFFFF"/>
        <w:spacing w:before="24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343C9983" w:rsidR="004717B6" w:rsidRPr="004A45ED" w:rsidRDefault="004717B6" w:rsidP="00F76225">
      <w:pPr>
        <w:shd w:val="clear" w:color="auto" w:fill="FFFFFF"/>
        <w:spacing w:before="12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w:t>
      </w:r>
      <w:r w:rsidR="00A727AC">
        <w:rPr>
          <w:rFonts w:ascii="Arial" w:eastAsia="Times New Roman" w:hAnsi="Arial" w:cs="Arial"/>
          <w:color w:val="18181A"/>
          <w:sz w:val="24"/>
          <w:szCs w:val="24"/>
          <w:lang w:eastAsia="en-PH"/>
        </w:rPr>
        <w:t>The pump that will be installed in the proposed coal-fired power plant is from FLOWSERVE. It has a maximum</w:t>
      </w:r>
      <w:r w:rsidR="004A45ED">
        <w:rPr>
          <w:rFonts w:ascii="Arial" w:eastAsia="Times New Roman" w:hAnsi="Arial" w:cs="Arial"/>
          <w:color w:val="18181A"/>
          <w:sz w:val="24"/>
          <w:szCs w:val="24"/>
          <w:lang w:eastAsia="en-PH"/>
        </w:rPr>
        <w:t xml:space="preserve"> a maximum flowrate of 3.778 m</w:t>
      </w:r>
      <w:r w:rsidR="004A45ED">
        <w:rPr>
          <w:rFonts w:ascii="Arial" w:eastAsia="Times New Roman" w:hAnsi="Arial" w:cs="Arial"/>
          <w:color w:val="18181A"/>
          <w:sz w:val="24"/>
          <w:szCs w:val="24"/>
          <w:vertAlign w:val="superscript"/>
          <w:lang w:eastAsia="en-PH"/>
        </w:rPr>
        <w:t>3</w:t>
      </w:r>
      <w:r w:rsidR="004A45ED">
        <w:rPr>
          <w:rFonts w:ascii="Arial" w:eastAsia="Times New Roman" w:hAnsi="Arial" w:cs="Arial"/>
          <w:color w:val="18181A"/>
          <w:sz w:val="24"/>
          <w:szCs w:val="24"/>
          <w:lang w:eastAsia="en-PH"/>
        </w:rPr>
        <w:t>/s with a head up to 1070 m which is designed for continuous plant operations.</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19">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029C0FA8" w:rsidR="004717B6" w:rsidRPr="005D4D39" w:rsidRDefault="0006500B" w:rsidP="00F76225">
      <w:pPr>
        <w:spacing w:line="360" w:lineRule="auto"/>
        <w:jc w:val="center"/>
        <w:rPr>
          <w:rFonts w:ascii="Arial" w:eastAsia="Calibri" w:hAnsi="Arial" w:cs="Arial"/>
          <w:sz w:val="24"/>
          <w:szCs w:val="24"/>
          <w:lang w:val="fil-PH"/>
        </w:rPr>
      </w:pPr>
      <w:r>
        <w:rPr>
          <w:rFonts w:ascii="Arial" w:eastAsia="Calibri" w:hAnsi="Arial" w:cs="Arial"/>
          <w:b/>
          <w:sz w:val="24"/>
          <w:szCs w:val="24"/>
          <w:lang w:val="fil-PH"/>
        </w:rPr>
        <w:t>Figure 1</w:t>
      </w:r>
      <w:r w:rsidR="00F76225">
        <w:rPr>
          <w:rFonts w:ascii="Arial" w:eastAsia="Calibri" w:hAnsi="Arial" w:cs="Arial"/>
          <w:b/>
          <w:sz w:val="24"/>
          <w:szCs w:val="24"/>
          <w:lang w:val="fil-PH"/>
        </w:rPr>
        <w:t>7</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F76225">
      <w:pPr>
        <w:spacing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1C7FC76C"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water that will be used </w:t>
      </w:r>
      <w:r w:rsidR="00907C05">
        <w:rPr>
          <w:rFonts w:ascii="Arial" w:eastAsia="Times New Roman" w:hAnsi="Arial" w:cs="Arial"/>
          <w:color w:val="18181A"/>
          <w:sz w:val="24"/>
          <w:szCs w:val="24"/>
          <w:lang w:eastAsia="en-PH"/>
        </w:rPr>
        <w:t xml:space="preserve">as cooling water </w:t>
      </w:r>
      <w:r w:rsidRPr="00226A51">
        <w:rPr>
          <w:rFonts w:ascii="Arial" w:eastAsia="Times New Roman" w:hAnsi="Arial" w:cs="Arial"/>
          <w:color w:val="18181A"/>
          <w:sz w:val="24"/>
          <w:szCs w:val="24"/>
          <w:lang w:eastAsia="en-PH"/>
        </w:rPr>
        <w:t xml:space="preserve">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w:t>
      </w:r>
      <w:r w:rsidR="00907C05">
        <w:rPr>
          <w:rFonts w:ascii="Arial" w:eastAsia="Times New Roman" w:hAnsi="Arial" w:cs="Arial"/>
          <w:color w:val="18181A"/>
          <w:sz w:val="24"/>
          <w:szCs w:val="24"/>
          <w:lang w:eastAsia="en-PH"/>
        </w:rPr>
        <w:t>. The circulating water pump has an operational flow rate of 50 m</w:t>
      </w:r>
      <w:r w:rsidR="00907C05">
        <w:rPr>
          <w:rFonts w:ascii="Arial" w:eastAsia="Times New Roman" w:hAnsi="Arial" w:cs="Arial"/>
          <w:color w:val="18181A"/>
          <w:sz w:val="24"/>
          <w:szCs w:val="24"/>
          <w:vertAlign w:val="superscript"/>
          <w:lang w:eastAsia="en-PH"/>
        </w:rPr>
        <w:t>3</w:t>
      </w:r>
      <w:r w:rsidR="00907C05">
        <w:rPr>
          <w:rFonts w:ascii="Arial" w:eastAsia="Times New Roman" w:hAnsi="Arial" w:cs="Arial"/>
          <w:color w:val="18181A"/>
          <w:sz w:val="24"/>
          <w:szCs w:val="24"/>
          <w:lang w:eastAsia="en-PH"/>
        </w:rPr>
        <w:t xml:space="preserve">/s with a head of 110 m. The selected </w:t>
      </w:r>
      <w:r w:rsidR="00907C05">
        <w:rPr>
          <w:rFonts w:ascii="Arial" w:eastAsia="Times New Roman" w:hAnsi="Arial" w:cs="Arial"/>
          <w:color w:val="18181A"/>
          <w:sz w:val="24"/>
          <w:szCs w:val="24"/>
          <w:lang w:eastAsia="en-PH"/>
        </w:rPr>
        <w:lastRenderedPageBreak/>
        <w:t xml:space="preserve">design is a vertical </w:t>
      </w:r>
      <w:proofErr w:type="spellStart"/>
      <w:r w:rsidR="00907C05">
        <w:rPr>
          <w:rFonts w:ascii="Arial" w:eastAsia="Times New Roman" w:hAnsi="Arial" w:cs="Arial"/>
          <w:color w:val="18181A"/>
          <w:sz w:val="24"/>
          <w:szCs w:val="24"/>
          <w:lang w:eastAsia="en-PH"/>
        </w:rPr>
        <w:t>wel</w:t>
      </w:r>
      <w:proofErr w:type="spellEnd"/>
      <w:r w:rsidR="00907C05">
        <w:rPr>
          <w:rFonts w:ascii="Arial" w:eastAsia="Times New Roman" w:hAnsi="Arial" w:cs="Arial"/>
          <w:color w:val="18181A"/>
          <w:sz w:val="24"/>
          <w:szCs w:val="24"/>
          <w:lang w:eastAsia="en-PH"/>
        </w:rPr>
        <w:t>-pit pump suitable for extended operation in condenser cooling water service.</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535C9B25" w:rsidR="00711B76" w:rsidRPr="005D4D39" w:rsidRDefault="0006500B"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w:t>
      </w:r>
      <w:r w:rsidR="00F76225">
        <w:rPr>
          <w:rFonts w:ascii="Arial" w:eastAsia="Calibri" w:hAnsi="Arial" w:cs="Arial"/>
          <w:b/>
          <w:sz w:val="24"/>
          <w:szCs w:val="24"/>
          <w:lang w:val="fil-PH"/>
        </w:rPr>
        <w:t>8</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5BB74878"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To remove the condensate from the closed feedwater heater, steam traps are used. </w:t>
      </w:r>
      <w:r w:rsidR="0080636E">
        <w:rPr>
          <w:rFonts w:ascii="Arial" w:eastAsia="Calibri" w:hAnsi="Arial" w:cs="Arial"/>
          <w:sz w:val="24"/>
          <w:szCs w:val="24"/>
          <w:lang w:val="fil-PH"/>
        </w:rPr>
        <w:t>The steam traps that will be installed in the proposed power plang is from EMERSON which is Seies 460. This is operating with a minimum and maximum pressure of 150 psig and 900 psig respectively. The maximum operating temperature of the steam trap is 900 °F.</w:t>
      </w:r>
    </w:p>
    <w:p w14:paraId="7D9F9784" w14:textId="77777777" w:rsidR="00F76225" w:rsidRDefault="00C13529" w:rsidP="00F76225">
      <w:pPr>
        <w:spacing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307E701B" w:rsidR="004717B6" w:rsidRDefault="004717B6" w:rsidP="00F76225">
      <w:pPr>
        <w:spacing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254804A4"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w:t>
      </w:r>
      <w:r>
        <w:rPr>
          <w:rFonts w:ascii="Arial" w:eastAsia="Times New Roman" w:hAnsi="Arial" w:cs="Arial"/>
          <w:color w:val="18181A"/>
          <w:sz w:val="24"/>
          <w:szCs w:val="24"/>
          <w:lang w:val="en-PH" w:eastAsia="en-PH"/>
        </w:rPr>
        <w:t xml:space="preserve">e </w:t>
      </w:r>
      <w:r w:rsidR="004A45ED">
        <w:rPr>
          <w:rFonts w:ascii="Arial" w:eastAsia="Times New Roman" w:hAnsi="Arial" w:cs="Arial"/>
          <w:color w:val="18181A"/>
          <w:sz w:val="24"/>
          <w:szCs w:val="24"/>
          <w:lang w:val="en-PH" w:eastAsia="en-PH"/>
        </w:rPr>
        <w:t xml:space="preserve">generator that will be installed in the </w:t>
      </w:r>
      <w:r>
        <w:rPr>
          <w:rFonts w:ascii="Arial" w:eastAsia="Times New Roman" w:hAnsi="Arial" w:cs="Arial"/>
          <w:color w:val="18181A"/>
          <w:sz w:val="24"/>
          <w:szCs w:val="24"/>
          <w:lang w:val="en-PH" w:eastAsia="en-PH"/>
        </w:rPr>
        <w:t xml:space="preserve">proposed </w:t>
      </w:r>
      <w:r w:rsidR="004A45ED">
        <w:rPr>
          <w:rFonts w:ascii="Arial" w:eastAsia="Times New Roman" w:hAnsi="Arial" w:cs="Arial"/>
          <w:color w:val="18181A"/>
          <w:sz w:val="24"/>
          <w:szCs w:val="24"/>
          <w:lang w:val="en-PH" w:eastAsia="en-PH"/>
        </w:rPr>
        <w:t>coal-fired power plant is from</w:t>
      </w:r>
      <w:r>
        <w:rPr>
          <w:rFonts w:ascii="Arial" w:eastAsia="Times New Roman" w:hAnsi="Arial" w:cs="Arial"/>
          <w:color w:val="18181A"/>
          <w:sz w:val="24"/>
          <w:szCs w:val="24"/>
          <w:lang w:val="en-PH" w:eastAsia="en-PH"/>
        </w:rPr>
        <w:t xml:space="preserve"> Water Cooled GIGATOP Generator with</w:t>
      </w:r>
      <w:r w:rsidR="004A45ED">
        <w:rPr>
          <w:rFonts w:ascii="Arial" w:eastAsia="Times New Roman" w:hAnsi="Arial" w:cs="Arial"/>
          <w:color w:val="18181A"/>
          <w:sz w:val="24"/>
          <w:szCs w:val="24"/>
          <w:lang w:val="en-PH" w:eastAsia="en-PH"/>
        </w:rPr>
        <w:t xml:space="preserve"> an apparent power of 1,120 MVA. The equipment chose has 60 Hz and a power factor of 0.85. The efficiency of the water-cooled generator is up to 98.9% and the terminal voltage is up to 26 kV.</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231CBD81" w:rsidR="004717B6" w:rsidRDefault="0006500B" w:rsidP="004717B6">
      <w:pPr>
        <w:tabs>
          <w:tab w:val="left" w:pos="27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w:t>
      </w:r>
      <w:r w:rsidR="00F76225">
        <w:rPr>
          <w:rFonts w:ascii="Arial" w:eastAsia="Times New Roman" w:hAnsi="Arial" w:cs="Arial"/>
          <w:b/>
          <w:color w:val="18181A"/>
          <w:sz w:val="24"/>
          <w:szCs w:val="24"/>
          <w:lang w:val="en-PH" w:eastAsia="en-PH"/>
        </w:rPr>
        <w:t>9</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44293DEC" w14:textId="1283DC1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AF788C">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lastRenderedPageBreak/>
        <w:tab/>
        <w:t>2. Transport System</w:t>
      </w:r>
    </w:p>
    <w:p w14:paraId="22DEF114" w14:textId="0EE06FFB"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in the investment costs which is the transport cost. Available ro</w:t>
      </w:r>
      <w:r w:rsidR="00F76225">
        <w:rPr>
          <w:rFonts w:ascii="Arial" w:hAnsi="Arial" w:cs="Arial"/>
          <w:sz w:val="24"/>
        </w:rPr>
        <w:t>a</w:t>
      </w:r>
      <w:r>
        <w:rPr>
          <w:rFonts w:ascii="Arial" w:hAnsi="Arial" w:cs="Arial"/>
          <w:sz w:val="24"/>
        </w:rPr>
        <w:t>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Antique which is more than 300 km from Lian,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2DF79A1F" w:rsidR="004717B6" w:rsidRPr="00BD5951" w:rsidRDefault="0006500B" w:rsidP="004717B6">
      <w:pPr>
        <w:spacing w:line="240" w:lineRule="auto"/>
        <w:jc w:val="center"/>
        <w:rPr>
          <w:rFonts w:ascii="Arial" w:hAnsi="Arial" w:cs="Arial"/>
          <w:sz w:val="24"/>
        </w:rPr>
      </w:pPr>
      <w:r>
        <w:rPr>
          <w:rFonts w:ascii="Arial" w:hAnsi="Arial" w:cs="Arial"/>
          <w:b/>
          <w:sz w:val="24"/>
        </w:rPr>
        <w:t xml:space="preserve">Figure </w:t>
      </w:r>
      <w:r w:rsidR="00F76225">
        <w:rPr>
          <w:rFonts w:ascii="Arial" w:hAnsi="Arial" w:cs="Arial"/>
          <w:b/>
          <w:sz w:val="24"/>
        </w:rPr>
        <w:t>20</w:t>
      </w:r>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MPa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w:t>
      </w:r>
      <w:r w:rsidRPr="00B10474">
        <w:rPr>
          <w:rFonts w:ascii="Arial" w:hAnsi="Arial" w:cs="Arial"/>
          <w:sz w:val="24"/>
        </w:rPr>
        <w:lastRenderedPageBreak/>
        <w:t>depends on the availability of storage space, transportation facilities, the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Usually coal needed for one month of power plant service is stored in the case of power plants located at a longer distance from the collieries 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Water treatment for generating electricity is a critical process which needs a reliable technology. High purity water ensures proper steam generation system operation, and reduces blowdown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lastRenderedPageBreak/>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25D357EE" w:rsidR="004717B6" w:rsidRPr="00120EC8" w:rsidRDefault="0006500B" w:rsidP="004717B6">
      <w:pPr>
        <w:spacing w:line="360" w:lineRule="auto"/>
        <w:jc w:val="center"/>
        <w:rPr>
          <w:rFonts w:ascii="Arial" w:hAnsi="Arial" w:cs="Arial"/>
          <w:sz w:val="24"/>
        </w:rPr>
      </w:pPr>
      <w:r>
        <w:rPr>
          <w:rFonts w:ascii="Arial" w:hAnsi="Arial" w:cs="Arial"/>
          <w:b/>
          <w:sz w:val="24"/>
        </w:rPr>
        <w:t>Figure 2</w:t>
      </w:r>
      <w:r w:rsidR="00F76225">
        <w:rPr>
          <w:rFonts w:ascii="Arial" w:hAnsi="Arial" w:cs="Arial"/>
          <w:b/>
          <w:sz w:val="24"/>
        </w:rPr>
        <w:t>1</w:t>
      </w:r>
      <w:r w:rsidR="004717B6">
        <w:rPr>
          <w:rFonts w:ascii="Arial" w:hAnsi="Arial" w:cs="Arial"/>
          <w:b/>
          <w:sz w:val="24"/>
        </w:rPr>
        <w:t xml:space="preserve">. </w:t>
      </w:r>
      <w:r w:rsidR="004717B6">
        <w:rPr>
          <w:rFonts w:ascii="Arial" w:hAnsi="Arial" w:cs="Arial"/>
          <w:sz w:val="24"/>
        </w:rPr>
        <w:t>Water Treatment System Diagram</w:t>
      </w: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Water used by the condenser to cool the steam is withdrawn from nearby rivers, lakes, and other bodies of water which</w:t>
      </w:r>
      <w:r>
        <w:rPr>
          <w:rFonts w:ascii="Arial" w:hAnsi="Arial" w:cs="Arial"/>
          <w:sz w:val="24"/>
        </w:rPr>
        <w:t xml:space="preserve"> are near to the plant; that is</w:t>
      </w:r>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hopper, Fly-ash is stored with either an electrostatic precipitator or a baghouse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3B08C" w14:textId="77777777" w:rsidR="00606C05" w:rsidRDefault="00606C05" w:rsidP="002B5EAD">
      <w:pPr>
        <w:spacing w:after="0" w:line="240" w:lineRule="auto"/>
      </w:pPr>
      <w:r>
        <w:separator/>
      </w:r>
    </w:p>
  </w:endnote>
  <w:endnote w:type="continuationSeparator" w:id="0">
    <w:p w14:paraId="1D5B9BBC" w14:textId="77777777" w:rsidR="00606C05" w:rsidRDefault="00606C05"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00000001"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E21E7" w14:textId="77777777" w:rsidR="00606C05" w:rsidRDefault="00606C05" w:rsidP="002B5EAD">
      <w:pPr>
        <w:spacing w:after="0" w:line="240" w:lineRule="auto"/>
      </w:pPr>
      <w:r>
        <w:separator/>
      </w:r>
    </w:p>
  </w:footnote>
  <w:footnote w:type="continuationSeparator" w:id="0">
    <w:p w14:paraId="32FEC9F6" w14:textId="77777777" w:rsidR="00606C05" w:rsidRDefault="00606C05" w:rsidP="002B5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15:restartNumberingAfterBreak="0">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7B6"/>
    <w:rsid w:val="0006500B"/>
    <w:rsid w:val="000C4C3D"/>
    <w:rsid w:val="000F1EE1"/>
    <w:rsid w:val="001658C7"/>
    <w:rsid w:val="001E0DE9"/>
    <w:rsid w:val="0021728F"/>
    <w:rsid w:val="0024422F"/>
    <w:rsid w:val="0025570F"/>
    <w:rsid w:val="002B5EAD"/>
    <w:rsid w:val="002F0AD3"/>
    <w:rsid w:val="002F77DE"/>
    <w:rsid w:val="00352449"/>
    <w:rsid w:val="003736CF"/>
    <w:rsid w:val="003903BA"/>
    <w:rsid w:val="00412947"/>
    <w:rsid w:val="00446450"/>
    <w:rsid w:val="004717B6"/>
    <w:rsid w:val="00484D52"/>
    <w:rsid w:val="00486930"/>
    <w:rsid w:val="004A45ED"/>
    <w:rsid w:val="004B4711"/>
    <w:rsid w:val="005A3844"/>
    <w:rsid w:val="005B5DCA"/>
    <w:rsid w:val="00606C05"/>
    <w:rsid w:val="00613F4D"/>
    <w:rsid w:val="00711B76"/>
    <w:rsid w:val="0071623E"/>
    <w:rsid w:val="0078282E"/>
    <w:rsid w:val="00797AD0"/>
    <w:rsid w:val="0080636E"/>
    <w:rsid w:val="00822AB7"/>
    <w:rsid w:val="00907C05"/>
    <w:rsid w:val="009B487B"/>
    <w:rsid w:val="009D456D"/>
    <w:rsid w:val="009D4F38"/>
    <w:rsid w:val="009F36E1"/>
    <w:rsid w:val="00A40EE4"/>
    <w:rsid w:val="00A727AC"/>
    <w:rsid w:val="00AF788C"/>
    <w:rsid w:val="00B43589"/>
    <w:rsid w:val="00B90751"/>
    <w:rsid w:val="00BA42E5"/>
    <w:rsid w:val="00C13529"/>
    <w:rsid w:val="00C56A30"/>
    <w:rsid w:val="00CC7A63"/>
    <w:rsid w:val="00CD43B0"/>
    <w:rsid w:val="00E03FC5"/>
    <w:rsid w:val="00EB17FB"/>
    <w:rsid w:val="00ED45F0"/>
    <w:rsid w:val="00F30465"/>
    <w:rsid w:val="00F65FC0"/>
    <w:rsid w:val="00F7330E"/>
    <w:rsid w:val="00F76225"/>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15:docId w15:val="{D2C4C779-6D3A-43FB-9A48-0EBEB2C7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634606">
      <w:bodyDiv w:val="1"/>
      <w:marLeft w:val="0"/>
      <w:marRight w:val="0"/>
      <w:marTop w:val="0"/>
      <w:marBottom w:val="0"/>
      <w:divBdr>
        <w:top w:val="none" w:sz="0" w:space="0" w:color="auto"/>
        <w:left w:val="none" w:sz="0" w:space="0" w:color="auto"/>
        <w:bottom w:val="none" w:sz="0" w:space="0" w:color="auto"/>
        <w:right w:val="none" w:sz="0" w:space="0" w:color="auto"/>
      </w:divBdr>
    </w:div>
    <w:div w:id="1462384572">
      <w:bodyDiv w:val="1"/>
      <w:marLeft w:val="0"/>
      <w:marRight w:val="0"/>
      <w:marTop w:val="0"/>
      <w:marBottom w:val="0"/>
      <w:divBdr>
        <w:top w:val="none" w:sz="0" w:space="0" w:color="auto"/>
        <w:left w:val="none" w:sz="0" w:space="0" w:color="auto"/>
        <w:bottom w:val="none" w:sz="0" w:space="0" w:color="auto"/>
        <w:right w:val="none" w:sz="0" w:space="0" w:color="auto"/>
      </w:divBdr>
    </w:div>
    <w:div w:id="14878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D1B71-436A-473D-9079-3FB664D1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4728</Words>
  <Characters>26952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Home</cp:lastModifiedBy>
  <cp:revision>2</cp:revision>
  <dcterms:created xsi:type="dcterms:W3CDTF">2020-06-01T10:50:00Z</dcterms:created>
  <dcterms:modified xsi:type="dcterms:W3CDTF">2020-06-01T10:50:00Z</dcterms:modified>
</cp:coreProperties>
</file>