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50"/>
      </w:pPr>
      <w:r>
        <w:rPr>
          <w:rFonts w:ascii="Calibri" w:cs="Calibri" w:eastAsia="Calibri" w:hAnsi="Calibri"/>
          <w:b/>
          <w:bCs/>
          <w:color w:val="1C2434"/>
          <w:sz w:val="44"/>
          <w:szCs w:val="44"/>
        </w:rPr>
        <w:t xml:space="preserve">Edvoy Workforce Intelligence</w:t>
      </w:r>
    </w:p>
    <w:p>
      <w:pPr>
        <w:spacing w:after="200"/>
      </w:pPr>
      <w:r>
        <w:rPr>
          <w:rFonts w:ascii="Calibri" w:cs="Calibri" w:eastAsia="Calibri" w:hAnsi="Calibri"/>
          <w:color w:val="1E3F9E"/>
          <w:sz w:val="27"/>
          <w:szCs w:val="27"/>
        </w:rPr>
        <w:t xml:space="preserve">Cross-Functional Panel Review</w:t>
      </w:r>
    </w:p>
    <w:p>
      <w:pPr>
        <w:pBdr>
          <w:top w:val="single" w:color="2F5FE0" w:sz="12"/>
        </w:pBdr>
        <w:spacing w:after="18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Panel: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VP Product · Head of HR · HR Operations Manager · Reporting Manager · Enterprise UX Designer · Senior Frontend Engineer</w:t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Brief: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Objective review across 15 areas, each issue tagged with severity, reason and a suggested improvement. The panel does not defend the design. The prototype is not modified.</w:t>
      </w:r>
    </w:p>
    <w:p>
      <w:pPr>
        <w:spacing w:after="120" w:line="276"/>
      </w:pPr>
      <w:r>
        <w:rPr>
          <w:rFonts w:ascii="Calibri" w:cs="Calibri" w:eastAsia="Calibri" w:hAnsi="Calibri"/>
          <w:color w:val="54606E"/>
          <w:sz w:val="21"/>
          <w:szCs w:val="21"/>
        </w:rPr>
        <w:t xml:space="preserve">Severity scale: </w:t>
      </w:r>
      <w:r>
        <w:rPr>
          <w:rFonts w:ascii="Calibri" w:cs="Calibri" w:eastAsia="Calibri" w:hAnsi="Calibri"/>
          <w:b/>
          <w:bCs/>
          <w:color w:val="A61B10"/>
          <w:sz w:val="21"/>
          <w:szCs w:val="21"/>
        </w:rPr>
        <w:t xml:space="preserve">Blocker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(breaks a core task / data-trust) · </w:t>
      </w: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High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(frequent friction or governance risk) · </w:t>
      </w: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Medium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(notable, not blocking) · </w:t>
      </w: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Low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(polish).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Panel headline.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product has matured — the Review Log, date-range control, access governance and import action-flows all now work, and the explainability of metrics is genuinely strong. But the panel found one </w:t>
      </w:r>
      <w:r>
        <w:rPr>
          <w:rFonts w:ascii="Calibri" w:cs="Calibri" w:eastAsia="Calibri" w:hAnsi="Calibri"/>
          <w:b/>
          <w:bCs/>
          <w:color w:val="A61B10"/>
          <w:sz w:val="21"/>
          <w:szCs w:val="21"/>
        </w:rPr>
        <w:t xml:space="preserve">Blocker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that matches the reported symptom: from an employee detail page, “Review &amp; notes” silently redirects instead of opening the review — because the control is shown to roles the destination screen forbids. Around it sit a cluster of enterprise-readiness gaps (scale, persistence, mobile, search) that every role felt from its own angle.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Reported issue — verified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Symptom (as reported):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From Absence review → Rahul Verma (an individual employee detail page), clicking “Review &amp; notes” does not open the right screen.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Root cause (confirmed in code):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“Review &amp; notes” button on the employee detail page is shown to every role, but the review-workflow screen it targets is not permitted for the read-only management role. When a role that can see the absence list and profiles but not the workflow clicks it, a role guard silently redirects to the role’s home dashboard instead of opening the review. Two supporting defects compound it: the workflow screen is missing from the drill-down set, so even for a permitted role the breadcrumb trail resets and “back” doesn’t return to the profile; and the redirect is silent, with no message explaining why.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BUG-1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“Review &amp; notes” from employee detail silently redirects</w:t>
      </w:r>
      <w:r>
        <w:rPr>
          <w:rFonts w:ascii="Calibri" w:cs="Calibri" w:eastAsia="Calibri" w:hAnsi="Calibri"/>
          <w:b/>
          <w:bCs/>
          <w:color w:val="A61B10"/>
          <w:sz w:val="18"/>
          <w:szCs w:val="18"/>
        </w:rPr>
        <w:t xml:space="preserve">   Blocker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 (hit the dead click), Senior Frontend Engineer (traced the guard), Enterprise UX Designer (silent redirect)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action is offered to roles whose destination is blocked, and the guard bounces them to a home screen with no feedback — the user experiences it as a broken link. Where the same action appears elsewhere (Review Log) it is correctly hidden for read-only, so the detail page is inconsistent with the rest of the app.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Gate the button by the same permission as the destination (hide or disable “Review &amp; notes” for roles without workflow access, matching the Review Log behaviour). Add the workflow screen to the drill-down set so the breadcrumb and back-navigation from a profile work. If a redirect must ever happen, make it explicit with a message rather than a silent bounce.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How each panellist read the product</w:t>
      </w:r>
    </w:p>
    <w:tbl>
      <w:tblPr>
        <w:tblW w:type="dxa" w:w="830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1750"/>
        <w:gridCol w:w="2450"/>
        <w:gridCol w:w="4100"/>
      </w:tblGrid>
      <w:tr>
        <w:trPr>
          <w:tblHeader/>
        </w:trPr>
        <w:tc>
          <w:tcPr>
            <w:tcW w:type="dxa" w:w="175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Panellist</w:t>
            </w:r>
          </w:p>
        </w:tc>
        <w:tc>
          <w:tcPr>
            <w:tcW w:type="dxa" w:w="245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Primary lens</w:t>
            </w:r>
          </w:p>
        </w:tc>
        <w:tc>
          <w:tcPr>
            <w:tcW w:type="dxa" w:w="410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Top concern this review</w:t>
            </w:r>
          </w:p>
        </w:tc>
      </w:tr>
      <w:tr>
        <w:tc>
          <w:tcPr>
            <w:tcW w:type="dxa" w:w="17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VP Product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Outcomes, adoption, roadmap</w:t>
            </w:r>
          </w:p>
        </w:tc>
        <w:tc>
          <w:tcPr>
            <w:tcW w:type="dxa" w:w="410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Enterprise-readiness gaps (scale, persistence) gate a real rollout</w:t>
            </w:r>
          </w:p>
        </w:tc>
      </w:tr>
      <w:tr>
        <w:tc>
          <w:tcPr>
            <w:tcW w:type="dxa" w:w="17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Head of HR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Fairness, tone, policy defensibility</w:t>
            </w:r>
          </w:p>
        </w:tc>
        <w:tc>
          <w:tcPr>
            <w:tcW w:type="dxa" w:w="410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Non-punitive framing is strong; role-appropriate access must be airtight</w:t>
            </w:r>
          </w:p>
        </w:tc>
      </w:tr>
      <w:tr>
        <w:tc>
          <w:tcPr>
            <w:tcW w:type="dxa" w:w="17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HR Operations Manager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Daily import &amp; correction work</w:t>
            </w:r>
          </w:p>
        </w:tc>
        <w:tc>
          <w:tcPr>
            <w:tcW w:type="dxa" w:w="410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Import flows solid; no data-correction or bulk operations yet</w:t>
            </w:r>
          </w:p>
        </w:tc>
      </w:tr>
      <w:tr>
        <w:tc>
          <w:tcPr>
            <w:tcW w:type="dxa" w:w="17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Speed to answer “who needs a conversation”</w:t>
            </w:r>
          </w:p>
        </w:tc>
        <w:tc>
          <w:tcPr>
            <w:tcW w:type="dxa" w:w="410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The review loop works but the detail-page entry point is broken (BUG-1)</w:t>
            </w:r>
          </w:p>
        </w:tc>
      </w:tr>
      <w:tr>
        <w:tc>
          <w:tcPr>
            <w:tcW w:type="dxa" w:w="17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Enterprise UX Designer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Consistency, IA, accessibility</w:t>
            </w:r>
          </w:p>
        </w:tc>
        <w:tc>
          <w:tcPr>
            <w:tcW w:type="dxa" w:w="410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Silent redirects, no global search, unmeasured contrast</w:t>
            </w:r>
          </w:p>
        </w:tc>
      </w:tr>
      <w:tr>
        <w:tc>
          <w:tcPr>
            <w:tcW w:type="dxa" w:w="17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Senior Frontend Engineer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Correctness, performance, maintainability</w:t>
            </w:r>
          </w:p>
        </w:tc>
        <w:tc>
          <w:tcPr>
            <w:tcW w:type="dxa" w:w="410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In-memory state, no virtualisation at 9 rows vs 5,000+ target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Scorecard — 15 areas</w:t>
      </w:r>
    </w:p>
    <w:p>
      <w:pPr>
        <w:spacing w:after="2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420"/>
        <w:gridCol w:w="2450"/>
        <w:gridCol w:w="1350"/>
        <w:gridCol w:w="5130"/>
      </w:tblGrid>
      <w:tr>
        <w:trPr>
          <w:tblHeader/>
        </w:trPr>
        <w:tc>
          <w:tcPr>
            <w:tcW w:type="dxa" w:w="42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Area</w:t>
            </w:r>
          </w:p>
        </w:tc>
        <w:tc>
          <w:tcPr>
            <w:tcW w:type="dxa" w:w="135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Worst severity</w:t>
            </w:r>
          </w:p>
        </w:tc>
        <w:tc>
          <w:tcPr>
            <w:tcW w:type="dxa" w:w="5130"/>
            <w:shd w:fill="EAF0F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One-line panel verdict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1350"/>
            <w:shd w:fill="FBEAE8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61B10"/>
                <w:sz w:val="18"/>
                <w:szCs w:val="18"/>
              </w:rPr>
              <w:t xml:space="preserve">Blocker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Rail is clear, but the detail-page review entry silently redirects (BUG-1)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Information architecture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Sound grouping; pending-request &amp; review entry points under-surfaced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Dashboard usability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Honest coverage &amp; working filters; dense equal-weight card wall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Import workflow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Best-built flow; no mapping memory or data-correction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Manager workflow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Loop closes, but the main entry from a profile is broken (BUG-1)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Admin workflow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Governance now real; audit log resets (in-memory)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HR workflow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Import strong; no correction/exception surface for real HR work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8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Employee detail page</w:t>
            </w:r>
          </w:p>
        </w:tc>
        <w:tc>
          <w:tcPr>
            <w:tcW w:type="dxa" w:w="1350"/>
            <w:shd w:fill="FBEAE8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61B10"/>
                <w:sz w:val="18"/>
                <w:szCs w:val="18"/>
              </w:rPr>
              <w:t xml:space="preserve">Blocker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Rich and explainable, but its primary action dead-ends (BUG-1)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9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Analytics usefulness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Explainability excellent; trends honest; no targets/benchmarks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10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KPI clarity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Formula-on-every-card is a strength; equal weighting hides priority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11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Filters</w:t>
            </w:r>
          </w:p>
        </w:tc>
        <w:tc>
          <w:tcPr>
            <w:tcW w:type="dxa" w:w="1350"/>
            <w:shd w:fill="FEF7E6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Range control is strong; filters don’t persist across refresh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12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Drill-down capability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Deep where wired; some charts/KPIs still dead-end; profile→review broken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13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Good semantics; contrast unmeasured; silent redirect fails SR users</w:t>
            </w:r>
          </w:p>
        </w:tc>
      </w:tr>
      <w:tr>
        <w:tc>
          <w:tcPr>
            <w:tcW w:type="dxa" w:w="42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14</w:t>
            </w:r>
          </w:p>
        </w:tc>
        <w:tc>
          <w:tcPr>
            <w:tcW w:type="dxa" w:w="245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shd w:fill="F4F6FA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9 rows, no pagination/virtualisation vs 5,000+ (NFR4)</w:t>
            </w:r>
          </w:p>
        </w:tc>
      </w:tr>
      <w:tr>
        <w:tc>
          <w:tcPr>
            <w:tcW w:type="dxa" w:w="42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15</w:t>
            </w:r>
          </w:p>
        </w:tc>
        <w:tc>
          <w:tcPr>
            <w:tcW w:type="dxa" w:w="245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Enterprise UX standards</w:t>
            </w:r>
          </w:p>
        </w:tc>
        <w:tc>
          <w:tcPr>
            <w:tcW w:type="dxa" w:w="1350"/>
            <w:shd w:fill="FBF1DE" w:color="auto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High</w:t>
            </w:r>
          </w:p>
        </w:tc>
        <w:tc>
          <w:tcPr>
            <w:tcW w:type="dxa" w:w="5130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No persistence, no global search, no keyboard model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Detailed findings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1. Navigation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Role-filtered rail and breadcrumbs are clear; the defect is at a specific entry point.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NAV-1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Detail-page “Review &amp; notes” silently redirects</w:t>
      </w:r>
      <w:r>
        <w:rPr>
          <w:rFonts w:ascii="Calibri" w:cs="Calibri" w:eastAsia="Calibri" w:hAnsi="Calibri"/>
          <w:b/>
          <w:bCs/>
          <w:color w:val="A61B10"/>
          <w:sz w:val="18"/>
          <w:szCs w:val="18"/>
        </w:rPr>
        <w:t xml:space="preserve">   Blocker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Manager, Frontend Engineer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See BUG-1 — the destination is permission-blocked for some roles while the button stays visible; the guard bounces silently.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Permission-gate the control and add workflow to the drill-down set; never redirect without a message.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NAV-2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global search / jump-to-employee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VP Product, 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At 161 employees today (5,000+ targeted) the only route to a person is a filter dropdown; managers can’t jump to a name.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a global search (“/” to focus) that resolves employees, screens and imports.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NAV-3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Role changes little on-screen beyond the rail</w:t>
      </w: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 xml:space="preserve">   Low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Switching role updates the rail and a label, but many bodies look identical, so “which role am I in” is easy to lose.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a persistent role indicator and, where relevant, a one-line scope banner.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2. Information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Groups map cleanly to permissions; a few key entry points are buried.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IA-1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Pending access requests not surfaced in the rail context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Head of HR, HR Ops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admin queue lives inside User Management; the count badge helps but the concept is discoverable only by going there.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Surface a lightweight “requests waiting” affordance on the admin home.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IA-2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“my open reviews” home for a manager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 manager’s core job — who needs a conversation — is reachable only via a dashboard card, not a first-class destination.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an “Open reviews” entry that lands on the manager’s queue directly.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3. Dashboard usability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Coverage honesty and working filters are genuine strengths.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DASH-1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Twelve near-equal-weight cards present a wall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VP Product, 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No visual hierarchy means the two cards that matter (needs review, confirmed absence) don’t stand out.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Weight the layout: a small hero row of priority KPIs, the rest secondary.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DASH-2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Aggregate rates show “—” when filtered</w:t>
      </w: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 xml:space="preserve">   Low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Honest (the sample can’t derive them per-filter) but a dash can read as broken to a first-time user.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Keep the honesty; add a one-line “not available for this filter” hint on hover.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4. Import workflow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most complete flow; the gaps are about repeat-use efficiency.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IMP-1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saved column-mapping per file type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HR Ops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HR re-maps headers every import; the spec calls for saved mapping templates/versions.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Persist mapping per type and offer it on the next import of that type.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IMP-2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data-correction / manual-exception surface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Head of HR, HR Ops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When a row is wrong (e.g. the unmapped attended employee), HR has no way to correct or annotate it beyond re-import.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a correction/exception flow with audit, per the data model.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5. Manager workflow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review loop is sound; its entry point is the problem.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MGR-1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Primary entry to review is broken from the profile</w:t>
      </w:r>
      <w:r>
        <w:rPr>
          <w:rFonts w:ascii="Calibri" w:cs="Calibri" w:eastAsia="Calibri" w:hAnsi="Calibri"/>
          <w:b/>
          <w:bCs/>
          <w:color w:val="A61B10"/>
          <w:sz w:val="18"/>
          <w:szCs w:val="18"/>
        </w:rPr>
        <w:t xml:space="preserve">   Blocker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See BUG-1 — the most natural path (open a person, review them) dead-ends for some roles.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Fix per BUG-1; verify every “review” entry point lands on the correct employee.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MGR-2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One person at a time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Manager, VP Product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No bulk review; a manager clearing several similar cases repeats every step.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multi-select review actions for like cases.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6. Admin workflow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Governance is now real (role-on-approval, add/edit user, audited actions).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ADM-1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Audit log resets on refresh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Head of HR, Frontend Engineer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Actions write real audit entries, but in-memory only — a refresh wipes them, so the audit surface can’t be trusted in a demo-to-stakeholder.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Persist audit (and users/requests) or clearly label the prototype’s in-memory nature.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7. HR workflow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Import is a credible HR home; real HR correction work isn’t supported yet.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HR-1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correction/exception workflow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Head of HR, HR Ops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Real HR spends time fixing edge cases; the prototype only ingests and reports.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the correction/exception surfaces (ties to IMP-2).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HR-2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Data-quality report named but absent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HR Ops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Permission Matrix lists it as an export; HR can’t yet pull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the data-quality report artefact.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8. Employee detail page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Rich, explainable, well-structured — undermined by its primary action.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EMP-1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Primary action (“Review &amp; notes”) dead-ends</w:t>
      </w:r>
      <w:r>
        <w:rPr>
          <w:rFonts w:ascii="Calibri" w:cs="Calibri" w:eastAsia="Calibri" w:hAnsi="Calibri"/>
          <w:b/>
          <w:bCs/>
          <w:color w:val="A61B10"/>
          <w:sz w:val="18"/>
          <w:szCs w:val="18"/>
        </w:rPr>
        <w:t xml:space="preserve">   Blocker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Manager, Head of HR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See BUG-1. The page is otherwise the best surface in the product; the broken action is especially costly here because this is where a manager decides to act.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Fix per BUG-1. Additionally, show the person’s current review state and any open follow-up inline so the page is useful even read-only.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EMP-2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previous/next employee within a list context</w:t>
      </w: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 xml:space="preserve">   Low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Opening Rahul Verma from the absence list, a manager can’t step to the next flagged person without going back.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prev/next within the originating list.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9. Analytics usefulness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Explainability and honest trends are the product’s best qualities.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AN-1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targets or benchmarks on any metric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VP Product, Reporting Manager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“73% on-time” carries no verdict without a target; managers can’t tell good from bad.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Attach policy targets/benchmarks so a number implies an action.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10. KPI clarity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Formula-on-every-card is genuinely strong and non-punitive.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KPI-1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Equal visual weight hides priority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Designer, VP Product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All KPIs look equally important; the eye has no anchor.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Prioritise the few that drive action; de-emphasise the rest.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11. Filters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date-range control (v1.3.0) with honest re-bucketing is a highlight.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FIL-1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Filters &amp; saved views don’t persist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HR Ops, Frontend Engineer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Selections vanish on refresh; a monthly-use tool must remember a manager’s scope.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Persist filters and let users save personal views.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12. Drill-down capability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Deep and explainable where wired; a few dead ends remain.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DRL-1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Profile→review drill-down broken</w:t>
      </w:r>
      <w:r>
        <w:rPr>
          <w:rFonts w:ascii="Calibri" w:cs="Calibri" w:eastAsia="Calibri" w:hAnsi="Calibri"/>
          <w:b/>
          <w:bCs/>
          <w:color w:val="A61B10"/>
          <w:sz w:val="18"/>
          <w:szCs w:val="18"/>
        </w:rPr>
        <w:t xml:space="preserve">   Blocker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Reporting Manager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See BUG-1.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Fix per BUG-1.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DRL-2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Some charts/KPIs still don’t drill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Org comparison bars, coverage and average-hours cards, and the review outcome chart don’t open their populations.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Make every chart and headline KPI drillable.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13. Accessibility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Skip-link, focus management and aria-labels are present; measurement and edge cases lag.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A11Y-1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Silent redirect fails assistive-tech users hardest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 sighted user sees the page change; a screen-reader user gets no explanation for the bounce (BUG-1).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Never redirect silently; announce context changes; fix BUG-1.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A11Y-2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Contrast reasoned, not measured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AA compliance was inferred from tokens, not verified with a contrast tool.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Run a real contrast audit; add table captions and consistent sort-state announcements.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14. Performance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Renders instantly — but only at demo scale.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PERF-1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pagination/virtualisation at scale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Frontend Engineer, VP Product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9 sample rows today; production is 161 and the spec targets 5,000+ (NFR4). Tables and the heatmap render every row/cell eagerly.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Introduce pagination/virtualisation and test at target volume before build sign-off.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15. Enterprise UX standards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Real progress (exports, bulk select, governance) against a still-missing baseline.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ENT-1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persistence layer</w:t>
      </w:r>
      <w:r>
        <w:rPr>
          <w:rFonts w:ascii="Calibri" w:cs="Calibri" w:eastAsia="Calibri" w:hAnsi="Calibri"/>
          <w:b/>
          <w:bCs/>
          <w:color w:val="C0453B"/>
          <w:sz w:val="18"/>
          <w:szCs w:val="18"/>
        </w:rPr>
        <w:t xml:space="preserve">   High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Frontend Engineer, VP Product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Saved views, filters, reviews, approved users and audit all reset on refresh.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persistence, or state the in-memory limitation prominently in the prototype.</w:t>
      </w:r>
    </w:p>
    <w:p>
      <w:pPr>
        <w:keepNext/>
        <w:spacing w:after="40" w:before="150"/>
      </w:pPr>
      <w:r>
        <w:rPr>
          <w:rFonts w:ascii="Calibri" w:cs="Calibri" w:eastAsia="Calibri" w:hAnsi="Calibri"/>
          <w:b/>
          <w:bCs/>
          <w:color w:val="1E3F9E"/>
          <w:sz w:val="20"/>
          <w:szCs w:val="20"/>
        </w:rPr>
        <w:t xml:space="preserve">ENT-2 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 keyboard model / command palette</w:t>
      </w: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   Medium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Raised by: </w:t>
      </w:r>
      <w:r>
        <w:rPr>
          <w:rFonts w:ascii="Calibri" w:cs="Calibri" w:eastAsia="Calibri" w:hAnsi="Calibri"/>
          <w:i/>
          <w:iCs/>
          <w:color w:val="54606E"/>
          <w:sz w:val="19"/>
          <w:szCs w:val="19"/>
        </w:rPr>
        <w:t xml:space="preserve">UX Designer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Reason.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Power users (HR, admins) live in the tool; there are no shortcuts.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Suggested improvement.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Add “/” search and basic shortcuts; a command palette later.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Consolidated priorities</w:t>
      </w:r>
    </w:p>
    <w:p>
      <w:pPr>
        <w:pStyle w:val="Heading3"/>
        <w:spacing w:after="60" w:before="170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Fix immediately (Blocker)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BUG-1 / NAV-1 / MGR-1 / EMP-1 / DRL-1 —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same defect: “Review &amp; notes” from an employee detail page silently redirects. Gate the control to the destination’s permission, add workflow to the drill-down set, and never redirect silently.</w:t>
      </w:r>
    </w:p>
    <w:p>
      <w:pPr>
        <w:pStyle w:val="Heading3"/>
        <w:spacing w:after="60" w:before="170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Fix before an enterprise pilot (High)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NAV-2 Global search / jump-to-employee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IMP-2 / HR-1 Data-correction &amp; exception workflow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ADM-1 / ENT-1 Persistence (audit, users, filters, views)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FIL-1 Persistent filters &amp; saved views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A11Y-1 No silent redirects; announce context changes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PERF-1 Pagination/virtualisation at target volume</w:t>
      </w:r>
    </w:p>
    <w:p>
      <w:pPr>
        <w:pStyle w:val="Heading3"/>
        <w:spacing w:after="60" w:before="170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Should have (Medium)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DASH-1 / KPI-1 KPI hierarchy &amp; priority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AN-1 Targets/benchmarks on metrics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IMP-1 Saved mapping templates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HR-2 Data-quality report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DRL-2 Remaining chart/KPI drill-downs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A11Y-2 Measured contrast + captions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ENT-2 Keyboard model / command palette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IA-1 / IA-2 Surface requests &amp; open-reviews entry points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MGR-2 Bulk review</w:t>
      </w:r>
    </w:p>
    <w:p>
      <w:pPr>
        <w:pStyle w:val="Heading3"/>
        <w:spacing w:after="60" w:before="170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Polish (Low)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NAV-3 Clearer role indicator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DASH-2 Filtered-metric hint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EMP-2 Prev/next employee in list context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E3E7ED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Panel consensus.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Ship-blocking today is a single, fixable defect — the employee-detail review entry point — which every role hit from its own angle and which the panel rated a Blocker. Beyond it, the product’s honesty and explainability are real assets; what stands between it and an enterprise pilot is a familiar readiness list: persistence, scale, search, and the correction workflows real HR work needs. None require redesign; all are additive to a sound foundation.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4606E"/>
          <w:sz w:val="18"/>
          <w:szCs w:val="18"/>
        </w:rPr>
        <w:t xml:space="preserve">Independent multi-role review grounded in the delivered prototype code. The reported “Review &amp; notes” defect was reproduced and root-caused. The prototype was not modified.</w:t>
      </w:r>
    </w:p>
    <w:sectPr>
      <w:pgSz w:w="12240" w:h="15840" w:orient="portrait"/>
      <w:pgMar w:top="1180" w:right="1200" w:bottom="11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  <w:rPr>
        <w:color w:val="2F5F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C24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Calibri" w:cs="Calibri" w:eastAsia="Calibri" w:hAnsi="Calibri"/>
      <w:b/>
      <w:bCs/>
      <w:color w:val="1E3F9E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70"/>
    </w:pPr>
    <w:rPr>
      <w:rFonts w:ascii="Calibri" w:cs="Calibri" w:eastAsia="Calibri" w:hAnsi="Calibri"/>
      <w:b/>
      <w:bCs/>
      <w:color w:val="1C243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2026-08-04T13:16:36.210Z</dcterms:created>
  <dcterms:modified xsi:type="dcterms:W3CDTF">2026-08-04T13:16:36.227Z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