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167" w:rsidRPr="001D0CA4" w:rsidRDefault="001D0CA4" w:rsidP="001D0CA4">
      <w:pPr>
        <w:jc w:val="center"/>
        <w:rPr>
          <w:b/>
        </w:rPr>
      </w:pPr>
      <w:r w:rsidRPr="001D0CA4">
        <w:rPr>
          <w:b/>
        </w:rPr>
        <w:t>Digital Media Literacy for Workplace</w:t>
      </w:r>
    </w:p>
    <w:p w:rsidR="001D0CA4" w:rsidRDefault="001D0CA4" w:rsidP="001D0CA4">
      <w:pPr>
        <w:jc w:val="center"/>
        <w:rPr>
          <w:b/>
        </w:rPr>
      </w:pPr>
      <w:r>
        <w:rPr>
          <w:b/>
        </w:rPr>
        <w:t>A Youth Skills Connection Project</w:t>
      </w:r>
    </w:p>
    <w:p w:rsidR="001D0CA4" w:rsidRDefault="001D0CA4" w:rsidP="00AC1C8D">
      <w:pPr>
        <w:spacing w:after="0" w:line="240" w:lineRule="auto"/>
        <w:jc w:val="center"/>
        <w:rPr>
          <w:b/>
        </w:rPr>
      </w:pPr>
    </w:p>
    <w:p w:rsidR="001D0CA4" w:rsidRDefault="001D0CA4" w:rsidP="00AC1C8D">
      <w:pPr>
        <w:spacing w:after="0"/>
      </w:pPr>
      <w:r>
        <w:rPr>
          <w:b/>
        </w:rPr>
        <w:t>Partnership Agreement between:</w:t>
      </w:r>
      <w:r>
        <w:rPr>
          <w:b/>
        </w:rPr>
        <w:tab/>
      </w:r>
    </w:p>
    <w:p w:rsidR="001D0CA4" w:rsidRPr="001D0CA4" w:rsidRDefault="001D0CA4" w:rsidP="00AC1C8D">
      <w:pPr>
        <w:spacing w:after="0" w:line="240" w:lineRule="auto"/>
        <w:ind w:left="720" w:firstLine="720"/>
      </w:pPr>
      <w:r w:rsidRPr="001D0CA4">
        <w:t>The Working Centre</w:t>
      </w:r>
      <w:r>
        <w:tab/>
      </w:r>
      <w:r>
        <w:tab/>
      </w:r>
      <w:r>
        <w:tab/>
      </w:r>
      <w:r>
        <w:tab/>
      </w:r>
      <w:proofErr w:type="spellStart"/>
      <w:r>
        <w:t>Kwartzlab</w:t>
      </w:r>
      <w:proofErr w:type="spellEnd"/>
    </w:p>
    <w:p w:rsidR="001D0CA4" w:rsidRDefault="001D0CA4" w:rsidP="00AC1C8D">
      <w:pPr>
        <w:spacing w:after="0" w:line="240" w:lineRule="auto"/>
      </w:pPr>
      <w:r>
        <w:tab/>
      </w:r>
      <w:r>
        <w:tab/>
        <w:t>58 Queen Street South</w:t>
      </w:r>
      <w:r>
        <w:tab/>
      </w:r>
      <w:r>
        <w:tab/>
        <w:t>AND</w:t>
      </w:r>
      <w:r>
        <w:tab/>
      </w:r>
      <w:r>
        <w:tab/>
        <w:t xml:space="preserve">33 Kent </w:t>
      </w:r>
      <w:proofErr w:type="gramStart"/>
      <w:r>
        <w:t>Avenue</w:t>
      </w:r>
      <w:proofErr w:type="gramEnd"/>
    </w:p>
    <w:p w:rsidR="001D0CA4" w:rsidRDefault="001D0CA4" w:rsidP="00AC1C8D">
      <w:pPr>
        <w:spacing w:after="0" w:line="240" w:lineRule="auto"/>
      </w:pPr>
      <w:r>
        <w:tab/>
      </w:r>
      <w:r>
        <w:tab/>
        <w:t>Kitchener, ON N2G 1V6</w:t>
      </w:r>
      <w:r>
        <w:tab/>
      </w:r>
      <w:r>
        <w:tab/>
      </w:r>
      <w:r>
        <w:tab/>
      </w:r>
      <w:r>
        <w:tab/>
        <w:t>Kitchener, ON N2G 3R2</w:t>
      </w:r>
    </w:p>
    <w:p w:rsidR="001D0CA4" w:rsidRDefault="001D0CA4" w:rsidP="00AC1C8D">
      <w:pPr>
        <w:spacing w:after="0" w:line="240" w:lineRule="auto"/>
      </w:pPr>
    </w:p>
    <w:p w:rsidR="001D0CA4" w:rsidRPr="001D0CA4" w:rsidRDefault="001D0CA4" w:rsidP="00AC1C8D">
      <w:pPr>
        <w:spacing w:after="0"/>
        <w:rPr>
          <w:b/>
        </w:rPr>
      </w:pPr>
      <w:r w:rsidRPr="001D0CA4">
        <w:rPr>
          <w:b/>
        </w:rPr>
        <w:t>Project Description:</w:t>
      </w:r>
    </w:p>
    <w:p w:rsidR="001D0CA4" w:rsidRDefault="001D0CA4" w:rsidP="00AC1C8D">
      <w:pPr>
        <w:spacing w:after="0"/>
        <w:ind w:left="720"/>
      </w:pPr>
      <w:r>
        <w:t xml:space="preserve">Digital Media Literacy for the Workplace offers a mature level of digital media literacy skills to 16 participants designed to help technically savvy at-risk youth to find employment with small-to-medium sized employers requiring employees with broad technical knowledge, creativity and ability to adapt to changing technologies.  Activities include 14 weeks of training and 6 weeks in a work placement.  </w:t>
      </w:r>
    </w:p>
    <w:p w:rsidR="001D0CA4" w:rsidRDefault="001D0CA4" w:rsidP="00AC1C8D">
      <w:pPr>
        <w:spacing w:after="0"/>
        <w:ind w:left="720"/>
      </w:pPr>
      <w:r>
        <w:t xml:space="preserve">Training takes place at The Working Centre and </w:t>
      </w:r>
      <w:proofErr w:type="spellStart"/>
      <w:r>
        <w:t>Kwartzlab</w:t>
      </w:r>
      <w:proofErr w:type="spellEnd"/>
      <w:r>
        <w:t xml:space="preserve"> in Kitchener, offering hands-on courses, workshops, speakers and on-on-one support.  Classes use open source software, and are project based building practical skills and portfolio.  Training includes: Creative Design courses in Raster Art; Vector Art; Audio Art; Team Work Skills; Maker Course; Entrepreneurial Training, Financial Literacy and Microsoft Word/Excel.</w:t>
      </w:r>
    </w:p>
    <w:p w:rsidR="001D0CA4" w:rsidRDefault="001D0CA4" w:rsidP="00AC1C8D">
      <w:pPr>
        <w:spacing w:after="0"/>
      </w:pPr>
    </w:p>
    <w:p w:rsidR="000C2544" w:rsidRPr="000C2544" w:rsidRDefault="000C2544" w:rsidP="00AC1C8D">
      <w:pPr>
        <w:spacing w:after="0"/>
        <w:rPr>
          <w:b/>
        </w:rPr>
      </w:pPr>
      <w:r w:rsidRPr="000C2544">
        <w:rPr>
          <w:b/>
        </w:rPr>
        <w:t>Partnership Agreement:</w:t>
      </w:r>
    </w:p>
    <w:p w:rsidR="000C2544" w:rsidRDefault="000C2544" w:rsidP="00AC1C8D">
      <w:pPr>
        <w:spacing w:after="0"/>
      </w:pPr>
      <w:r>
        <w:tab/>
        <w:t xml:space="preserve">As part of the Digital Media Literacy project, </w:t>
      </w:r>
      <w:proofErr w:type="spellStart"/>
      <w:r>
        <w:t>Kwartzlab</w:t>
      </w:r>
      <w:proofErr w:type="spellEnd"/>
      <w:r>
        <w:t xml:space="preserve"> will provide the following:</w:t>
      </w:r>
    </w:p>
    <w:p w:rsidR="000C2544" w:rsidRDefault="000C2544" w:rsidP="00AC1C8D">
      <w:pPr>
        <w:spacing w:after="0" w:line="240" w:lineRule="auto"/>
      </w:pPr>
      <w:r>
        <w:tab/>
      </w:r>
      <w:r>
        <w:tab/>
        <w:t>March 16, 2015 to May 29, 2015</w:t>
      </w:r>
    </w:p>
    <w:p w:rsidR="000C2544" w:rsidRDefault="00835EEB" w:rsidP="00835EEB">
      <w:pPr>
        <w:spacing w:after="0" w:line="240" w:lineRule="auto"/>
        <w:ind w:left="2160"/>
      </w:pPr>
      <w:r>
        <w:t xml:space="preserve">A 30-hour Maker Course for 8 of youth; </w:t>
      </w:r>
      <w:proofErr w:type="gramStart"/>
      <w:r>
        <w:t>A</w:t>
      </w:r>
      <w:bookmarkStart w:id="0" w:name="_GoBack"/>
      <w:bookmarkEnd w:id="0"/>
      <w:r w:rsidRPr="00835EEB">
        <w:t>n</w:t>
      </w:r>
      <w:proofErr w:type="gramEnd"/>
      <w:r w:rsidRPr="00835EEB">
        <w:t xml:space="preserve"> introduction to Maker skills</w:t>
      </w:r>
      <w:r>
        <w:t xml:space="preserve"> including</w:t>
      </w:r>
      <w:r w:rsidRPr="00835EEB">
        <w:t xml:space="preserve"> hands-on lab experience</w:t>
      </w:r>
    </w:p>
    <w:p w:rsidR="000C2544" w:rsidRDefault="000C2544" w:rsidP="00AC1C8D">
      <w:pPr>
        <w:spacing w:after="0" w:line="240" w:lineRule="auto"/>
      </w:pPr>
    </w:p>
    <w:p w:rsidR="000C2544" w:rsidRDefault="000C2544" w:rsidP="00AC1C8D">
      <w:pPr>
        <w:spacing w:after="0"/>
      </w:pPr>
      <w:r>
        <w:tab/>
      </w:r>
      <w:r>
        <w:tab/>
        <w:t>October 12, 2015 to December 18, 2015</w:t>
      </w:r>
    </w:p>
    <w:p w:rsidR="00835EEB" w:rsidRDefault="00835EEB" w:rsidP="00835EEB">
      <w:pPr>
        <w:spacing w:after="0" w:line="240" w:lineRule="auto"/>
        <w:ind w:left="2160"/>
      </w:pPr>
      <w:r>
        <w:t xml:space="preserve">A 30-hour Maker Course for 8 of youth; </w:t>
      </w:r>
      <w:proofErr w:type="gramStart"/>
      <w:r>
        <w:t>A</w:t>
      </w:r>
      <w:r w:rsidRPr="00835EEB">
        <w:t>n</w:t>
      </w:r>
      <w:proofErr w:type="gramEnd"/>
      <w:r w:rsidRPr="00835EEB">
        <w:t xml:space="preserve"> introduction to Maker skills</w:t>
      </w:r>
      <w:r>
        <w:t xml:space="preserve"> including</w:t>
      </w:r>
      <w:r w:rsidRPr="00835EEB">
        <w:t xml:space="preserve"> hands-on lab experience</w:t>
      </w:r>
    </w:p>
    <w:p w:rsidR="00AC1C8D" w:rsidRDefault="00AC1C8D" w:rsidP="00AC1C8D">
      <w:pPr>
        <w:spacing w:after="0"/>
        <w:rPr>
          <w:b/>
        </w:rPr>
      </w:pPr>
    </w:p>
    <w:p w:rsidR="001D0CA4" w:rsidRPr="000C2544" w:rsidRDefault="000C2544" w:rsidP="00AC1C8D">
      <w:pPr>
        <w:spacing w:after="0"/>
        <w:rPr>
          <w:b/>
        </w:rPr>
      </w:pPr>
      <w:r w:rsidRPr="000C2544">
        <w:rPr>
          <w:b/>
        </w:rPr>
        <w:t>Payment Schedule:</w:t>
      </w:r>
    </w:p>
    <w:p w:rsidR="000C2544" w:rsidRDefault="000C2544" w:rsidP="00AC1C8D">
      <w:pPr>
        <w:spacing w:after="0" w:line="240" w:lineRule="auto"/>
      </w:pPr>
      <w:r>
        <w:tab/>
        <w:t xml:space="preserve">For these courses, The Working Centre agrees to pay </w:t>
      </w:r>
      <w:proofErr w:type="spellStart"/>
      <w:r>
        <w:t>Kwartzlab</w:t>
      </w:r>
      <w:proofErr w:type="spellEnd"/>
      <w:r>
        <w:t xml:space="preserve"> as follows:</w:t>
      </w:r>
    </w:p>
    <w:p w:rsidR="000C2544" w:rsidRDefault="000C2544" w:rsidP="00AC1C8D">
      <w:pPr>
        <w:spacing w:after="0" w:line="240" w:lineRule="auto"/>
      </w:pPr>
      <w:r>
        <w:tab/>
      </w:r>
      <w:r>
        <w:tab/>
      </w:r>
      <w:r>
        <w:tab/>
        <w:t>March 16, 2015</w:t>
      </w:r>
      <w:r>
        <w:tab/>
      </w:r>
      <w:r>
        <w:tab/>
        <w:t>$3,000</w:t>
      </w:r>
    </w:p>
    <w:p w:rsidR="000C2544" w:rsidRDefault="000C2544" w:rsidP="00AC1C8D">
      <w:pPr>
        <w:spacing w:after="0" w:line="240" w:lineRule="auto"/>
      </w:pPr>
      <w:r>
        <w:tab/>
      </w:r>
      <w:r>
        <w:tab/>
      </w:r>
      <w:r>
        <w:tab/>
        <w:t>October 12, 2015</w:t>
      </w:r>
      <w:r>
        <w:tab/>
        <w:t>$3,000</w:t>
      </w:r>
    </w:p>
    <w:p w:rsidR="000C2544" w:rsidRDefault="000C2544" w:rsidP="00AC1C8D">
      <w:pPr>
        <w:spacing w:after="0" w:line="240" w:lineRule="auto"/>
      </w:pPr>
    </w:p>
    <w:p w:rsidR="00AC1C8D" w:rsidRPr="00AC1C8D" w:rsidRDefault="00AC1C8D" w:rsidP="00AC1C8D">
      <w:pPr>
        <w:spacing w:after="0" w:line="240" w:lineRule="auto"/>
        <w:rPr>
          <w:b/>
        </w:rPr>
      </w:pPr>
      <w:r w:rsidRPr="00AC1C8D">
        <w:rPr>
          <w:b/>
        </w:rPr>
        <w:t>Note:</w:t>
      </w:r>
    </w:p>
    <w:p w:rsidR="00AC1C8D" w:rsidRDefault="00AC1C8D" w:rsidP="00AC1C8D">
      <w:pPr>
        <w:spacing w:after="0" w:line="240" w:lineRule="auto"/>
        <w:ind w:left="720"/>
      </w:pPr>
      <w:r>
        <w:t xml:space="preserve">This agreement is only in effect for the length of The Working Centre’s agreement with the Province of Ontario for the Digital Media Literacy project.  This contract is from January 26, 2015 to March 31, 2016.  If the agreement with the Province of Ontario changes, this agreement between </w:t>
      </w:r>
      <w:proofErr w:type="spellStart"/>
      <w:r>
        <w:t>Kwartzlab</w:t>
      </w:r>
      <w:proofErr w:type="spellEnd"/>
      <w:r>
        <w:t xml:space="preserve"> and The Working Centre is also subject to change.</w:t>
      </w:r>
    </w:p>
    <w:p w:rsidR="00AC1C8D" w:rsidRDefault="00AC1C8D" w:rsidP="00AC1C8D">
      <w:pPr>
        <w:spacing w:after="0" w:line="240" w:lineRule="auto"/>
      </w:pPr>
    </w:p>
    <w:p w:rsidR="00AC1C8D" w:rsidRPr="00AC1C8D" w:rsidRDefault="00AC1C8D" w:rsidP="00AC1C8D">
      <w:pPr>
        <w:spacing w:after="0" w:line="240" w:lineRule="auto"/>
        <w:rPr>
          <w:b/>
        </w:rPr>
      </w:pPr>
      <w:r w:rsidRPr="00AC1C8D">
        <w:rPr>
          <w:b/>
        </w:rPr>
        <w:t>Signed:</w:t>
      </w:r>
    </w:p>
    <w:p w:rsidR="00AC1C8D" w:rsidRDefault="00AC1C8D" w:rsidP="00AC1C8D">
      <w:pPr>
        <w:spacing w:after="0" w:line="240" w:lineRule="auto"/>
      </w:pPr>
    </w:p>
    <w:p w:rsidR="00AC1C8D" w:rsidRDefault="00AC1C8D" w:rsidP="00AC1C8D">
      <w:pPr>
        <w:spacing w:after="0" w:line="240" w:lineRule="auto"/>
      </w:pPr>
      <w:r>
        <w:t>The Working Centre:</w:t>
      </w:r>
      <w:r>
        <w:tab/>
        <w:t>________________________</w:t>
      </w:r>
      <w:r>
        <w:tab/>
      </w:r>
      <w:proofErr w:type="spellStart"/>
      <w:r>
        <w:t>Kwartzlab</w:t>
      </w:r>
      <w:proofErr w:type="spellEnd"/>
      <w:r>
        <w:t xml:space="preserve">:   </w: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w:t>
      </w:r>
      <w:r w:rsidR="00835EEB">
        <w:t>___</w:t>
      </w:r>
      <w:r>
        <w:t>_____</w:t>
      </w:r>
    </w:p>
    <w:p w:rsidR="00AC1C8D" w:rsidRDefault="00AC1C8D" w:rsidP="00AC1C8D">
      <w:pPr>
        <w:spacing w:after="0" w:line="240" w:lineRule="auto"/>
      </w:pPr>
    </w:p>
    <w:p w:rsidR="00AC1C8D" w:rsidRDefault="00AC1C8D" w:rsidP="00AC1C8D">
      <w:pPr>
        <w:spacing w:after="0" w:line="240" w:lineRule="auto"/>
      </w:pPr>
    </w:p>
    <w:p w:rsidR="00AC1C8D" w:rsidRDefault="00AC1C8D" w:rsidP="00AC1C8D">
      <w:pPr>
        <w:spacing w:after="0" w:line="240" w:lineRule="auto"/>
      </w:pPr>
      <w:r>
        <w:t>Date:</w:t>
      </w:r>
      <w:r>
        <w:tab/>
      </w:r>
      <w:r>
        <w:tab/>
      </w:r>
      <w:r>
        <w:tab/>
        <w:t xml:space="preserve">________________________ </w:t>
      </w:r>
      <w:r>
        <w:tab/>
        <w:t>Date:</w:t>
      </w:r>
      <w:r>
        <w:tab/>
        <w:t xml:space="preserve">       ____________________</w:t>
      </w:r>
      <w:r w:rsidR="00835EEB">
        <w:t>___</w:t>
      </w:r>
      <w:r>
        <w:t>__</w:t>
      </w:r>
    </w:p>
    <w:sectPr w:rsidR="00AC1C8D" w:rsidSect="00AC1C8D">
      <w:pgSz w:w="12240" w:h="15840"/>
      <w:pgMar w:top="864"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CA4"/>
    <w:rsid w:val="000C2544"/>
    <w:rsid w:val="001D0CA4"/>
    <w:rsid w:val="005B7167"/>
    <w:rsid w:val="00835EEB"/>
    <w:rsid w:val="00AC1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324</Words>
  <Characters>1849</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Mancini</dc:creator>
  <cp:lastModifiedBy>Stephanie Mancini</cp:lastModifiedBy>
  <cp:revision>2</cp:revision>
  <dcterms:created xsi:type="dcterms:W3CDTF">2015-02-09T02:48:00Z</dcterms:created>
  <dcterms:modified xsi:type="dcterms:W3CDTF">2015-02-09T02:48:00Z</dcterms:modified>
</cp:coreProperties>
</file>