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81CF9" w14:textId="77777777" w:rsidR="00A5506F" w:rsidRPr="00A5506F" w:rsidRDefault="00A5506F" w:rsidP="00A5506F">
      <w:pPr>
        <w:spacing w:before="1440" w:after="240" w:line="240" w:lineRule="auto"/>
        <w:jc w:val="center"/>
        <w:rPr>
          <w:rFonts w:ascii="Times New Roman" w:eastAsia="Times New Roman" w:hAnsi="Times New Roman" w:cs="Times New Roman"/>
          <w:kern w:val="0"/>
          <w14:ligatures w14:val="none"/>
        </w:rPr>
      </w:pPr>
      <w:r w:rsidRPr="00A5506F">
        <w:rPr>
          <w:rFonts w:ascii="Arial" w:eastAsia="Times New Roman" w:hAnsi="Arial" w:cs="Arial"/>
          <w:b/>
          <w:bCs/>
          <w:color w:val="A0794A"/>
          <w:kern w:val="0"/>
          <w:sz w:val="64"/>
          <w:szCs w:val="64"/>
          <w14:ligatures w14:val="none"/>
        </w:rPr>
        <w:t>My Memoria Ally</w:t>
      </w:r>
    </w:p>
    <w:p w14:paraId="486C3733" w14:textId="77777777" w:rsidR="00A5506F" w:rsidRPr="00A5506F" w:rsidRDefault="00A5506F" w:rsidP="00A5506F">
      <w:pPr>
        <w:spacing w:after="120" w:line="240" w:lineRule="auto"/>
        <w:jc w:val="center"/>
        <w:rPr>
          <w:rFonts w:ascii="Times New Roman" w:eastAsia="Times New Roman" w:hAnsi="Times New Roman" w:cs="Times New Roman"/>
          <w:kern w:val="0"/>
          <w14:ligatures w14:val="none"/>
        </w:rPr>
      </w:pPr>
      <w:r w:rsidRPr="00A5506F">
        <w:rPr>
          <w:rFonts w:ascii="Arial" w:eastAsia="Times New Roman" w:hAnsi="Arial" w:cs="Arial"/>
          <w:b/>
          <w:bCs/>
          <w:color w:val="2C2C2C"/>
          <w:kern w:val="0"/>
          <w:sz w:val="40"/>
          <w:szCs w:val="40"/>
          <w14:ligatures w14:val="none"/>
        </w:rPr>
        <w:t>Business Associate Agreement</w:t>
      </w:r>
    </w:p>
    <w:p w14:paraId="7A8E88F3" w14:textId="77777777" w:rsidR="00A5506F" w:rsidRPr="00A5506F" w:rsidRDefault="00A5506F" w:rsidP="00A5506F">
      <w:pPr>
        <w:spacing w:after="80" w:line="240" w:lineRule="auto"/>
        <w:jc w:val="center"/>
        <w:rPr>
          <w:rFonts w:ascii="Times New Roman" w:eastAsia="Times New Roman" w:hAnsi="Times New Roman" w:cs="Times New Roman"/>
          <w:kern w:val="0"/>
          <w14:ligatures w14:val="none"/>
        </w:rPr>
      </w:pPr>
      <w:r w:rsidRPr="00A5506F">
        <w:rPr>
          <w:rFonts w:ascii="Arial" w:eastAsia="Times New Roman" w:hAnsi="Arial" w:cs="Arial"/>
          <w:i/>
          <w:iCs/>
          <w:color w:val="6B6B6B"/>
          <w:kern w:val="0"/>
          <w14:ligatures w14:val="none"/>
        </w:rPr>
        <w:t>HIPAA-Compliant Data Processing Agreement</w:t>
      </w:r>
    </w:p>
    <w:p w14:paraId="4928C1EC" w14:textId="77777777" w:rsidR="00A5506F" w:rsidRPr="00A5506F" w:rsidRDefault="00A5506F" w:rsidP="00A5506F">
      <w:pPr>
        <w:spacing w:after="80" w:line="240" w:lineRule="auto"/>
        <w:jc w:val="center"/>
        <w:rPr>
          <w:rFonts w:ascii="Times New Roman" w:eastAsia="Times New Roman" w:hAnsi="Times New Roman" w:cs="Times New Roman"/>
          <w:kern w:val="0"/>
          <w14:ligatures w14:val="none"/>
        </w:rPr>
      </w:pPr>
      <w:r w:rsidRPr="00A5506F">
        <w:rPr>
          <w:rFonts w:ascii="Arial" w:eastAsia="Times New Roman" w:hAnsi="Arial" w:cs="Arial"/>
          <w:color w:val="6B6B6B"/>
          <w:kern w:val="0"/>
          <w:sz w:val="22"/>
          <w:szCs w:val="22"/>
          <w14:ligatures w14:val="none"/>
        </w:rPr>
        <w:t>Effective Date: April 19, 2026</w:t>
      </w:r>
    </w:p>
    <w:p w14:paraId="3BA44716" w14:textId="77777777" w:rsidR="00A5506F" w:rsidRPr="00A5506F" w:rsidRDefault="00A5506F" w:rsidP="00A5506F">
      <w:pPr>
        <w:spacing w:after="80" w:line="240" w:lineRule="auto"/>
        <w:jc w:val="center"/>
        <w:rPr>
          <w:rFonts w:ascii="Times New Roman" w:eastAsia="Times New Roman" w:hAnsi="Times New Roman" w:cs="Times New Roman"/>
          <w:kern w:val="0"/>
          <w14:ligatures w14:val="none"/>
        </w:rPr>
      </w:pPr>
      <w:r w:rsidRPr="00A5506F">
        <w:rPr>
          <w:rFonts w:ascii="Arial" w:eastAsia="Times New Roman" w:hAnsi="Arial" w:cs="Arial"/>
          <w:color w:val="6B6B6B"/>
          <w:kern w:val="0"/>
          <w:sz w:val="22"/>
          <w:szCs w:val="22"/>
          <w14:ligatures w14:val="none"/>
        </w:rPr>
        <w:t>Salahuddeen Enterprises LLC</w:t>
      </w:r>
    </w:p>
    <w:p w14:paraId="2847F45B" w14:textId="236A61E7" w:rsidR="00A5506F" w:rsidRDefault="00A5506F" w:rsidP="00A5506F">
      <w:pPr>
        <w:spacing w:after="480" w:line="240" w:lineRule="auto"/>
        <w:jc w:val="center"/>
        <w:rPr>
          <w:rFonts w:ascii="Arial" w:eastAsia="Times New Roman" w:hAnsi="Arial" w:cs="Arial"/>
          <w:color w:val="A0794A"/>
          <w:kern w:val="0"/>
          <w:sz w:val="22"/>
          <w:szCs w:val="22"/>
          <w14:ligatures w14:val="none"/>
        </w:rPr>
      </w:pPr>
      <w:hyperlink r:id="rId7" w:history="1">
        <w:r w:rsidRPr="00A5506F">
          <w:rPr>
            <w:rStyle w:val="Hyperlink"/>
            <w:rFonts w:ascii="Arial" w:eastAsia="Times New Roman" w:hAnsi="Arial" w:cs="Arial"/>
            <w:kern w:val="0"/>
            <w:sz w:val="22"/>
            <w:szCs w:val="22"/>
            <w14:ligatures w14:val="none"/>
          </w:rPr>
          <w:t>s.muhammad@salahuddeenenterprises.com</w:t>
        </w:r>
      </w:hyperlink>
    </w:p>
    <w:p w14:paraId="53740356" w14:textId="77777777" w:rsidR="00A5506F" w:rsidRDefault="00A5506F">
      <w:pPr>
        <w:rPr>
          <w:rFonts w:ascii="Arial" w:eastAsia="Times New Roman" w:hAnsi="Arial" w:cs="Arial"/>
          <w:color w:val="A0794A"/>
          <w:kern w:val="0"/>
          <w:sz w:val="22"/>
          <w:szCs w:val="22"/>
          <w14:ligatures w14:val="none"/>
        </w:rPr>
      </w:pPr>
      <w:r>
        <w:rPr>
          <w:rFonts w:ascii="Arial" w:eastAsia="Times New Roman" w:hAnsi="Arial" w:cs="Arial"/>
          <w:color w:val="A0794A"/>
          <w:kern w:val="0"/>
          <w:sz w:val="22"/>
          <w:szCs w:val="22"/>
          <w14:ligatures w14:val="none"/>
        </w:rPr>
        <w:br w:type="page"/>
      </w:r>
    </w:p>
    <w:p w14:paraId="202B3445" w14:textId="77777777" w:rsidR="00A5506F" w:rsidRPr="00A5506F" w:rsidRDefault="00A5506F" w:rsidP="00A5506F">
      <w:pPr>
        <w:spacing w:after="480" w:line="240" w:lineRule="auto"/>
        <w:jc w:val="center"/>
        <w:rPr>
          <w:rFonts w:ascii="Times New Roman" w:eastAsia="Times New Roman" w:hAnsi="Times New Roman" w:cs="Times New Roman"/>
          <w:kern w:val="0"/>
          <w14:ligatures w14:val="none"/>
        </w:rPr>
      </w:pPr>
    </w:p>
    <w:p w14:paraId="6B7606F8"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 xml:space="preserve">THIS BUSINESS ASSOCIATE AGREEMENT ("Agreement") is entered into as of </w:t>
      </w:r>
      <w:r w:rsidRPr="00A5506F">
        <w:rPr>
          <w:rFonts w:ascii="Arial" w:eastAsia="Times New Roman" w:hAnsi="Arial" w:cs="Arial"/>
          <w:b/>
          <w:bCs/>
          <w:color w:val="2C2C2C"/>
          <w:kern w:val="0"/>
          <w:sz w:val="22"/>
          <w:szCs w:val="22"/>
          <w14:ligatures w14:val="none"/>
        </w:rPr>
        <w:t>April 19, 2026</w:t>
      </w:r>
      <w:r w:rsidRPr="00A5506F">
        <w:rPr>
          <w:rFonts w:ascii="Arial" w:eastAsia="Times New Roman" w:hAnsi="Arial" w:cs="Arial"/>
          <w:color w:val="2C2C2C"/>
          <w:kern w:val="0"/>
          <w:sz w:val="22"/>
          <w:szCs w:val="22"/>
          <w14:ligatures w14:val="none"/>
        </w:rPr>
        <w:t xml:space="preserve">, by and between </w:t>
      </w:r>
      <w:r w:rsidRPr="00A5506F">
        <w:rPr>
          <w:rFonts w:ascii="Arial" w:eastAsia="Times New Roman" w:hAnsi="Arial" w:cs="Arial"/>
          <w:b/>
          <w:bCs/>
          <w:color w:val="2C2C2C"/>
          <w:kern w:val="0"/>
          <w:sz w:val="22"/>
          <w:szCs w:val="22"/>
          <w14:ligatures w14:val="none"/>
        </w:rPr>
        <w:t>Salahuddeen Enterprises LLC</w:t>
      </w:r>
      <w:r w:rsidRPr="00A5506F">
        <w:rPr>
          <w:rFonts w:ascii="Arial" w:eastAsia="Times New Roman" w:hAnsi="Arial" w:cs="Arial"/>
          <w:color w:val="2C2C2C"/>
          <w:kern w:val="0"/>
          <w:sz w:val="22"/>
          <w:szCs w:val="22"/>
          <w14:ligatures w14:val="none"/>
        </w:rPr>
        <w:t xml:space="preserve"> ("Business Associate") and the Covered Entity executing this Agreement ("Covered Entity"), each a "Party" and collectively the "Parties."</w:t>
      </w:r>
    </w:p>
    <w:p w14:paraId="29F655FA"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6A4D114A"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RECITALS</w:t>
      </w:r>
    </w:p>
    <w:p w14:paraId="299D29F0" w14:textId="77777777" w:rsidR="00A5506F" w:rsidRPr="00A5506F" w:rsidRDefault="00A5506F" w:rsidP="00A5506F">
      <w:pPr>
        <w:spacing w:line="240" w:lineRule="auto"/>
        <w:rPr>
          <w:rFonts w:ascii="Times New Roman" w:eastAsia="Times New Roman" w:hAnsi="Times New Roman" w:cs="Times New Roman"/>
          <w:kern w:val="0"/>
          <w14:ligatures w14:val="none"/>
        </w:rPr>
      </w:pPr>
      <w:proofErr w:type="gramStart"/>
      <w:r w:rsidRPr="00A5506F">
        <w:rPr>
          <w:rFonts w:ascii="Arial" w:eastAsia="Times New Roman" w:hAnsi="Arial" w:cs="Arial"/>
          <w:color w:val="2C2C2C"/>
          <w:kern w:val="0"/>
          <w:sz w:val="22"/>
          <w:szCs w:val="22"/>
          <w14:ligatures w14:val="none"/>
        </w:rPr>
        <w:t>WHEREAS,</w:t>
      </w:r>
      <w:proofErr w:type="gramEnd"/>
      <w:r w:rsidRPr="00A5506F">
        <w:rPr>
          <w:rFonts w:ascii="Arial" w:eastAsia="Times New Roman" w:hAnsi="Arial" w:cs="Arial"/>
          <w:color w:val="2C2C2C"/>
          <w:kern w:val="0"/>
          <w:sz w:val="22"/>
          <w:szCs w:val="22"/>
          <w14:ligatures w14:val="none"/>
        </w:rPr>
        <w:t xml:space="preserve"> Business Associate provides care coordination technology services through the My Memoria Ally </w:t>
      </w:r>
      <w:proofErr w:type="gramStart"/>
      <w:r w:rsidRPr="00A5506F">
        <w:rPr>
          <w:rFonts w:ascii="Arial" w:eastAsia="Times New Roman" w:hAnsi="Arial" w:cs="Arial"/>
          <w:color w:val="2C2C2C"/>
          <w:kern w:val="0"/>
          <w:sz w:val="22"/>
          <w:szCs w:val="22"/>
          <w14:ligatures w14:val="none"/>
        </w:rPr>
        <w:t>application;</w:t>
      </w:r>
      <w:proofErr w:type="gramEnd"/>
    </w:p>
    <w:p w14:paraId="0D5E9ECD"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 xml:space="preserve">WHEREAS, </w:t>
      </w:r>
      <w:proofErr w:type="gramStart"/>
      <w:r w:rsidRPr="00A5506F">
        <w:rPr>
          <w:rFonts w:ascii="Arial" w:eastAsia="Times New Roman" w:hAnsi="Arial" w:cs="Arial"/>
          <w:color w:val="2C2C2C"/>
          <w:kern w:val="0"/>
          <w:sz w:val="22"/>
          <w:szCs w:val="22"/>
          <w14:ligatures w14:val="none"/>
        </w:rPr>
        <w:t>in the course of</w:t>
      </w:r>
      <w:proofErr w:type="gramEnd"/>
      <w:r w:rsidRPr="00A5506F">
        <w:rPr>
          <w:rFonts w:ascii="Arial" w:eastAsia="Times New Roman" w:hAnsi="Arial" w:cs="Arial"/>
          <w:color w:val="2C2C2C"/>
          <w:kern w:val="0"/>
          <w:sz w:val="22"/>
          <w:szCs w:val="22"/>
          <w14:ligatures w14:val="none"/>
        </w:rPr>
        <w:t xml:space="preserve"> providing such services, Business Associate may create, receive, maintain, or transmit Protected Health Information (PHI) on behalf of Covered </w:t>
      </w:r>
      <w:proofErr w:type="gramStart"/>
      <w:r w:rsidRPr="00A5506F">
        <w:rPr>
          <w:rFonts w:ascii="Arial" w:eastAsia="Times New Roman" w:hAnsi="Arial" w:cs="Arial"/>
          <w:color w:val="2C2C2C"/>
          <w:kern w:val="0"/>
          <w:sz w:val="22"/>
          <w:szCs w:val="22"/>
          <w14:ligatures w14:val="none"/>
        </w:rPr>
        <w:t>Entity;</w:t>
      </w:r>
      <w:proofErr w:type="gramEnd"/>
    </w:p>
    <w:p w14:paraId="01FEE44F"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 xml:space="preserve">WHEREAS, the Health Insurance Portability and Accountability Act of 1996 (HIPAA), the Health Information Technology for Economic and Clinical Health Act (HITECH), and their implementing regulations require Covered Entity to enter into a Business Associate Agreement with Business Associate prior to the disclosure of </w:t>
      </w:r>
      <w:proofErr w:type="gramStart"/>
      <w:r w:rsidRPr="00A5506F">
        <w:rPr>
          <w:rFonts w:ascii="Arial" w:eastAsia="Times New Roman" w:hAnsi="Arial" w:cs="Arial"/>
          <w:color w:val="2C2C2C"/>
          <w:kern w:val="0"/>
          <w:sz w:val="22"/>
          <w:szCs w:val="22"/>
          <w14:ligatures w14:val="none"/>
        </w:rPr>
        <w:t>PHI;</w:t>
      </w:r>
      <w:proofErr w:type="gramEnd"/>
    </w:p>
    <w:p w14:paraId="2A896944"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NOW THEREFORE, in consideration of the mutual promises set forth herein, the Parties agree as follows:</w:t>
      </w:r>
    </w:p>
    <w:p w14:paraId="749822E1"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0B7F0608"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1. Definitions</w:t>
      </w:r>
    </w:p>
    <w:p w14:paraId="231710CA"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Unless otherwise specified, all capitalized terms in this Agreement shall have the meanings given to them under HIPAA and its implementing regulations (45 CFR Parts 160 and 164).</w:t>
      </w:r>
    </w:p>
    <w:p w14:paraId="46EBCB7B"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"Breach" means the acquisition, access, use, or disclosure of PHI in a manner not permitted by the HIPAA Privacy Rule (45 CFR §164.400 et seq.)</w:t>
      </w:r>
    </w:p>
    <w:p w14:paraId="5EEA0D11"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 xml:space="preserve">"Business Associate" means Salahuddeen Enterprises LLC, the </w:t>
      </w:r>
      <w:proofErr w:type="gramStart"/>
      <w:r w:rsidRPr="00A5506F">
        <w:rPr>
          <w:rFonts w:ascii="Arial" w:eastAsia="Times New Roman" w:hAnsi="Arial" w:cs="Arial"/>
          <w:color w:val="2C2C2C"/>
          <w:kern w:val="0"/>
          <w:sz w:val="22"/>
          <w:szCs w:val="22"/>
          <w14:ligatures w14:val="none"/>
        </w:rPr>
        <w:t>entity</w:t>
      </w:r>
      <w:proofErr w:type="gramEnd"/>
      <w:r w:rsidRPr="00A5506F">
        <w:rPr>
          <w:rFonts w:ascii="Arial" w:eastAsia="Times New Roman" w:hAnsi="Arial" w:cs="Arial"/>
          <w:color w:val="2C2C2C"/>
          <w:kern w:val="0"/>
          <w:sz w:val="22"/>
          <w:szCs w:val="22"/>
          <w14:ligatures w14:val="none"/>
        </w:rPr>
        <w:t xml:space="preserve"> providing technology services through the My Memoria Ally application</w:t>
      </w:r>
    </w:p>
    <w:p w14:paraId="540427C8"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"Covered Entity" means the healthcare provider, facility, or organization entering into this Agreement</w:t>
      </w:r>
    </w:p>
    <w:p w14:paraId="3E76FEFF"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"Electronic Protected Health Information" or "ePHI" means PHI that is created, received, maintained, or transmitted in electronic form</w:t>
      </w:r>
    </w:p>
    <w:p w14:paraId="76214038"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"HIPAA Rules" means the Privacy, Security, Breach Notification, and Enforcement Rules at 45 CFR Parts 160 and 164</w:t>
      </w:r>
    </w:p>
    <w:p w14:paraId="74A99E66"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"Protected Health Information" or "PHI" has the meaning given under 45 CFR §160.103</w:t>
      </w:r>
    </w:p>
    <w:p w14:paraId="2A2EAB36" w14:textId="77777777" w:rsidR="00A5506F" w:rsidRPr="00A5506F" w:rsidRDefault="00A5506F" w:rsidP="00A5506F">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"Services" means the care coordination technology services provided through the My Memoria Ally application</w:t>
      </w:r>
    </w:p>
    <w:p w14:paraId="5B6B0FB5"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35466B78"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 xml:space="preserve">2. Obligations </w:t>
      </w:r>
      <w:proofErr w:type="gramStart"/>
      <w:r w:rsidRPr="00A5506F">
        <w:rPr>
          <w:rFonts w:ascii="Arial" w:eastAsia="Times New Roman" w:hAnsi="Arial" w:cs="Arial"/>
          <w:b/>
          <w:bCs/>
          <w:color w:val="A0794A"/>
          <w:kern w:val="36"/>
          <w:sz w:val="36"/>
          <w:szCs w:val="36"/>
          <w14:ligatures w14:val="none"/>
        </w:rPr>
        <w:t>of</w:t>
      </w:r>
      <w:proofErr w:type="gramEnd"/>
      <w:r w:rsidRPr="00A5506F">
        <w:rPr>
          <w:rFonts w:ascii="Arial" w:eastAsia="Times New Roman" w:hAnsi="Arial" w:cs="Arial"/>
          <w:b/>
          <w:bCs/>
          <w:color w:val="A0794A"/>
          <w:kern w:val="36"/>
          <w:sz w:val="36"/>
          <w:szCs w:val="36"/>
          <w14:ligatures w14:val="none"/>
        </w:rPr>
        <w:t xml:space="preserve"> Business Associate</w:t>
      </w:r>
    </w:p>
    <w:p w14:paraId="6995B6D4"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lastRenderedPageBreak/>
        <w:t>2.1 Permitted Uses and Disclosures</w:t>
      </w:r>
    </w:p>
    <w:p w14:paraId="2F93D3DC"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agrees to:</w:t>
      </w:r>
    </w:p>
    <w:p w14:paraId="55336787" w14:textId="77777777" w:rsidR="00A5506F" w:rsidRPr="00A5506F" w:rsidRDefault="00A5506F" w:rsidP="00A5506F">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Use or disclose PHI only as permitted or required by this Agreement or as required by law</w:t>
      </w:r>
    </w:p>
    <w:p w14:paraId="30178042" w14:textId="77777777" w:rsidR="00A5506F" w:rsidRPr="00A5506F" w:rsidRDefault="00A5506F" w:rsidP="00A5506F">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Use or disclose PHI only for the purpose of providing Services to Covered Entity</w:t>
      </w:r>
    </w:p>
    <w:p w14:paraId="10A03221" w14:textId="77777777" w:rsidR="00A5506F" w:rsidRPr="00A5506F" w:rsidRDefault="00A5506F" w:rsidP="00A5506F">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Not use or disclose PHI in a manner that would violate the HIPAA Privacy Rule if done by Covered Entity</w:t>
      </w:r>
    </w:p>
    <w:p w14:paraId="6CAFE0C5"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324EDC07"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2.2 Safeguards</w:t>
      </w:r>
    </w:p>
    <w:p w14:paraId="165BD921"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agrees to:</w:t>
      </w:r>
    </w:p>
    <w:p w14:paraId="5CA57FA2" w14:textId="77777777" w:rsidR="00A5506F" w:rsidRPr="00A5506F" w:rsidRDefault="00A5506F" w:rsidP="00A5506F">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Implement and maintain appropriate administrative, physical, and technical safeguards to protect the confidentiality, integrity, and availability of ePHI as required by the HIPAA Security Rule (45 CFR Part 164, Subpart C)</w:t>
      </w:r>
    </w:p>
    <w:p w14:paraId="541E4FFA" w14:textId="77777777" w:rsidR="00A5506F" w:rsidRPr="00A5506F" w:rsidRDefault="00A5506F" w:rsidP="00A5506F">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Implement policies and procedures to prevent, detect, contain, and correct security violations</w:t>
      </w:r>
    </w:p>
    <w:p w14:paraId="29EF19C4" w14:textId="77777777" w:rsidR="00A5506F" w:rsidRPr="00A5506F" w:rsidRDefault="00A5506F" w:rsidP="00A5506F">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Encrypt all ePHI at rest and in transit</w:t>
      </w:r>
    </w:p>
    <w:p w14:paraId="54BC35EA" w14:textId="77777777" w:rsidR="00A5506F" w:rsidRPr="00A5506F" w:rsidRDefault="00A5506F" w:rsidP="00A5506F">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Implement role-based access controls and row-level security to restrict PHI access to authorized users only</w:t>
      </w:r>
    </w:p>
    <w:p w14:paraId="536D374F" w14:textId="77777777" w:rsidR="00A5506F" w:rsidRPr="00A5506F" w:rsidRDefault="00A5506F" w:rsidP="00A5506F">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Maintain immutable audit logs of all PHI access and modification events</w:t>
      </w:r>
    </w:p>
    <w:p w14:paraId="1FEFC1B8"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4BE77886"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2.3 Subcontractors</w:t>
      </w:r>
    </w:p>
    <w:p w14:paraId="0A078DDE"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agrees to:</w:t>
      </w:r>
    </w:p>
    <w:p w14:paraId="5EDA2150" w14:textId="77777777" w:rsidR="00A5506F" w:rsidRPr="00A5506F" w:rsidRDefault="00A5506F" w:rsidP="00A5506F">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Ensure that any subcontractors or agents that create, receive, maintain, or transmit PHI on behalf of Business Associate agree to the same restrictions and conditions that apply to Business Associate under this Agreement</w:t>
      </w:r>
    </w:p>
    <w:p w14:paraId="713CE595" w14:textId="77777777" w:rsidR="00A5506F" w:rsidRPr="00A5506F" w:rsidRDefault="00A5506F" w:rsidP="00A5506F">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 xml:space="preserve">Currently, the only subcontractor with access to ePHI is </w:t>
      </w:r>
      <w:proofErr w:type="spellStart"/>
      <w:r w:rsidRPr="00A5506F">
        <w:rPr>
          <w:rFonts w:ascii="Arial" w:eastAsia="Times New Roman" w:hAnsi="Arial" w:cs="Arial"/>
          <w:color w:val="2C2C2C"/>
          <w:kern w:val="0"/>
          <w:sz w:val="22"/>
          <w:szCs w:val="22"/>
          <w14:ligatures w14:val="none"/>
        </w:rPr>
        <w:t>Supabase</w:t>
      </w:r>
      <w:proofErr w:type="spellEnd"/>
      <w:r w:rsidRPr="00A5506F">
        <w:rPr>
          <w:rFonts w:ascii="Arial" w:eastAsia="Times New Roman" w:hAnsi="Arial" w:cs="Arial"/>
          <w:color w:val="2C2C2C"/>
          <w:kern w:val="0"/>
          <w:sz w:val="22"/>
          <w:szCs w:val="22"/>
          <w14:ligatures w14:val="none"/>
        </w:rPr>
        <w:t>, Inc., which provides database and authentication infrastructure</w:t>
      </w:r>
    </w:p>
    <w:p w14:paraId="48407812"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6C4B1697"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2.4 Reporting</w:t>
      </w:r>
    </w:p>
    <w:p w14:paraId="17AE86B5"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agrees to:</w:t>
      </w:r>
    </w:p>
    <w:p w14:paraId="1D729E4E" w14:textId="77777777" w:rsidR="00A5506F" w:rsidRPr="00A5506F" w:rsidRDefault="00A5506F" w:rsidP="00A5506F">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Report to Covered Entity any use or disclosure of PHI not permitted by this Agreement of which Business Associate becomes aware, including Breaches of Unsecured PHI, within 60 days of discovery</w:t>
      </w:r>
    </w:p>
    <w:p w14:paraId="512FD3ED" w14:textId="77777777" w:rsidR="00A5506F" w:rsidRPr="00A5506F" w:rsidRDefault="00A5506F" w:rsidP="00A5506F">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Report to Covered Entity any Security Incident of which Business Associate becomes aware</w:t>
      </w:r>
    </w:p>
    <w:p w14:paraId="32E210C7" w14:textId="77777777" w:rsidR="00A5506F" w:rsidRPr="00A5506F" w:rsidRDefault="00A5506F" w:rsidP="00A5506F">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Provide sufficient information to enable Covered Entity to fulfill its Breach notification obligations</w:t>
      </w:r>
    </w:p>
    <w:p w14:paraId="25AA686E"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1574F80A"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lastRenderedPageBreak/>
        <w:t>2.5 Individual Rights</w:t>
      </w:r>
    </w:p>
    <w:p w14:paraId="435C5453"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agrees to, as directed by Covered Entity:</w:t>
      </w:r>
    </w:p>
    <w:p w14:paraId="481BD2F0" w14:textId="77777777" w:rsidR="00A5506F" w:rsidRPr="00A5506F" w:rsidRDefault="00A5506F" w:rsidP="00A5506F">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Provide access to PHI in a Designated Record Set to Covered Entity or the individual as necessary to satisfy Covered Entity's obligations under 45 CFR §164.524</w:t>
      </w:r>
    </w:p>
    <w:p w14:paraId="6E781268" w14:textId="77777777" w:rsidR="00A5506F" w:rsidRPr="00A5506F" w:rsidRDefault="00A5506F" w:rsidP="00A5506F">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Amend PHI in a Designated Record Set as directed by Covered Entity pursuant to 45 CFR §164.526</w:t>
      </w:r>
    </w:p>
    <w:p w14:paraId="0F671C17" w14:textId="77777777" w:rsidR="00A5506F" w:rsidRPr="00A5506F" w:rsidRDefault="00A5506F" w:rsidP="00A5506F">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Maintain an accounting of disclosures of PHI and provide such information to Covered Entity as necessary to satisfy obligations under 45 CFR §164.528</w:t>
      </w:r>
    </w:p>
    <w:p w14:paraId="01AD5F06"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73231349"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2.6 Availability of Books and Records</w:t>
      </w:r>
    </w:p>
    <w:p w14:paraId="23A7DAE0"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agrees to make its internal practices, books, and records relating to the use and disclosure of PHI available to the Secretary of the U.S. Department of Health and Human Services for purposes of determining Covered Entity's compliance with HIPAA Rules.</w:t>
      </w:r>
    </w:p>
    <w:p w14:paraId="79847772"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69E759D5"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3. Permitted Uses and Disclosures by Business Associate</w:t>
      </w:r>
    </w:p>
    <w:p w14:paraId="6B6E1F50"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Business Associate is permitted to:</w:t>
      </w:r>
    </w:p>
    <w:p w14:paraId="7AB41F38" w14:textId="77777777" w:rsidR="00A5506F" w:rsidRPr="00A5506F" w:rsidRDefault="00A5506F" w:rsidP="00A5506F">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Use PHI for the proper management and administration of Business Associate's services</w:t>
      </w:r>
    </w:p>
    <w:p w14:paraId="6B1E9B8E" w14:textId="77777777" w:rsidR="00A5506F" w:rsidRPr="00A5506F" w:rsidRDefault="00A5506F" w:rsidP="00A5506F">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Disclose PHI as required by law</w:t>
      </w:r>
    </w:p>
    <w:p w14:paraId="10428C4D" w14:textId="77777777" w:rsidR="00A5506F" w:rsidRPr="00A5506F" w:rsidRDefault="00A5506F" w:rsidP="00A5506F">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Use PHI to provide data aggregation services to Covered Entity relating to the health care operations of Covered Entity</w:t>
      </w:r>
    </w:p>
    <w:p w14:paraId="640D273C" w14:textId="77777777" w:rsidR="00A5506F" w:rsidRPr="00A5506F" w:rsidRDefault="00A5506F" w:rsidP="00A5506F">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De-identify PHI in accordance with 45 CFR §164.514(b) for service improvement purposes</w:t>
      </w:r>
    </w:p>
    <w:p w14:paraId="67A70AA7"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0E508B0D"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4. Obligations of Covered Entity</w:t>
      </w:r>
    </w:p>
    <w:p w14:paraId="42F33828"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Covered Entity agrees to:</w:t>
      </w:r>
    </w:p>
    <w:p w14:paraId="07BE267C" w14:textId="77777777" w:rsidR="00A5506F" w:rsidRPr="00A5506F" w:rsidRDefault="00A5506F" w:rsidP="00A5506F">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Notify Business Associate of any limitation in its Notice of Privacy Practices that would affect Business Associate's use or disclosure of PHI</w:t>
      </w:r>
    </w:p>
    <w:p w14:paraId="24D70F42" w14:textId="77777777" w:rsidR="00A5506F" w:rsidRPr="00A5506F" w:rsidRDefault="00A5506F" w:rsidP="00A5506F">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Notify Business Associate of any changes in, or revocation of, permission by individuals to use or disclose PHI</w:t>
      </w:r>
    </w:p>
    <w:p w14:paraId="697110E5" w14:textId="77777777" w:rsidR="00A5506F" w:rsidRPr="00A5506F" w:rsidRDefault="00A5506F" w:rsidP="00A5506F">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Notify Business Associate of any restriction on the use or disclosure of PHI that Covered Entity has agreed to or is required to abide by</w:t>
      </w:r>
    </w:p>
    <w:p w14:paraId="31A20AB1" w14:textId="77777777" w:rsidR="00A5506F" w:rsidRPr="00A5506F" w:rsidRDefault="00A5506F" w:rsidP="00A5506F">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Not request Business Associate to use or disclose PHI in any manner that would not be permissible under the HIPAA Rules if done by Covered Entity</w:t>
      </w:r>
    </w:p>
    <w:p w14:paraId="3080F88D"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5ECC014D"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lastRenderedPageBreak/>
        <w:t>5. Term and Termination</w:t>
      </w:r>
    </w:p>
    <w:p w14:paraId="535ADD22"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5.1 Term</w:t>
      </w:r>
    </w:p>
    <w:p w14:paraId="5FE24C59"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This Agreement shall be effective as of the date first written above and shall continue until the termination of all Service agreements between the Parties, unless earlier terminated as provided herein.</w:t>
      </w:r>
    </w:p>
    <w:p w14:paraId="0797DADC"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67B3EC4E"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5.2 Termination for Cause</w:t>
      </w:r>
    </w:p>
    <w:p w14:paraId="7C7D69FD"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Either Party may terminate this Agreement immediately upon written notice if the other Party has materially breached this Agreement and has not cured the breach within 30 days of written notice of the breach.</w:t>
      </w:r>
    </w:p>
    <w:p w14:paraId="72580033"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350C96F2"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5.3 Effect of Termination</w:t>
      </w:r>
    </w:p>
    <w:p w14:paraId="3F07837A"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Upon termination of this Agreement:</w:t>
      </w:r>
    </w:p>
    <w:p w14:paraId="1E4BB6B0" w14:textId="77777777" w:rsidR="00A5506F" w:rsidRPr="00A5506F" w:rsidRDefault="00A5506F" w:rsidP="00A5506F">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Business Associate shall, if feasible, return or destroy all PHI received from or created on behalf of Covered Entity</w:t>
      </w:r>
    </w:p>
    <w:p w14:paraId="59AC4FD5" w14:textId="77777777" w:rsidR="00A5506F" w:rsidRPr="00A5506F" w:rsidRDefault="00A5506F" w:rsidP="00A5506F">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If return or destruction is not feasible, Business Associate shall maintain the protections required by this Agreement and limit further use or disclosure to purposes that make return or destruction infeasible</w:t>
      </w:r>
    </w:p>
    <w:p w14:paraId="427F8CAC" w14:textId="77777777" w:rsidR="00A5506F" w:rsidRPr="00A5506F" w:rsidRDefault="00A5506F" w:rsidP="00A5506F">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5506F">
        <w:rPr>
          <w:rFonts w:ascii="Arial" w:eastAsia="Times New Roman" w:hAnsi="Arial" w:cs="Arial"/>
          <w:color w:val="2C2C2C"/>
          <w:kern w:val="0"/>
          <w:sz w:val="22"/>
          <w:szCs w:val="22"/>
          <w14:ligatures w14:val="none"/>
        </w:rPr>
        <w:t>This Agreement shall survive termination with respect to PHI that Business Associate retains after termination</w:t>
      </w:r>
    </w:p>
    <w:p w14:paraId="32448AB6"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0A8A34FF"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6. Miscellaneous</w:t>
      </w:r>
    </w:p>
    <w:p w14:paraId="731FDC0C"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6.1 Amendment</w:t>
      </w:r>
    </w:p>
    <w:p w14:paraId="2849A827"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The Parties agree to amend this Agreement as necessary to comply with changes in applicable law. If the Parties are unable to agree on an amendment necessary to comply with applicable law, either Party may terminate this Agreement.</w:t>
      </w:r>
    </w:p>
    <w:p w14:paraId="2CC4BA4F"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122C2FE2"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6.2 No Third-Party Beneficiaries</w:t>
      </w:r>
    </w:p>
    <w:p w14:paraId="4435BA02"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Nothing in this Agreement shall confer any rights upon any person or entity other than the Parties and their respective successors and permitted assigns.</w:t>
      </w:r>
    </w:p>
    <w:p w14:paraId="5C2DAE73"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5F8A55CE"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6.3 Governing Law</w:t>
      </w:r>
    </w:p>
    <w:p w14:paraId="590AAC7B"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lastRenderedPageBreak/>
        <w:t>This Agreement shall be governed by the laws of the State of North Carolina. To the extent that any provisions of this Agreement conflict with applicable provisions of HIPAA or HITECH, HIPAA and HITECH shall control.</w:t>
      </w:r>
    </w:p>
    <w:p w14:paraId="0987D310"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3AB8C143" w14:textId="77777777" w:rsidR="00A5506F" w:rsidRPr="00A5506F" w:rsidRDefault="00A5506F" w:rsidP="00A5506F">
      <w:pPr>
        <w:spacing w:before="280" w:after="120" w:line="240" w:lineRule="auto"/>
        <w:outlineLvl w:val="1"/>
        <w:rPr>
          <w:rFonts w:ascii="Times New Roman" w:eastAsia="Times New Roman" w:hAnsi="Times New Roman" w:cs="Times New Roman"/>
          <w:b/>
          <w:bCs/>
          <w:kern w:val="0"/>
          <w:sz w:val="36"/>
          <w:szCs w:val="36"/>
          <w14:ligatures w14:val="none"/>
        </w:rPr>
      </w:pPr>
      <w:r w:rsidRPr="00A5506F">
        <w:rPr>
          <w:rFonts w:ascii="Arial" w:eastAsia="Times New Roman" w:hAnsi="Arial" w:cs="Arial"/>
          <w:b/>
          <w:bCs/>
          <w:color w:val="2C2C2C"/>
          <w:kern w:val="0"/>
          <w:sz w:val="26"/>
          <w:szCs w:val="26"/>
          <w14:ligatures w14:val="none"/>
        </w:rPr>
        <w:t>6.4 Entire Agreement</w:t>
      </w:r>
    </w:p>
    <w:p w14:paraId="5CDB06DF"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This Agreement constitutes the entire agreement between the Parties with respect to the subject matter hereof and supersedes all prior agreements, understandings, negotiations, and discussions between the Parties.</w:t>
      </w:r>
    </w:p>
    <w:p w14:paraId="59A3898E"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71E0DFAE"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t>7. Signatures</w:t>
      </w:r>
    </w:p>
    <w:p w14:paraId="5AF200E8"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 xml:space="preserve">IN WITNESS WHEREOF, the Parties have </w:t>
      </w:r>
      <w:proofErr w:type="gramStart"/>
      <w:r w:rsidRPr="00A5506F">
        <w:rPr>
          <w:rFonts w:ascii="Arial" w:eastAsia="Times New Roman" w:hAnsi="Arial" w:cs="Arial"/>
          <w:color w:val="2C2C2C"/>
          <w:kern w:val="0"/>
          <w:sz w:val="22"/>
          <w:szCs w:val="22"/>
          <w14:ligatures w14:val="none"/>
        </w:rPr>
        <w:t>executed</w:t>
      </w:r>
      <w:proofErr w:type="gramEnd"/>
      <w:r w:rsidRPr="00A5506F">
        <w:rPr>
          <w:rFonts w:ascii="Arial" w:eastAsia="Times New Roman" w:hAnsi="Arial" w:cs="Arial"/>
          <w:color w:val="2C2C2C"/>
          <w:kern w:val="0"/>
          <w:sz w:val="22"/>
          <w:szCs w:val="22"/>
          <w14:ligatures w14:val="none"/>
        </w:rPr>
        <w:t xml:space="preserve"> this Business Associate Agreement as of the date first written above.</w:t>
      </w:r>
    </w:p>
    <w:p w14:paraId="1119B74D" w14:textId="77777777" w:rsidR="00A5506F" w:rsidRPr="00A5506F" w:rsidRDefault="00A5506F" w:rsidP="00A5506F">
      <w:pPr>
        <w:spacing w:after="240" w:line="240" w:lineRule="auto"/>
        <w:rPr>
          <w:rFonts w:ascii="Times New Roman" w:eastAsia="Times New Roman" w:hAnsi="Times New Roman" w:cs="Times New Roman"/>
          <w:kern w:val="0"/>
          <w14:ligatures w14:val="none"/>
        </w:rPr>
      </w:pPr>
    </w:p>
    <w:p w14:paraId="2299B17B" w14:textId="77777777" w:rsidR="00A5506F" w:rsidRPr="00A5506F" w:rsidRDefault="00A5506F" w:rsidP="00A5506F">
      <w:pPr>
        <w:spacing w:after="480" w:line="240" w:lineRule="auto"/>
        <w:rPr>
          <w:rFonts w:ascii="Times New Roman" w:eastAsia="Times New Roman" w:hAnsi="Times New Roman" w:cs="Times New Roman"/>
          <w:kern w:val="0"/>
          <w14:ligatures w14:val="none"/>
        </w:rPr>
      </w:pPr>
      <w:r w:rsidRPr="00A5506F">
        <w:rPr>
          <w:rFonts w:ascii="Arial" w:eastAsia="Times New Roman" w:hAnsi="Arial" w:cs="Arial"/>
          <w:b/>
          <w:bCs/>
          <w:color w:val="2C2C2C"/>
          <w:kern w:val="0"/>
          <w:sz w:val="22"/>
          <w:szCs w:val="22"/>
          <w14:ligatures w14:val="none"/>
        </w:rPr>
        <w:t>BUSINESS ASSOCIATE:</w:t>
      </w:r>
    </w:p>
    <w:p w14:paraId="7D3A9179" w14:textId="77777777" w:rsidR="00A5506F" w:rsidRPr="00A5506F" w:rsidRDefault="00A5506F" w:rsidP="00A5506F">
      <w:pPr>
        <w:pBdr>
          <w:bottom w:val="single" w:sz="4" w:space="1" w:color="2C2C2C"/>
        </w:pBdr>
        <w:spacing w:after="80" w:line="240" w:lineRule="auto"/>
        <w:rPr>
          <w:rFonts w:ascii="Times New Roman" w:eastAsia="Times New Roman" w:hAnsi="Times New Roman" w:cs="Times New Roman"/>
          <w:kern w:val="0"/>
          <w14:ligatures w14:val="none"/>
        </w:rPr>
      </w:pPr>
    </w:p>
    <w:p w14:paraId="4AEBCE56"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Authorized Signature</w:t>
      </w:r>
    </w:p>
    <w:p w14:paraId="53578AFD"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Name: ______________________________________</w:t>
      </w:r>
    </w:p>
    <w:p w14:paraId="607BEC44"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Title: _______________________________________</w:t>
      </w:r>
    </w:p>
    <w:p w14:paraId="0D23DD2D"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Date: ________________________________________</w:t>
      </w:r>
    </w:p>
    <w:p w14:paraId="33E8AD1D"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Salahuddeen Enterprises LLC</w:t>
      </w:r>
    </w:p>
    <w:p w14:paraId="0045F9FF" w14:textId="77777777" w:rsidR="00A5506F" w:rsidRPr="00A5506F" w:rsidRDefault="00A5506F" w:rsidP="00A5506F">
      <w:pPr>
        <w:spacing w:after="240" w:line="240" w:lineRule="auto"/>
        <w:rPr>
          <w:rFonts w:ascii="Times New Roman" w:eastAsia="Times New Roman" w:hAnsi="Times New Roman" w:cs="Times New Roman"/>
          <w:kern w:val="0"/>
          <w14:ligatures w14:val="none"/>
        </w:rPr>
      </w:pPr>
    </w:p>
    <w:p w14:paraId="1794518E" w14:textId="77777777" w:rsidR="00A5506F" w:rsidRPr="00A5506F" w:rsidRDefault="00A5506F" w:rsidP="00A5506F">
      <w:pPr>
        <w:spacing w:after="480" w:line="240" w:lineRule="auto"/>
        <w:rPr>
          <w:rFonts w:ascii="Times New Roman" w:eastAsia="Times New Roman" w:hAnsi="Times New Roman" w:cs="Times New Roman"/>
          <w:kern w:val="0"/>
          <w14:ligatures w14:val="none"/>
        </w:rPr>
      </w:pPr>
      <w:r w:rsidRPr="00A5506F">
        <w:rPr>
          <w:rFonts w:ascii="Arial" w:eastAsia="Times New Roman" w:hAnsi="Arial" w:cs="Arial"/>
          <w:b/>
          <w:bCs/>
          <w:color w:val="2C2C2C"/>
          <w:kern w:val="0"/>
          <w:sz w:val="22"/>
          <w:szCs w:val="22"/>
          <w14:ligatures w14:val="none"/>
        </w:rPr>
        <w:t>COVERED ENTITY:</w:t>
      </w:r>
    </w:p>
    <w:p w14:paraId="3009649E" w14:textId="77777777" w:rsidR="00A5506F" w:rsidRPr="00A5506F" w:rsidRDefault="00A5506F" w:rsidP="00A5506F">
      <w:pPr>
        <w:pBdr>
          <w:bottom w:val="single" w:sz="4" w:space="1" w:color="2C2C2C"/>
        </w:pBdr>
        <w:spacing w:after="80" w:line="240" w:lineRule="auto"/>
        <w:rPr>
          <w:rFonts w:ascii="Times New Roman" w:eastAsia="Times New Roman" w:hAnsi="Times New Roman" w:cs="Times New Roman"/>
          <w:kern w:val="0"/>
          <w14:ligatures w14:val="none"/>
        </w:rPr>
      </w:pPr>
    </w:p>
    <w:p w14:paraId="7365D3CC"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Authorized Signature</w:t>
      </w:r>
    </w:p>
    <w:p w14:paraId="247B39B0"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Name: ______________________________________</w:t>
      </w:r>
    </w:p>
    <w:p w14:paraId="2660E317"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Title: _______________________________________</w:t>
      </w:r>
    </w:p>
    <w:p w14:paraId="6DF4AE23"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Organization: ________________________________</w:t>
      </w:r>
    </w:p>
    <w:p w14:paraId="5EC96B2D"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Date: ________________________________________</w:t>
      </w:r>
    </w:p>
    <w:p w14:paraId="70217DED" w14:textId="77777777" w:rsidR="00A5506F" w:rsidRPr="00A5506F" w:rsidRDefault="00A5506F" w:rsidP="00A5506F">
      <w:pPr>
        <w:spacing w:after="0" w:line="240" w:lineRule="auto"/>
        <w:rPr>
          <w:rFonts w:ascii="Times New Roman" w:eastAsia="Times New Roman" w:hAnsi="Times New Roman" w:cs="Times New Roman"/>
          <w:kern w:val="0"/>
          <w14:ligatures w14:val="none"/>
        </w:rPr>
      </w:pPr>
    </w:p>
    <w:p w14:paraId="4FE8F278" w14:textId="77777777" w:rsidR="00A5506F" w:rsidRPr="00A5506F" w:rsidRDefault="00A5506F" w:rsidP="00A5506F">
      <w:pPr>
        <w:spacing w:before="360" w:after="180" w:line="240" w:lineRule="auto"/>
        <w:outlineLvl w:val="0"/>
        <w:rPr>
          <w:rFonts w:ascii="Times New Roman" w:eastAsia="Times New Roman" w:hAnsi="Times New Roman" w:cs="Times New Roman"/>
          <w:b/>
          <w:bCs/>
          <w:kern w:val="36"/>
          <w:sz w:val="48"/>
          <w:szCs w:val="48"/>
          <w14:ligatures w14:val="none"/>
        </w:rPr>
      </w:pPr>
      <w:r w:rsidRPr="00A5506F">
        <w:rPr>
          <w:rFonts w:ascii="Arial" w:eastAsia="Times New Roman" w:hAnsi="Arial" w:cs="Arial"/>
          <w:b/>
          <w:bCs/>
          <w:color w:val="A0794A"/>
          <w:kern w:val="36"/>
          <w:sz w:val="36"/>
          <w:szCs w:val="36"/>
          <w14:ligatures w14:val="none"/>
        </w:rPr>
        <w:lastRenderedPageBreak/>
        <w:t>Contact for BAA Administration</w:t>
      </w:r>
    </w:p>
    <w:p w14:paraId="36AACBB9" w14:textId="77777777" w:rsidR="00A5506F" w:rsidRPr="00A5506F" w:rsidRDefault="00A5506F" w:rsidP="00A5506F">
      <w:pPr>
        <w:spacing w:after="80" w:line="240" w:lineRule="auto"/>
        <w:rPr>
          <w:rFonts w:ascii="Times New Roman" w:eastAsia="Times New Roman" w:hAnsi="Times New Roman" w:cs="Times New Roman"/>
          <w:kern w:val="0"/>
          <w14:ligatures w14:val="none"/>
        </w:rPr>
      </w:pPr>
      <w:r w:rsidRPr="00A5506F">
        <w:rPr>
          <w:rFonts w:ascii="Arial" w:eastAsia="Times New Roman" w:hAnsi="Arial" w:cs="Arial"/>
          <w:b/>
          <w:bCs/>
          <w:color w:val="2C2C2C"/>
          <w:kern w:val="0"/>
          <w:sz w:val="22"/>
          <w:szCs w:val="22"/>
          <w14:ligatures w14:val="none"/>
        </w:rPr>
        <w:t>Salahuddeen Enterprises LLC</w:t>
      </w:r>
    </w:p>
    <w:p w14:paraId="515641C9"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728 Opposition Way, Wake Forest, NC 27587</w:t>
      </w:r>
    </w:p>
    <w:p w14:paraId="7526A418" w14:textId="77777777" w:rsidR="00A5506F" w:rsidRPr="00A5506F" w:rsidRDefault="00A5506F" w:rsidP="00A5506F">
      <w:pPr>
        <w:spacing w:line="240" w:lineRule="auto"/>
        <w:rPr>
          <w:rFonts w:ascii="Times New Roman" w:eastAsia="Times New Roman" w:hAnsi="Times New Roman" w:cs="Times New Roman"/>
          <w:kern w:val="0"/>
          <w14:ligatures w14:val="none"/>
        </w:rPr>
      </w:pPr>
      <w:r w:rsidRPr="00A5506F">
        <w:rPr>
          <w:rFonts w:ascii="Arial" w:eastAsia="Times New Roman" w:hAnsi="Arial" w:cs="Arial"/>
          <w:color w:val="2C2C2C"/>
          <w:kern w:val="0"/>
          <w:sz w:val="22"/>
          <w:szCs w:val="22"/>
          <w14:ligatures w14:val="none"/>
        </w:rPr>
        <w:t>s.muhammad@salahuddeenenterprises.com</w:t>
      </w:r>
    </w:p>
    <w:p w14:paraId="5E224D80" w14:textId="77777777" w:rsidR="000941B9" w:rsidRDefault="000941B9"/>
    <w:sectPr w:rsidR="000941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AE5C" w14:textId="77777777" w:rsidR="0016274E" w:rsidRDefault="0016274E" w:rsidP="00A5506F">
      <w:pPr>
        <w:spacing w:after="0" w:line="240" w:lineRule="auto"/>
      </w:pPr>
      <w:r>
        <w:separator/>
      </w:r>
    </w:p>
  </w:endnote>
  <w:endnote w:type="continuationSeparator" w:id="0">
    <w:p w14:paraId="48606C80" w14:textId="77777777" w:rsidR="0016274E" w:rsidRDefault="0016274E" w:rsidP="00A55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3BBC" w14:textId="77777777" w:rsidR="00A5506F" w:rsidRDefault="00A55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1D8A" w14:textId="77777777" w:rsidR="00A5506F" w:rsidRDefault="00A5506F" w:rsidP="00A5506F">
    <w:pPr>
      <w:pStyle w:val="NormalWeb"/>
      <w:pBdr>
        <w:top w:val="single" w:sz="4" w:space="4" w:color="A0794A"/>
      </w:pBdr>
      <w:spacing w:before="0" w:beforeAutospacing="0" w:after="0" w:afterAutospacing="0"/>
    </w:pPr>
    <w:r>
      <w:rPr>
        <w:rFonts w:ascii="Arial" w:hAnsi="Arial" w:cs="Arial"/>
        <w:color w:val="6B6B6B"/>
        <w:sz w:val="16"/>
        <w:szCs w:val="16"/>
      </w:rPr>
      <w:t xml:space="preserve">Business Associate </w:t>
    </w:r>
    <w:proofErr w:type="spellStart"/>
    <w:r>
      <w:rPr>
        <w:rFonts w:ascii="Arial" w:hAnsi="Arial" w:cs="Arial"/>
        <w:color w:val="6B6B6B"/>
        <w:sz w:val="16"/>
        <w:szCs w:val="16"/>
      </w:rPr>
      <w:t>Agreementmymemoriaally.comPage</w:t>
    </w:r>
    <w:proofErr w:type="spellEnd"/>
    <w:r>
      <w:rPr>
        <w:rFonts w:ascii="Arial" w:hAnsi="Arial" w:cs="Arial"/>
        <w:color w:val="6B6B6B"/>
        <w:sz w:val="16"/>
        <w:szCs w:val="16"/>
      </w:rPr>
      <w:t> </w:t>
    </w:r>
  </w:p>
  <w:p w14:paraId="79F14F1D" w14:textId="77777777" w:rsidR="00A5506F" w:rsidRPr="00A5506F" w:rsidRDefault="00A5506F" w:rsidP="00A55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16B5" w14:textId="77777777" w:rsidR="00A5506F" w:rsidRDefault="00A55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8803E" w14:textId="77777777" w:rsidR="0016274E" w:rsidRDefault="0016274E" w:rsidP="00A5506F">
      <w:pPr>
        <w:spacing w:after="0" w:line="240" w:lineRule="auto"/>
      </w:pPr>
      <w:r>
        <w:separator/>
      </w:r>
    </w:p>
  </w:footnote>
  <w:footnote w:type="continuationSeparator" w:id="0">
    <w:p w14:paraId="5E6C99BD" w14:textId="77777777" w:rsidR="0016274E" w:rsidRDefault="0016274E" w:rsidP="00A55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9D61" w14:textId="77777777" w:rsidR="00A5506F" w:rsidRDefault="00A55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24A5" w14:textId="77777777" w:rsidR="00A5506F" w:rsidRDefault="00A5506F" w:rsidP="00A5506F">
    <w:pPr>
      <w:pStyle w:val="NormalWeb"/>
      <w:pBdr>
        <w:bottom w:val="single" w:sz="4" w:space="4" w:color="A0794A"/>
      </w:pBdr>
      <w:spacing w:before="0" w:beforeAutospacing="0" w:after="0" w:afterAutospacing="0"/>
    </w:pPr>
    <w:r>
      <w:rPr>
        <w:rFonts w:ascii="Arial" w:hAnsi="Arial" w:cs="Arial"/>
        <w:color w:val="6B6B6B"/>
        <w:sz w:val="18"/>
        <w:szCs w:val="18"/>
      </w:rPr>
      <w:t xml:space="preserve">My Memoria </w:t>
    </w:r>
    <w:proofErr w:type="gramStart"/>
    <w:r>
      <w:rPr>
        <w:rFonts w:ascii="Arial" w:hAnsi="Arial" w:cs="Arial"/>
        <w:color w:val="6B6B6B"/>
        <w:sz w:val="18"/>
        <w:szCs w:val="18"/>
      </w:rPr>
      <w:t>Ally  |</w:t>
    </w:r>
    <w:proofErr w:type="gramEnd"/>
    <w:r>
      <w:rPr>
        <w:rFonts w:ascii="Arial" w:hAnsi="Arial" w:cs="Arial"/>
        <w:color w:val="6B6B6B"/>
        <w:sz w:val="18"/>
        <w:szCs w:val="18"/>
      </w:rPr>
      <w:t>  Salahuddeen Enterprises LLC</w:t>
    </w:r>
  </w:p>
  <w:p w14:paraId="4C94C91E" w14:textId="77777777" w:rsidR="00A5506F" w:rsidRDefault="00A550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C2F6" w14:textId="77777777" w:rsidR="00A5506F" w:rsidRDefault="00A55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437"/>
    <w:multiLevelType w:val="multilevel"/>
    <w:tmpl w:val="690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651"/>
    <w:multiLevelType w:val="multilevel"/>
    <w:tmpl w:val="A3E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24AB"/>
    <w:multiLevelType w:val="multilevel"/>
    <w:tmpl w:val="BAB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D31DE"/>
    <w:multiLevelType w:val="multilevel"/>
    <w:tmpl w:val="B43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5375D"/>
    <w:multiLevelType w:val="multilevel"/>
    <w:tmpl w:val="4FD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27322"/>
    <w:multiLevelType w:val="multilevel"/>
    <w:tmpl w:val="558C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462BF"/>
    <w:multiLevelType w:val="multilevel"/>
    <w:tmpl w:val="E5D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B50BC"/>
    <w:multiLevelType w:val="multilevel"/>
    <w:tmpl w:val="205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87342"/>
    <w:multiLevelType w:val="multilevel"/>
    <w:tmpl w:val="173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114408">
    <w:abstractNumId w:val="6"/>
  </w:num>
  <w:num w:numId="2" w16cid:durableId="1436052734">
    <w:abstractNumId w:val="3"/>
  </w:num>
  <w:num w:numId="3" w16cid:durableId="1584877766">
    <w:abstractNumId w:val="2"/>
  </w:num>
  <w:num w:numId="4" w16cid:durableId="1030254739">
    <w:abstractNumId w:val="0"/>
  </w:num>
  <w:num w:numId="5" w16cid:durableId="586504535">
    <w:abstractNumId w:val="8"/>
  </w:num>
  <w:num w:numId="6" w16cid:durableId="1240990132">
    <w:abstractNumId w:val="4"/>
  </w:num>
  <w:num w:numId="7" w16cid:durableId="137961673">
    <w:abstractNumId w:val="1"/>
  </w:num>
  <w:num w:numId="8" w16cid:durableId="1502114866">
    <w:abstractNumId w:val="7"/>
  </w:num>
  <w:num w:numId="9" w16cid:durableId="1204175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6F"/>
    <w:rsid w:val="000941B9"/>
    <w:rsid w:val="0011183A"/>
    <w:rsid w:val="0016274E"/>
    <w:rsid w:val="006E5393"/>
    <w:rsid w:val="0082414E"/>
    <w:rsid w:val="009E6FD9"/>
    <w:rsid w:val="00A26A8F"/>
    <w:rsid w:val="00A5506F"/>
    <w:rsid w:val="00BD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86FDA2"/>
  <w15:chartTrackingRefBased/>
  <w15:docId w15:val="{22AEBE0C-265F-486A-B9C4-DE5EED7D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6F"/>
    <w:rPr>
      <w:rFonts w:eastAsiaTheme="majorEastAsia" w:cstheme="majorBidi"/>
      <w:color w:val="272727" w:themeColor="text1" w:themeTint="D8"/>
    </w:rPr>
  </w:style>
  <w:style w:type="paragraph" w:styleId="Title">
    <w:name w:val="Title"/>
    <w:basedOn w:val="Normal"/>
    <w:next w:val="Normal"/>
    <w:link w:val="TitleChar"/>
    <w:uiPriority w:val="10"/>
    <w:qFormat/>
    <w:rsid w:val="00A55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6F"/>
    <w:pPr>
      <w:spacing w:before="160"/>
      <w:jc w:val="center"/>
    </w:pPr>
    <w:rPr>
      <w:i/>
      <w:iCs/>
      <w:color w:val="404040" w:themeColor="text1" w:themeTint="BF"/>
    </w:rPr>
  </w:style>
  <w:style w:type="character" w:customStyle="1" w:styleId="QuoteChar">
    <w:name w:val="Quote Char"/>
    <w:basedOn w:val="DefaultParagraphFont"/>
    <w:link w:val="Quote"/>
    <w:uiPriority w:val="29"/>
    <w:rsid w:val="00A5506F"/>
    <w:rPr>
      <w:i/>
      <w:iCs/>
      <w:color w:val="404040" w:themeColor="text1" w:themeTint="BF"/>
    </w:rPr>
  </w:style>
  <w:style w:type="paragraph" w:styleId="ListParagraph">
    <w:name w:val="List Paragraph"/>
    <w:basedOn w:val="Normal"/>
    <w:uiPriority w:val="34"/>
    <w:qFormat/>
    <w:rsid w:val="00A5506F"/>
    <w:pPr>
      <w:ind w:left="720"/>
      <w:contextualSpacing/>
    </w:pPr>
  </w:style>
  <w:style w:type="character" w:styleId="IntenseEmphasis">
    <w:name w:val="Intense Emphasis"/>
    <w:basedOn w:val="DefaultParagraphFont"/>
    <w:uiPriority w:val="21"/>
    <w:qFormat/>
    <w:rsid w:val="00A5506F"/>
    <w:rPr>
      <w:i/>
      <w:iCs/>
      <w:color w:val="0F4761" w:themeColor="accent1" w:themeShade="BF"/>
    </w:rPr>
  </w:style>
  <w:style w:type="paragraph" w:styleId="IntenseQuote">
    <w:name w:val="Intense Quote"/>
    <w:basedOn w:val="Normal"/>
    <w:next w:val="Normal"/>
    <w:link w:val="IntenseQuoteChar"/>
    <w:uiPriority w:val="30"/>
    <w:qFormat/>
    <w:rsid w:val="00A55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06F"/>
    <w:rPr>
      <w:i/>
      <w:iCs/>
      <w:color w:val="0F4761" w:themeColor="accent1" w:themeShade="BF"/>
    </w:rPr>
  </w:style>
  <w:style w:type="character" w:styleId="IntenseReference">
    <w:name w:val="Intense Reference"/>
    <w:basedOn w:val="DefaultParagraphFont"/>
    <w:uiPriority w:val="32"/>
    <w:qFormat/>
    <w:rsid w:val="00A5506F"/>
    <w:rPr>
      <w:b/>
      <w:bCs/>
      <w:smallCaps/>
      <w:color w:val="0F4761" w:themeColor="accent1" w:themeShade="BF"/>
      <w:spacing w:val="5"/>
    </w:rPr>
  </w:style>
  <w:style w:type="character" w:styleId="Hyperlink">
    <w:name w:val="Hyperlink"/>
    <w:basedOn w:val="DefaultParagraphFont"/>
    <w:uiPriority w:val="99"/>
    <w:unhideWhenUsed/>
    <w:rsid w:val="00A5506F"/>
    <w:rPr>
      <w:color w:val="467886" w:themeColor="hyperlink"/>
      <w:u w:val="single"/>
    </w:rPr>
  </w:style>
  <w:style w:type="character" w:styleId="UnresolvedMention">
    <w:name w:val="Unresolved Mention"/>
    <w:basedOn w:val="DefaultParagraphFont"/>
    <w:uiPriority w:val="99"/>
    <w:semiHidden/>
    <w:unhideWhenUsed/>
    <w:rsid w:val="00A5506F"/>
    <w:rPr>
      <w:color w:val="605E5C"/>
      <w:shd w:val="clear" w:color="auto" w:fill="E1DFDD"/>
    </w:rPr>
  </w:style>
  <w:style w:type="paragraph" w:styleId="Header">
    <w:name w:val="header"/>
    <w:basedOn w:val="Normal"/>
    <w:link w:val="HeaderChar"/>
    <w:uiPriority w:val="99"/>
    <w:unhideWhenUsed/>
    <w:rsid w:val="00A55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06F"/>
  </w:style>
  <w:style w:type="paragraph" w:styleId="Footer">
    <w:name w:val="footer"/>
    <w:basedOn w:val="Normal"/>
    <w:link w:val="FooterChar"/>
    <w:uiPriority w:val="99"/>
    <w:unhideWhenUsed/>
    <w:rsid w:val="00A55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06F"/>
  </w:style>
  <w:style w:type="paragraph" w:styleId="NormalWeb">
    <w:name w:val="Normal (Web)"/>
    <w:basedOn w:val="Normal"/>
    <w:uiPriority w:val="99"/>
    <w:semiHidden/>
    <w:unhideWhenUsed/>
    <w:rsid w:val="00A550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muhammad@salahuddeenenterprises.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1265</Words>
  <Characters>7213</Characters>
  <Application>Microsoft Office Word</Application>
  <DocSecurity>0</DocSecurity>
  <Lines>60</Lines>
  <Paragraphs>16</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SOLODEEN H. M.</dc:creator>
  <cp:keywords/>
  <dc:description/>
  <cp:lastModifiedBy>SOLODEEN H. M.</cp:lastModifiedBy>
  <cp:revision>1</cp:revision>
  <dcterms:created xsi:type="dcterms:W3CDTF">2026-04-19T20:24:00Z</dcterms:created>
  <dcterms:modified xsi:type="dcterms:W3CDTF">2026-04-19T20:26:00Z</dcterms:modified>
</cp:coreProperties>
</file>