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033" w:rsidRDefault="00BC2033" w:rsidP="00BC2033">
      <w:pPr>
        <w:pStyle w:val="a3"/>
      </w:pPr>
      <w:bookmarkStart w:id="0" w:name="_GoBack"/>
      <w:r>
        <w:rPr>
          <w:rStyle w:val="a4"/>
        </w:rPr>
        <w:t>Биткоин, биток (Bitcoin, BTC)</w:t>
      </w:r>
      <w:r>
        <w:t xml:space="preserve"> - самая первая криптовалюта, с которой началась эра криптоиндустрии. </w:t>
      </w:r>
      <w:bookmarkEnd w:id="0"/>
      <w:r>
        <w:t>На данный момент всё чаще рассматривается не как средство платежа, а как споссоб сохранения капитала.</w:t>
      </w:r>
    </w:p>
    <w:p w:rsidR="00BC2033" w:rsidRDefault="00BC2033" w:rsidP="00BC2033">
      <w:pPr>
        <w:pStyle w:val="a3"/>
      </w:pPr>
      <w:bookmarkStart w:id="1" w:name="DLlT"/>
      <w:bookmarkEnd w:id="1"/>
      <w:r>
        <w:rPr>
          <w:rStyle w:val="a4"/>
        </w:rPr>
        <w:t>Альткоин или альт</w:t>
      </w:r>
      <w:r>
        <w:t xml:space="preserve"> - так называют все криптовалюты, кроме Bitcoin. Он первый, единственный и неповторимый, все остальные токены считаются альтернативными, за что и получили такое название.</w:t>
      </w:r>
    </w:p>
    <w:p w:rsidR="00BC2033" w:rsidRDefault="00BC2033" w:rsidP="00BC2033">
      <w:pPr>
        <w:pStyle w:val="a3"/>
      </w:pPr>
      <w:bookmarkStart w:id="2" w:name="IHra"/>
      <w:bookmarkEnd w:id="2"/>
      <w:r>
        <w:rPr>
          <w:rStyle w:val="a4"/>
        </w:rPr>
        <w:t>Сатоши (Satoshi)</w:t>
      </w:r>
      <w:r>
        <w:t xml:space="preserve"> - минимальная единица измерения биткоина, равная 0.00000001 BTC. Это как копейка у рубля или цент у доллара. Названа так в честь легендарного и неизвестного создателя биткоин Сатоши Накамото.</w:t>
      </w:r>
    </w:p>
    <w:p w:rsidR="00BC2033" w:rsidRDefault="00BC2033" w:rsidP="00BC2033">
      <w:pPr>
        <w:pStyle w:val="a3"/>
      </w:pPr>
      <w:bookmarkStart w:id="3" w:name="cEyZ"/>
      <w:bookmarkEnd w:id="3"/>
      <w:r>
        <w:rPr>
          <w:rStyle w:val="a4"/>
        </w:rPr>
        <w:t>Блокчейн (Blockchain)</w:t>
      </w:r>
      <w:r>
        <w:t xml:space="preserve"> - неизменная цепочка блоков, каждый из которых содержит в себе информацию о предыдущих. На блокчейне построены криптовалюты и другие компьютерные системы. Фактически это база данных, которая используется в децентрализованных сетях.</w:t>
      </w:r>
    </w:p>
    <w:p w:rsidR="00BC2033" w:rsidRDefault="00BC2033" w:rsidP="00BC2033">
      <w:pPr>
        <w:pStyle w:val="a3"/>
      </w:pPr>
      <w:bookmarkStart w:id="4" w:name="EDws"/>
      <w:bookmarkEnd w:id="4"/>
      <w:r>
        <w:rPr>
          <w:rStyle w:val="a4"/>
        </w:rPr>
        <w:t>Блок</w:t>
      </w:r>
      <w:r>
        <w:t xml:space="preserve"> - список транзакций за определённый промежуток времени, за подтверждение которого майнеры получают награду. Блоки добываются и встраиваются в блокчейн последовательно, каждый новый блок согласовывается со всеми добытыми ранее.</w:t>
      </w:r>
    </w:p>
    <w:p w:rsidR="00BC2033" w:rsidRDefault="00BC2033" w:rsidP="00BC2033">
      <w:pPr>
        <w:pStyle w:val="a3"/>
      </w:pPr>
      <w:bookmarkStart w:id="5" w:name="H6pt"/>
      <w:bookmarkEnd w:id="5"/>
      <w:r>
        <w:rPr>
          <w:rStyle w:val="a4"/>
        </w:rPr>
        <w:t>Волатильность</w:t>
      </w:r>
      <w:r>
        <w:t xml:space="preserve"> - это статистический показатель, характеризующий тенденцию изменчивости цены. При высокой волатильности валюты наблюдаются резкие скачки курса.</w:t>
      </w:r>
    </w:p>
    <w:p w:rsidR="00BC2033" w:rsidRDefault="00BC2033" w:rsidP="00BC2033">
      <w:pPr>
        <w:pStyle w:val="a3"/>
      </w:pPr>
      <w:bookmarkStart w:id="6" w:name="K0wD"/>
      <w:bookmarkEnd w:id="6"/>
      <w:r>
        <w:rPr>
          <w:rStyle w:val="a4"/>
        </w:rPr>
        <w:t>Памп и дамп</w:t>
      </w:r>
      <w:r>
        <w:t xml:space="preserve"> - способ спекуляции на рынке крипты. Курс сначала искусственно накручивается (памп), а когда новые инвесторы скупают токены по высокой цене, его обваливают (дамп). Эту схему еще называют «стричь хомячков».</w:t>
      </w:r>
    </w:p>
    <w:p w:rsidR="00BC2033" w:rsidRDefault="00BC2033" w:rsidP="00BC2033">
      <w:pPr>
        <w:pStyle w:val="a3"/>
      </w:pPr>
      <w:bookmarkStart w:id="7" w:name="e71h"/>
      <w:bookmarkEnd w:id="7"/>
      <w:r>
        <w:rPr>
          <w:rStyle w:val="a4"/>
        </w:rPr>
        <w:t>Анализ</w:t>
      </w:r>
      <w:r>
        <w:t xml:space="preserve"> - метод исследования, заключающийся в разложении исследуемого объекта на составные части и изучении свойств этих частей.</w:t>
      </w:r>
    </w:p>
    <w:p w:rsidR="00BC2033" w:rsidRDefault="00BC2033" w:rsidP="00BC2033">
      <w:pPr>
        <w:pStyle w:val="a3"/>
      </w:pPr>
      <w:bookmarkStart w:id="8" w:name="ghoy"/>
      <w:bookmarkEnd w:id="8"/>
      <w:r>
        <w:rPr>
          <w:rStyle w:val="a4"/>
        </w:rPr>
        <w:t>Технический анализ (ТА)</w:t>
      </w:r>
      <w:r>
        <w:t xml:space="preserve"> - представляет собой совокупность приемов и методов, при помощи которых анализируется ценовая динамика ценных бумаг. Целью технического анализа является определение наиболее вероятного направления движения рыночного курса ценных бумаг.</w:t>
      </w:r>
    </w:p>
    <w:p w:rsidR="00BC2033" w:rsidRDefault="00BC2033" w:rsidP="00BC2033">
      <w:pPr>
        <w:pStyle w:val="a3"/>
      </w:pPr>
      <w:bookmarkStart w:id="9" w:name="RWcb"/>
      <w:bookmarkEnd w:id="9"/>
      <w:r>
        <w:rPr>
          <w:rStyle w:val="a4"/>
        </w:rPr>
        <w:t>Фундаментальный анализ (ФА)</w:t>
      </w:r>
      <w:r>
        <w:t xml:space="preserve"> - совокупность методов аналитических исследований, применяемых для оценки состояния и перспектив рынка ценных бумаг, отраслей, товарных, финансовых рынков и экономики, в целом. Для объяснения процессов, событий и получения необходимых прогнозных данных проводится изучение и исследование динамики показателей макро и микроэкономики, сравнения их между собой, а так же финансовый анализ.</w:t>
      </w:r>
    </w:p>
    <w:p w:rsidR="00BC2033" w:rsidRDefault="00BC2033" w:rsidP="00BC2033">
      <w:pPr>
        <w:pStyle w:val="a3"/>
      </w:pPr>
      <w:bookmarkStart w:id="10" w:name="WKay"/>
      <w:bookmarkEnd w:id="10"/>
      <w:r>
        <w:rPr>
          <w:rStyle w:val="a4"/>
        </w:rPr>
        <w:t>Индекс</w:t>
      </w:r>
      <w:r>
        <w:t xml:space="preserve"> - это средняя цена всех финансовых инструментов, которые входят в его расчетную базу. Индекс отражает динамику рынка (рынка акций, рынка облигаций и т.д.).</w:t>
      </w:r>
    </w:p>
    <w:p w:rsidR="00BC2033" w:rsidRDefault="00BC2033" w:rsidP="00BC2033">
      <w:pPr>
        <w:pStyle w:val="a3"/>
      </w:pPr>
      <w:bookmarkStart w:id="11" w:name="yDvy"/>
      <w:bookmarkEnd w:id="11"/>
      <w:r>
        <w:rPr>
          <w:rStyle w:val="a4"/>
        </w:rPr>
        <w:t>Капитализация криптовалюты</w:t>
      </w:r>
      <w:r>
        <w:t xml:space="preserve"> - суммарная стоимость всех выпущенных монет конкретной криптовалюты. Также часто используют термин «капитализация рынка криптовалют», это суммарная стоимость всех монет на рынке.</w:t>
      </w:r>
    </w:p>
    <w:p w:rsidR="00BC2033" w:rsidRDefault="00BC2033" w:rsidP="00BC2033">
      <w:pPr>
        <w:pStyle w:val="a3"/>
      </w:pPr>
      <w:bookmarkStart w:id="12" w:name="shgD"/>
      <w:bookmarkEnd w:id="12"/>
      <w:r>
        <w:rPr>
          <w:rStyle w:val="a4"/>
        </w:rPr>
        <w:lastRenderedPageBreak/>
        <w:t>Кит</w:t>
      </w:r>
      <w:r>
        <w:t xml:space="preserve"> - богач, на счету которого собрано большое количество крипты, достаточное для влияния на рыночный курс.</w:t>
      </w:r>
    </w:p>
    <w:p w:rsidR="00BC2033" w:rsidRDefault="00BC2033" w:rsidP="00BC2033">
      <w:pPr>
        <w:pStyle w:val="a3"/>
      </w:pPr>
      <w:bookmarkStart w:id="13" w:name="9N8a"/>
      <w:bookmarkEnd w:id="13"/>
      <w:r>
        <w:rPr>
          <w:rStyle w:val="a4"/>
        </w:rPr>
        <w:t>Криптокошелёк</w:t>
      </w:r>
      <w:r>
        <w:t xml:space="preserve"> - программное обеспечение для хранения крипты на вашем ПК, смартфоне или просто флешке. Кошельки для криптовалют разделяют на горячие (постоянно подключены к сети) и холодные (информация содержится на автономных устройствах, не подключенных к интернету). </w:t>
      </w:r>
      <w:r>
        <w:br/>
        <w:t>- Первые удобны для повседневного использования, но более уязвимы.</w:t>
      </w:r>
      <w:r>
        <w:br/>
        <w:t>- Вторые - застрахованы от сетевого взлома, но ими неудобно пользоваться для активной работы с криптой, поэтому холодные кошельки применяют для накопления и долгосрочного хранения.</w:t>
      </w:r>
    </w:p>
    <w:p w:rsidR="00BC2033" w:rsidRDefault="00BC2033" w:rsidP="00BC2033">
      <w:pPr>
        <w:pStyle w:val="a3"/>
      </w:pPr>
      <w:bookmarkStart w:id="14" w:name="FAMj"/>
      <w:bookmarkEnd w:id="14"/>
      <w:r>
        <w:rPr>
          <w:rStyle w:val="a4"/>
        </w:rPr>
        <w:t>Майнер (miner)</w:t>
      </w:r>
      <w:r>
        <w:t xml:space="preserve"> - тот, кто майнит крипту, может быть как один человек, так и группа лиц или специализированная компания.</w:t>
      </w:r>
    </w:p>
    <w:p w:rsidR="00BC2033" w:rsidRDefault="00BC2033" w:rsidP="00BC2033">
      <w:pPr>
        <w:pStyle w:val="a3"/>
      </w:pPr>
      <w:bookmarkStart w:id="15" w:name="YvRD"/>
      <w:bookmarkEnd w:id="15"/>
      <w:r>
        <w:rPr>
          <w:rStyle w:val="a4"/>
        </w:rPr>
        <w:t>Майнинг (mining)</w:t>
      </w:r>
      <w:r>
        <w:t xml:space="preserve"> - процесс поддержания работоспособ- ности децентрализованной блокчейн сети. В качестве вознаграждения выплачивается криптовалюта, поэтому майнинг часто называют добычей крипты.</w:t>
      </w:r>
    </w:p>
    <w:p w:rsidR="00BC2033" w:rsidRDefault="00BC2033" w:rsidP="00BC2033">
      <w:pPr>
        <w:pStyle w:val="a3"/>
      </w:pPr>
      <w:bookmarkStart w:id="16" w:name="z3tz"/>
      <w:bookmarkEnd w:id="16"/>
      <w:r>
        <w:rPr>
          <w:rStyle w:val="a4"/>
        </w:rPr>
        <w:t>Скам (SCAM)</w:t>
      </w:r>
      <w:r>
        <w:t xml:space="preserve"> - мошенничество или кидок. Скамом называют проект, который изначально задумывался с целью украсть деньги инвесторов или в какой-то момент его команда решила поступить подобным образом.</w:t>
      </w:r>
    </w:p>
    <w:p w:rsidR="00BC2033" w:rsidRDefault="00BC2033" w:rsidP="00BC2033">
      <w:pPr>
        <w:pStyle w:val="a3"/>
      </w:pPr>
      <w:bookmarkStart w:id="17" w:name="y24V"/>
      <w:bookmarkEnd w:id="17"/>
      <w:r>
        <w:rPr>
          <w:rStyle w:val="a4"/>
        </w:rPr>
        <w:t>Фиат</w:t>
      </w:r>
      <w:r>
        <w:t xml:space="preserve"> - деньги, выпускаемые и регулируемые Центробанками разных государств, такие как рубль, евро или доллар.</w:t>
      </w:r>
    </w:p>
    <w:p w:rsidR="00BC2033" w:rsidRDefault="00BC2033" w:rsidP="00BC2033">
      <w:pPr>
        <w:pStyle w:val="a3"/>
      </w:pPr>
      <w:bookmarkStart w:id="18" w:name="lJ8L"/>
      <w:bookmarkEnd w:id="18"/>
      <w:r>
        <w:rPr>
          <w:rStyle w:val="a4"/>
        </w:rPr>
        <w:t>Бык (Bull)</w:t>
      </w:r>
      <w:r>
        <w:t xml:space="preserve"> - быками называют трейдеров, которые покупают ту или иную валюту.</w:t>
      </w:r>
    </w:p>
    <w:p w:rsidR="00BC2033" w:rsidRDefault="00BC2033" w:rsidP="00BC2033">
      <w:pPr>
        <w:pStyle w:val="a3"/>
      </w:pPr>
      <w:bookmarkStart w:id="19" w:name="7SWt"/>
      <w:bookmarkEnd w:id="19"/>
      <w:r>
        <w:rPr>
          <w:rStyle w:val="a4"/>
        </w:rPr>
        <w:t>Медведь (Bear)</w:t>
      </w:r>
      <w:r>
        <w:t xml:space="preserve"> - трейдер, который продаёт какую-то валюту. Участник рынка, который держит «на понижение» какой-то финансовый инструмент.</w:t>
      </w:r>
    </w:p>
    <w:p w:rsidR="00BC2033" w:rsidRDefault="00BC2033" w:rsidP="00BC2033">
      <w:pPr>
        <w:pStyle w:val="a3"/>
      </w:pPr>
      <w:bookmarkStart w:id="20" w:name="iksJ"/>
      <w:bookmarkEnd w:id="20"/>
      <w:r>
        <w:rPr>
          <w:rStyle w:val="a4"/>
        </w:rPr>
        <w:t>Боковой тренд (боковик)</w:t>
      </w:r>
      <w:r>
        <w:t xml:space="preserve"> - боковое движения рынка, при котором цена колеблется в узких рамках без сильного роста или падения.</w:t>
      </w:r>
    </w:p>
    <w:p w:rsidR="00BC2033" w:rsidRDefault="00BC2033" w:rsidP="00BC2033">
      <w:pPr>
        <w:pStyle w:val="a3"/>
      </w:pPr>
      <w:bookmarkStart w:id="21" w:name="1N3D"/>
      <w:bookmarkEnd w:id="21"/>
      <w:r>
        <w:rPr>
          <w:rStyle w:val="a4"/>
        </w:rPr>
        <w:t>Торговая система или системная торговля</w:t>
      </w:r>
      <w:r>
        <w:t xml:space="preserve"> - торговля, при которой открытие и закрытие позиций происходит по определенным торговым правилам. Правила могут быть основаны на различных видах анализа, идеях или подходах.</w:t>
      </w:r>
    </w:p>
    <w:p w:rsidR="00BC2033" w:rsidRDefault="00BC2033" w:rsidP="00BC2033">
      <w:pPr>
        <w:pStyle w:val="a3"/>
      </w:pPr>
      <w:bookmarkStart w:id="22" w:name="NEor"/>
      <w:bookmarkEnd w:id="22"/>
      <w:r>
        <w:rPr>
          <w:rStyle w:val="a4"/>
        </w:rPr>
        <w:t>Трейд</w:t>
      </w:r>
      <w:r>
        <w:t xml:space="preserve"> - две противоположные операции, которые привели к образованию финансового результата при торговле на рынке ценных бумаг. Таким образом, для завершения трейда, то есть для фиксации прибыли или убытка, необходимо совершить как минимум две операции: на открытие и на закрытие позиции.</w:t>
      </w:r>
    </w:p>
    <w:p w:rsidR="00BC2033" w:rsidRDefault="00BC2033" w:rsidP="00BC2033">
      <w:pPr>
        <w:pStyle w:val="a3"/>
      </w:pPr>
      <w:bookmarkStart w:id="23" w:name="xdUj"/>
      <w:bookmarkEnd w:id="23"/>
      <w:r>
        <w:rPr>
          <w:rStyle w:val="a4"/>
        </w:rPr>
        <w:t>Хеджирование</w:t>
      </w:r>
      <w:r>
        <w:t xml:space="preserve"> - открытие противоположных позиций на разных, но экономически связанных между собой рынках. Фактически это означает, что на каждую совершенную операцию по акции, должна быть совершена обратная операция на срочном рынке по соответствующему базисному активу.</w:t>
      </w:r>
    </w:p>
    <w:p w:rsidR="00BC2033" w:rsidRDefault="00BC2033" w:rsidP="00BC2033">
      <w:pPr>
        <w:pStyle w:val="a3"/>
      </w:pPr>
      <w:bookmarkStart w:id="24" w:name="dg9W"/>
      <w:bookmarkEnd w:id="24"/>
      <w:r>
        <w:rPr>
          <w:rStyle w:val="a4"/>
        </w:rPr>
        <w:t>Тренд</w:t>
      </w:r>
      <w:r>
        <w:t xml:space="preserve"> - продолжительное направление движения цен, вверх или вниз. Уровень сопротивления — уровень цены, где повышение цены много раз останавливается, из-за того, что активность продавцов больше, чем покупателей, и наоборот.</w:t>
      </w:r>
    </w:p>
    <w:p w:rsidR="00BC2033" w:rsidRDefault="00BC2033" w:rsidP="00BC2033">
      <w:pPr>
        <w:pStyle w:val="a3"/>
      </w:pPr>
      <w:bookmarkStart w:id="25" w:name="l8AX"/>
      <w:r>
        <w:rPr>
          <w:rStyle w:val="a4"/>
        </w:rPr>
        <w:lastRenderedPageBreak/>
        <w:t>Хай (Hi)</w:t>
      </w:r>
      <w:r>
        <w:t xml:space="preserve"> - наивысшая цена за определённый период.</w:t>
      </w:r>
    </w:p>
    <w:bookmarkEnd w:id="25"/>
    <w:p w:rsidR="00BC2033" w:rsidRDefault="00BC2033" w:rsidP="00BC2033">
      <w:pPr>
        <w:pStyle w:val="a3"/>
      </w:pPr>
      <w:r>
        <w:rPr>
          <w:rStyle w:val="a4"/>
        </w:rPr>
        <w:t>Лоу</w:t>
      </w:r>
      <w:r>
        <w:t xml:space="preserve"> - Минимальная точка падения курса на некотором отрезке времени, после которой цена пойдет вверх или, как минимум перестанет уменьшаться. Туземун - мощнейший рост цены.</w:t>
      </w:r>
    </w:p>
    <w:p w:rsidR="00BC2033" w:rsidRDefault="00BC2033" w:rsidP="00BC2033">
      <w:pPr>
        <w:pStyle w:val="a3"/>
      </w:pPr>
      <w:bookmarkStart w:id="26" w:name="G63Z"/>
      <w:bookmarkEnd w:id="26"/>
      <w:r>
        <w:rPr>
          <w:rStyle w:val="a4"/>
        </w:rPr>
        <w:t>Стакан</w:t>
      </w:r>
      <w:r>
        <w:t xml:space="preserve"> - сумма ближайших ордеров на покупку и продажу криптовалюты или иного биржевого товара.</w:t>
      </w:r>
    </w:p>
    <w:p w:rsidR="00BC2033" w:rsidRDefault="00BC2033" w:rsidP="00BC2033">
      <w:pPr>
        <w:pStyle w:val="a3"/>
      </w:pPr>
      <w:bookmarkStart w:id="27" w:name="r9dN"/>
      <w:bookmarkEnd w:id="27"/>
      <w:r>
        <w:rPr>
          <w:rStyle w:val="a4"/>
        </w:rPr>
        <w:t>Слив</w:t>
      </w:r>
      <w:r>
        <w:t xml:space="preserve"> - массовая продажа криптовалюты , которая на панической волне приводит к резкому снижению курса.</w:t>
      </w:r>
    </w:p>
    <w:p w:rsidR="00BC2033" w:rsidRDefault="00BC2033" w:rsidP="00BC2033">
      <w:pPr>
        <w:pStyle w:val="a3"/>
      </w:pPr>
      <w:bookmarkStart w:id="28" w:name="bMsd"/>
      <w:bookmarkEnd w:id="28"/>
      <w:r>
        <w:rPr>
          <w:rStyle w:val="a4"/>
        </w:rPr>
        <w:t>Свеча</w:t>
      </w:r>
      <w:r>
        <w:t xml:space="preserve"> - сумма совершенных сделок на одной конкретной бирже за определенный промежуток времени</w:t>
      </w:r>
    </w:p>
    <w:p w:rsidR="00BC2033" w:rsidRDefault="00BC2033" w:rsidP="00BC2033">
      <w:pPr>
        <w:pStyle w:val="a3"/>
      </w:pPr>
      <w:bookmarkStart w:id="29" w:name="jwbG"/>
      <w:r>
        <w:rPr>
          <w:rStyle w:val="a4"/>
        </w:rPr>
        <w:t>Стенка</w:t>
      </w:r>
      <w:r>
        <w:t xml:space="preserve"> - огромный ордер на покупку или продажу, способный остановить соответственно, рост или падение курса.</w:t>
      </w:r>
    </w:p>
    <w:bookmarkEnd w:id="29"/>
    <w:p w:rsidR="00BC2033" w:rsidRDefault="00BC2033" w:rsidP="00BC2033">
      <w:pPr>
        <w:pStyle w:val="a3"/>
      </w:pPr>
      <w:r>
        <w:rPr>
          <w:rStyle w:val="a4"/>
        </w:rPr>
        <w:t>Кредитное плечо (Маржинальная торговля)</w:t>
      </w:r>
      <w:r>
        <w:t xml:space="preserve"> - рискованный инструмент некоторых бирж, который дает возможность торговать большим объемом валюты, чем у вас есть на данный момент. (Например у вас есть 1 Биткоин, но вы хотите совершать сделку на 5 биткоинов, вам дают еще 4 биткоина в кредит. В случае успеха ваша прибыль умножается на 5, однако в случае неудачи ваши убытки умножаются соответственно.) Это хороший инструмент для профессионалов с небольшим капиталом, и крайне рискованный для новичков.</w:t>
      </w:r>
    </w:p>
    <w:p w:rsidR="00BC2033" w:rsidRDefault="00BC2033" w:rsidP="00BC2033">
      <w:pPr>
        <w:pStyle w:val="a3"/>
      </w:pPr>
      <w:bookmarkStart w:id="30" w:name="xZbB"/>
      <w:bookmarkEnd w:id="30"/>
      <w:r>
        <w:rPr>
          <w:rStyle w:val="a4"/>
        </w:rPr>
        <w:t>Пункт</w:t>
      </w:r>
      <w:r>
        <w:t xml:space="preserve"> - минимальное значение цены актива, которое рассчитывается от последнего знака после запятой.</w:t>
      </w:r>
    </w:p>
    <w:p w:rsidR="00BC2033" w:rsidRDefault="00BC2033" w:rsidP="00BC2033">
      <w:pPr>
        <w:pStyle w:val="a3"/>
      </w:pPr>
      <w:bookmarkStart w:id="31" w:name="BDaQ"/>
      <w:bookmarkEnd w:id="31"/>
      <w:r>
        <w:rPr>
          <w:rStyle w:val="a4"/>
        </w:rPr>
        <w:t>ГЭП (GAP)</w:t>
      </w:r>
      <w:r>
        <w:t xml:space="preserve"> - разрыв. Диапазон цен, внутри которого не было котировок, образует разрыв на ценовом графике.</w:t>
      </w:r>
    </w:p>
    <w:p w:rsidR="00BC2033" w:rsidRDefault="00BC2033" w:rsidP="00BC2033">
      <w:pPr>
        <w:pStyle w:val="a3"/>
      </w:pPr>
      <w:bookmarkStart w:id="32" w:name="mL24"/>
      <w:bookmarkEnd w:id="32"/>
      <w:r>
        <w:rPr>
          <w:rStyle w:val="a4"/>
        </w:rPr>
        <w:t>Ликвидность</w:t>
      </w:r>
      <w:r>
        <w:t xml:space="preserve"> - подразумевает способность относительно быстро и без потерь обменять акции на денежные средства и наоборот. Для количественного измерения ликвидности используют оборот торгов по конкретной акции и спрэд этой акции. Чем выше оборот и ниже спрэд, тем выше ликвидность акции.</w:t>
      </w:r>
    </w:p>
    <w:p w:rsidR="00BC2033" w:rsidRDefault="00BC2033" w:rsidP="00BC2033">
      <w:pPr>
        <w:pStyle w:val="a3"/>
      </w:pPr>
      <w:bookmarkStart w:id="33" w:name="Zeme"/>
      <w:bookmarkEnd w:id="33"/>
      <w:r>
        <w:rPr>
          <w:rStyle w:val="a4"/>
        </w:rPr>
        <w:t>Спрэд</w:t>
      </w:r>
      <w:r>
        <w:t xml:space="preserve"> - разница между лучшей ценой (котировкой) на покупку и лучшей ценой (котировкой) на продажу конкретной акции в "очереди заявок". Чем меньше спрэд, тем выше ликвидность.</w:t>
      </w:r>
    </w:p>
    <w:p w:rsidR="00BC2033" w:rsidRDefault="00BC2033" w:rsidP="00BC2033">
      <w:pPr>
        <w:pStyle w:val="a3"/>
      </w:pPr>
      <w:bookmarkStart w:id="34" w:name="xesM"/>
      <w:bookmarkEnd w:id="34"/>
      <w:r>
        <w:rPr>
          <w:rStyle w:val="a4"/>
        </w:rPr>
        <w:t>Коррекция</w:t>
      </w:r>
      <w:r>
        <w:t xml:space="preserve"> - ценовое движение, направленное в противоположную сторону от основного или превалирующего ценового движения.</w:t>
      </w:r>
    </w:p>
    <w:p w:rsidR="00BC2033" w:rsidRDefault="00BC2033" w:rsidP="00BC2033">
      <w:pPr>
        <w:pStyle w:val="a3"/>
      </w:pPr>
      <w:bookmarkStart w:id="35" w:name="ZWJR"/>
      <w:bookmarkEnd w:id="35"/>
      <w:r>
        <w:rPr>
          <w:rStyle w:val="a4"/>
        </w:rPr>
        <w:t>Лонговая или длинная позиция (long)</w:t>
      </w:r>
      <w:r>
        <w:t xml:space="preserve"> - наличие ранее купленных ценных бумаг с целью их дальнейшей перепродажи по более высокой цене..</w:t>
      </w:r>
    </w:p>
    <w:p w:rsidR="00BC2033" w:rsidRDefault="00BC2033" w:rsidP="00BC2033">
      <w:pPr>
        <w:pStyle w:val="a3"/>
      </w:pPr>
      <w:bookmarkStart w:id="36" w:name="tzeN"/>
      <w:bookmarkEnd w:id="36"/>
      <w:r>
        <w:rPr>
          <w:rStyle w:val="a4"/>
        </w:rPr>
        <w:t>Шортовая или короткая позиция (short)</w:t>
      </w:r>
      <w:r>
        <w:t xml:space="preserve"> - наличие ранее проданных ценных бумаг с целью их дальнейшей покупки по более низкой цене. При этом брокер предоставляет ценные бумаги клиенту в кредит.</w:t>
      </w:r>
    </w:p>
    <w:p w:rsidR="00BC2033" w:rsidRDefault="00BC2033" w:rsidP="00BC2033">
      <w:pPr>
        <w:pStyle w:val="a3"/>
      </w:pPr>
      <w:bookmarkStart w:id="37" w:name="ym4Z"/>
      <w:bookmarkEnd w:id="37"/>
      <w:r>
        <w:rPr>
          <w:rStyle w:val="a4"/>
        </w:rPr>
        <w:lastRenderedPageBreak/>
        <w:t>Стоп-лосс (Stop Loss)</w:t>
      </w:r>
      <w:r>
        <w:t xml:space="preserve"> - помогает остановить убытки. Он применяется для ограничения неприемлемых для трейдера потерь капитала, в случае, если цена движется в противоположную от его ожиданий сторону. Применяется для управления потерями.</w:t>
      </w:r>
    </w:p>
    <w:p w:rsidR="00BC2033" w:rsidRDefault="00BC2033" w:rsidP="00BC2033">
      <w:pPr>
        <w:pStyle w:val="a3"/>
      </w:pPr>
      <w:bookmarkStart w:id="38" w:name="jkHX"/>
      <w:bookmarkEnd w:id="38"/>
      <w:r>
        <w:rPr>
          <w:rStyle w:val="a4"/>
        </w:rPr>
        <w:t>Тейк-профит или цель (Profit Target, Take Profit)</w:t>
      </w:r>
      <w:r>
        <w:t xml:space="preserve"> - означает уровень цены, на котором происходит "фиксирование" прибыли. Применяется для управления прибылями.</w:t>
      </w:r>
    </w:p>
    <w:p w:rsidR="00BC2033" w:rsidRDefault="00BC2033" w:rsidP="00BC2033">
      <w:pPr>
        <w:pStyle w:val="a3"/>
      </w:pPr>
      <w:bookmarkStart w:id="39" w:name="gTZD"/>
      <w:bookmarkEnd w:id="39"/>
      <w:r>
        <w:rPr>
          <w:rStyle w:val="a4"/>
        </w:rPr>
        <w:t>AMD (accumulation, manipulation, distribution)</w:t>
      </w:r>
      <w:r>
        <w:t xml:space="preserve"> - аккумуляция, манипуляция, дистрибуция.</w:t>
      </w:r>
    </w:p>
    <w:p w:rsidR="00BC2033" w:rsidRDefault="00BC2033" w:rsidP="00BC2033">
      <w:pPr>
        <w:pStyle w:val="a3"/>
      </w:pPr>
      <w:bookmarkStart w:id="40" w:name="lbip"/>
      <w:bookmarkEnd w:id="40"/>
      <w:r>
        <w:rPr>
          <w:rStyle w:val="a4"/>
        </w:rPr>
        <w:t>OB (orderblock)</w:t>
      </w:r>
      <w:r>
        <w:t xml:space="preserve"> - ордерблок.</w:t>
      </w:r>
    </w:p>
    <w:p w:rsidR="00BC2033" w:rsidRDefault="00BC2033" w:rsidP="00BC2033">
      <w:pPr>
        <w:pStyle w:val="a3"/>
      </w:pPr>
      <w:bookmarkStart w:id="41" w:name="ej5f"/>
      <w:bookmarkEnd w:id="41"/>
      <w:r>
        <w:rPr>
          <w:rStyle w:val="a4"/>
        </w:rPr>
        <w:t>BB (breakerblock)</w:t>
      </w:r>
      <w:r>
        <w:t xml:space="preserve"> - брейкерблок.</w:t>
      </w:r>
    </w:p>
    <w:p w:rsidR="00BC2033" w:rsidRDefault="00BC2033" w:rsidP="00BC2033">
      <w:pPr>
        <w:pStyle w:val="a3"/>
      </w:pPr>
      <w:bookmarkStart w:id="42" w:name="JA7i"/>
      <w:bookmarkEnd w:id="42"/>
      <w:r>
        <w:rPr>
          <w:rStyle w:val="a4"/>
        </w:rPr>
        <w:t>POI (point of interest)</w:t>
      </w:r>
      <w:r>
        <w:t xml:space="preserve"> - зона интереса.</w:t>
      </w:r>
    </w:p>
    <w:p w:rsidR="00BC2033" w:rsidRDefault="00BC2033" w:rsidP="00BC2033">
      <w:pPr>
        <w:pStyle w:val="a3"/>
      </w:pPr>
      <w:bookmarkStart w:id="43" w:name="KdaL"/>
      <w:bookmarkEnd w:id="43"/>
      <w:r>
        <w:rPr>
          <w:rStyle w:val="a4"/>
        </w:rPr>
        <w:t>BOS (break of structure)</w:t>
      </w:r>
      <w:r>
        <w:t xml:space="preserve"> - слом рыночной структуры.</w:t>
      </w:r>
    </w:p>
    <w:p w:rsidR="00BC2033" w:rsidRDefault="00BC2033" w:rsidP="00BC2033">
      <w:pPr>
        <w:pStyle w:val="a3"/>
      </w:pPr>
      <w:bookmarkStart w:id="44" w:name="yOj7"/>
      <w:bookmarkEnd w:id="44"/>
      <w:r>
        <w:rPr>
          <w:rStyle w:val="a4"/>
        </w:rPr>
        <w:t>BTS (buy to sell)</w:t>
      </w:r>
      <w:r>
        <w:t xml:space="preserve"> - купить чтобы продать.</w:t>
      </w:r>
    </w:p>
    <w:p w:rsidR="00BC2033" w:rsidRDefault="00BC2033" w:rsidP="00BC2033">
      <w:pPr>
        <w:pStyle w:val="a3"/>
      </w:pPr>
      <w:bookmarkStart w:id="45" w:name="4LU8"/>
      <w:bookmarkEnd w:id="45"/>
      <w:r>
        <w:rPr>
          <w:rStyle w:val="a4"/>
        </w:rPr>
        <w:t>STB (sell to buy)</w:t>
      </w:r>
      <w:r>
        <w:t xml:space="preserve"> - продать чтобы купить</w:t>
      </w:r>
    </w:p>
    <w:p w:rsidR="00BC2033" w:rsidRDefault="00BC2033" w:rsidP="00BC2033">
      <w:pPr>
        <w:pStyle w:val="a3"/>
      </w:pPr>
      <w:bookmarkStart w:id="46" w:name="xMZG"/>
      <w:bookmarkEnd w:id="46"/>
      <w:r>
        <w:rPr>
          <w:rStyle w:val="a4"/>
        </w:rPr>
        <w:t>DO (daily open)</w:t>
      </w:r>
      <w:r>
        <w:t xml:space="preserve"> - открытие дня.</w:t>
      </w:r>
    </w:p>
    <w:p w:rsidR="00BC2033" w:rsidRDefault="00BC2033" w:rsidP="00BC2033">
      <w:pPr>
        <w:pStyle w:val="a3"/>
      </w:pPr>
      <w:bookmarkStart w:id="47" w:name="0kYz"/>
      <w:bookmarkEnd w:id="47"/>
      <w:r>
        <w:rPr>
          <w:rStyle w:val="a4"/>
        </w:rPr>
        <w:t>DP (decision point)</w:t>
      </w:r>
      <w:r>
        <w:t xml:space="preserve"> - точка принятия решения.</w:t>
      </w:r>
    </w:p>
    <w:p w:rsidR="00BC2033" w:rsidRDefault="00BC2033" w:rsidP="00BC2033">
      <w:pPr>
        <w:pStyle w:val="a3"/>
      </w:pPr>
      <w:bookmarkStart w:id="48" w:name="jzkb"/>
      <w:bookmarkEnd w:id="48"/>
      <w:r>
        <w:rPr>
          <w:rStyle w:val="a4"/>
        </w:rPr>
        <w:t>EQH (equal highs)</w:t>
      </w:r>
      <w:r>
        <w:t xml:space="preserve"> - равные хаи.</w:t>
      </w:r>
    </w:p>
    <w:p w:rsidR="00BC2033" w:rsidRDefault="00BC2033" w:rsidP="00BC2033">
      <w:pPr>
        <w:pStyle w:val="a3"/>
      </w:pPr>
      <w:bookmarkStart w:id="49" w:name="4ZrK"/>
      <w:bookmarkEnd w:id="49"/>
      <w:r>
        <w:rPr>
          <w:rStyle w:val="a4"/>
        </w:rPr>
        <w:t>EQL (equal lows)</w:t>
      </w:r>
      <w:r>
        <w:t xml:space="preserve"> - равные лои.</w:t>
      </w:r>
    </w:p>
    <w:p w:rsidR="00BC2033" w:rsidRDefault="00BC2033" w:rsidP="00BC2033">
      <w:pPr>
        <w:pStyle w:val="a3"/>
      </w:pPr>
      <w:bookmarkStart w:id="50" w:name="YHV5"/>
      <w:bookmarkEnd w:id="50"/>
      <w:r>
        <w:rPr>
          <w:rStyle w:val="a4"/>
        </w:rPr>
        <w:t>FTA (first trouble area)</w:t>
      </w:r>
      <w:r>
        <w:t xml:space="preserve"> - первая проблемная зона.</w:t>
      </w:r>
    </w:p>
    <w:p w:rsidR="00BC2033" w:rsidRDefault="00BC2033" w:rsidP="00BC2033">
      <w:pPr>
        <w:pStyle w:val="a3"/>
      </w:pPr>
      <w:bookmarkStart w:id="51" w:name="vpAQ"/>
      <w:bookmarkEnd w:id="51"/>
      <w:r>
        <w:rPr>
          <w:rStyle w:val="a4"/>
        </w:rPr>
        <w:t>FVG (fair value gap)</w:t>
      </w:r>
      <w:r>
        <w:t xml:space="preserve"> - ценовой дисбаланс.</w:t>
      </w:r>
    </w:p>
    <w:p w:rsidR="00BC2033" w:rsidRDefault="00BC2033" w:rsidP="00BC2033">
      <w:pPr>
        <w:pStyle w:val="a3"/>
      </w:pPr>
      <w:bookmarkStart w:id="52" w:name="IeTC"/>
      <w:bookmarkEnd w:id="52"/>
      <w:r>
        <w:rPr>
          <w:rStyle w:val="a4"/>
        </w:rPr>
        <w:t>IMB (imbalance)</w:t>
      </w:r>
      <w:r>
        <w:t xml:space="preserve"> - ценовой дисбаланс.</w:t>
      </w:r>
    </w:p>
    <w:p w:rsidR="00BC2033" w:rsidRDefault="00BC2033" w:rsidP="00BC2033">
      <w:pPr>
        <w:pStyle w:val="a3"/>
      </w:pPr>
      <w:bookmarkStart w:id="53" w:name="N7YM"/>
      <w:bookmarkEnd w:id="53"/>
      <w:r>
        <w:rPr>
          <w:rStyle w:val="a4"/>
        </w:rPr>
        <w:t>HTF (higher time frame)</w:t>
      </w:r>
      <w:r>
        <w:t xml:space="preserve"> - старший ТФ.</w:t>
      </w:r>
    </w:p>
    <w:p w:rsidR="00BC2033" w:rsidRDefault="00BC2033" w:rsidP="00BC2033">
      <w:pPr>
        <w:pStyle w:val="a3"/>
      </w:pPr>
      <w:bookmarkStart w:id="54" w:name="jZfb"/>
      <w:bookmarkEnd w:id="54"/>
      <w:r>
        <w:rPr>
          <w:rStyle w:val="a4"/>
        </w:rPr>
        <w:t>LTF (lower time frame)</w:t>
      </w:r>
      <w:r>
        <w:t xml:space="preserve"> - младший ТФ.</w:t>
      </w:r>
    </w:p>
    <w:p w:rsidR="00BC2033" w:rsidRDefault="00BC2033" w:rsidP="00BC2033">
      <w:pPr>
        <w:pStyle w:val="a3"/>
      </w:pPr>
      <w:bookmarkStart w:id="55" w:name="SIfk"/>
      <w:bookmarkEnd w:id="55"/>
      <w:r>
        <w:rPr>
          <w:rStyle w:val="a4"/>
        </w:rPr>
        <w:t>Mitigation</w:t>
      </w:r>
      <w:r>
        <w:t xml:space="preserve"> - тест зоны спроса / предложения.</w:t>
      </w:r>
    </w:p>
    <w:p w:rsidR="00BC2033" w:rsidRDefault="00BC2033" w:rsidP="00BC2033">
      <w:pPr>
        <w:pStyle w:val="a3"/>
      </w:pPr>
      <w:bookmarkStart w:id="56" w:name="w6GH"/>
      <w:bookmarkEnd w:id="56"/>
      <w:r>
        <w:rPr>
          <w:rStyle w:val="a4"/>
        </w:rPr>
        <w:t>MO (monthly open)</w:t>
      </w:r>
      <w:r>
        <w:t xml:space="preserve"> - открытие месяца.</w:t>
      </w:r>
    </w:p>
    <w:p w:rsidR="00BC2033" w:rsidRPr="00BC2033" w:rsidRDefault="00BC2033" w:rsidP="00BC2033">
      <w:pPr>
        <w:pStyle w:val="a3"/>
        <w:rPr>
          <w:lang w:val="en-US"/>
        </w:rPr>
      </w:pPr>
      <w:bookmarkStart w:id="57" w:name="09ra"/>
      <w:bookmarkEnd w:id="57"/>
      <w:r w:rsidRPr="00BC2033">
        <w:rPr>
          <w:rStyle w:val="a4"/>
          <w:lang w:val="en-US"/>
        </w:rPr>
        <w:t>MS (market structure)</w:t>
      </w:r>
      <w:r w:rsidRPr="00BC2033">
        <w:rPr>
          <w:lang w:val="en-US"/>
        </w:rPr>
        <w:t xml:space="preserve"> - </w:t>
      </w:r>
      <w:r>
        <w:t>структура</w:t>
      </w:r>
      <w:r w:rsidRPr="00BC2033">
        <w:rPr>
          <w:lang w:val="en-US"/>
        </w:rPr>
        <w:t xml:space="preserve"> </w:t>
      </w:r>
      <w:r>
        <w:t>рынка</w:t>
      </w:r>
      <w:r w:rsidRPr="00BC2033">
        <w:rPr>
          <w:lang w:val="en-US"/>
        </w:rPr>
        <w:t>.</w:t>
      </w:r>
    </w:p>
    <w:p w:rsidR="00BC2033" w:rsidRPr="00BC2033" w:rsidRDefault="00BC2033" w:rsidP="00BC2033">
      <w:pPr>
        <w:pStyle w:val="a3"/>
        <w:rPr>
          <w:lang w:val="en-US"/>
        </w:rPr>
      </w:pPr>
      <w:bookmarkStart w:id="58" w:name="pt9V"/>
      <w:bookmarkEnd w:id="58"/>
      <w:r w:rsidRPr="00BC2033">
        <w:rPr>
          <w:rStyle w:val="a4"/>
          <w:lang w:val="en-US"/>
        </w:rPr>
        <w:t>Order Flow</w:t>
      </w:r>
      <w:r w:rsidRPr="00BC2033">
        <w:rPr>
          <w:lang w:val="en-US"/>
        </w:rPr>
        <w:t xml:space="preserve"> - </w:t>
      </w:r>
      <w:r>
        <w:t>поток</w:t>
      </w:r>
      <w:r w:rsidRPr="00BC2033">
        <w:rPr>
          <w:lang w:val="en-US"/>
        </w:rPr>
        <w:t xml:space="preserve"> </w:t>
      </w:r>
      <w:r>
        <w:t>приказов</w:t>
      </w:r>
      <w:r w:rsidRPr="00BC2033">
        <w:rPr>
          <w:lang w:val="en-US"/>
        </w:rPr>
        <w:t>.</w:t>
      </w:r>
    </w:p>
    <w:p w:rsidR="00BC2033" w:rsidRPr="00BC2033" w:rsidRDefault="00BC2033" w:rsidP="00BC2033">
      <w:pPr>
        <w:pStyle w:val="a3"/>
        <w:rPr>
          <w:lang w:val="en-US"/>
        </w:rPr>
      </w:pPr>
      <w:bookmarkStart w:id="59" w:name="dqpC"/>
      <w:bookmarkEnd w:id="59"/>
      <w:r w:rsidRPr="00BC2033">
        <w:rPr>
          <w:rStyle w:val="a4"/>
          <w:lang w:val="en-US"/>
        </w:rPr>
        <w:t>OTE (optimal trade entry)</w:t>
      </w:r>
      <w:r w:rsidRPr="00BC2033">
        <w:rPr>
          <w:lang w:val="en-US"/>
        </w:rPr>
        <w:t xml:space="preserve"> - </w:t>
      </w:r>
      <w:r>
        <w:t>оптимальный</w:t>
      </w:r>
      <w:r w:rsidRPr="00BC2033">
        <w:rPr>
          <w:lang w:val="en-US"/>
        </w:rPr>
        <w:t xml:space="preserve"> </w:t>
      </w:r>
      <w:r>
        <w:t>вход</w:t>
      </w:r>
      <w:r w:rsidRPr="00BC2033">
        <w:rPr>
          <w:lang w:val="en-US"/>
        </w:rPr>
        <w:t xml:space="preserve"> </w:t>
      </w:r>
      <w:r>
        <w:t>в</w:t>
      </w:r>
      <w:r w:rsidRPr="00BC2033">
        <w:rPr>
          <w:lang w:val="en-US"/>
        </w:rPr>
        <w:t xml:space="preserve"> </w:t>
      </w:r>
      <w:r>
        <w:t>сделку</w:t>
      </w:r>
      <w:r w:rsidRPr="00BC2033">
        <w:rPr>
          <w:lang w:val="en-US"/>
        </w:rPr>
        <w:t>.</w:t>
      </w:r>
    </w:p>
    <w:p w:rsidR="00BC2033" w:rsidRPr="00BC2033" w:rsidRDefault="00BC2033" w:rsidP="00BC2033">
      <w:pPr>
        <w:pStyle w:val="a3"/>
        <w:rPr>
          <w:lang w:val="en-US"/>
        </w:rPr>
      </w:pPr>
      <w:bookmarkStart w:id="60" w:name="kVEr"/>
      <w:bookmarkEnd w:id="60"/>
      <w:r w:rsidRPr="00BC2033">
        <w:rPr>
          <w:rStyle w:val="a4"/>
          <w:lang w:val="en-US"/>
        </w:rPr>
        <w:t>PDH (previous daily high)</w:t>
      </w:r>
      <w:r w:rsidRPr="00BC2033">
        <w:rPr>
          <w:lang w:val="en-US"/>
        </w:rPr>
        <w:t xml:space="preserve"> - </w:t>
      </w:r>
      <w:r>
        <w:t>хай</w:t>
      </w:r>
      <w:r w:rsidRPr="00BC2033">
        <w:rPr>
          <w:lang w:val="en-US"/>
        </w:rPr>
        <w:t xml:space="preserve"> </w:t>
      </w:r>
      <w:r>
        <w:t>предыдушего</w:t>
      </w:r>
      <w:r w:rsidRPr="00BC2033">
        <w:rPr>
          <w:lang w:val="en-US"/>
        </w:rPr>
        <w:t xml:space="preserve"> </w:t>
      </w:r>
      <w:r>
        <w:t>дня</w:t>
      </w:r>
      <w:r w:rsidRPr="00BC2033">
        <w:rPr>
          <w:lang w:val="en-US"/>
        </w:rPr>
        <w:t>.</w:t>
      </w:r>
    </w:p>
    <w:p w:rsidR="00BC2033" w:rsidRPr="00BC2033" w:rsidRDefault="00BC2033" w:rsidP="00BC2033">
      <w:pPr>
        <w:pStyle w:val="a3"/>
        <w:rPr>
          <w:lang w:val="en-US"/>
        </w:rPr>
      </w:pPr>
      <w:bookmarkStart w:id="61" w:name="p8nb"/>
      <w:bookmarkEnd w:id="61"/>
      <w:r w:rsidRPr="00BC2033">
        <w:rPr>
          <w:rStyle w:val="a4"/>
          <w:lang w:val="en-US"/>
        </w:rPr>
        <w:lastRenderedPageBreak/>
        <w:t>PDL (previous daily low)</w:t>
      </w:r>
      <w:r w:rsidRPr="00BC2033">
        <w:rPr>
          <w:lang w:val="en-US"/>
        </w:rPr>
        <w:t xml:space="preserve"> - </w:t>
      </w:r>
      <w:r>
        <w:t>лой</w:t>
      </w:r>
      <w:r w:rsidRPr="00BC2033">
        <w:rPr>
          <w:lang w:val="en-US"/>
        </w:rPr>
        <w:t xml:space="preserve"> </w:t>
      </w:r>
      <w:r>
        <w:t>предыдущего</w:t>
      </w:r>
      <w:r w:rsidRPr="00BC2033">
        <w:rPr>
          <w:lang w:val="en-US"/>
        </w:rPr>
        <w:t xml:space="preserve"> </w:t>
      </w:r>
      <w:r>
        <w:t>дня</w:t>
      </w:r>
      <w:r w:rsidRPr="00BC2033">
        <w:rPr>
          <w:lang w:val="en-US"/>
        </w:rPr>
        <w:t>.</w:t>
      </w:r>
    </w:p>
    <w:p w:rsidR="00BC2033" w:rsidRPr="00BC2033" w:rsidRDefault="00BC2033" w:rsidP="00BC2033">
      <w:pPr>
        <w:pStyle w:val="a3"/>
        <w:rPr>
          <w:lang w:val="en-US"/>
        </w:rPr>
      </w:pPr>
      <w:bookmarkStart w:id="62" w:name="d5Gl"/>
      <w:bookmarkEnd w:id="62"/>
      <w:r w:rsidRPr="00BC2033">
        <w:rPr>
          <w:rStyle w:val="a4"/>
          <w:lang w:val="en-US"/>
        </w:rPr>
        <w:t>PDO (previous daily open)</w:t>
      </w:r>
      <w:r w:rsidRPr="00BC2033">
        <w:rPr>
          <w:lang w:val="en-US"/>
        </w:rPr>
        <w:t xml:space="preserve"> - </w:t>
      </w:r>
      <w:r>
        <w:t>открытие</w:t>
      </w:r>
      <w:r w:rsidRPr="00BC2033">
        <w:rPr>
          <w:lang w:val="en-US"/>
        </w:rPr>
        <w:t xml:space="preserve"> </w:t>
      </w:r>
      <w:r>
        <w:t>предыдущего</w:t>
      </w:r>
      <w:r w:rsidRPr="00BC2033">
        <w:rPr>
          <w:lang w:val="en-US"/>
        </w:rPr>
        <w:t xml:space="preserve"> </w:t>
      </w:r>
      <w:r>
        <w:t>дня</w:t>
      </w:r>
      <w:r w:rsidRPr="00BC2033">
        <w:rPr>
          <w:lang w:val="en-US"/>
        </w:rPr>
        <w:t>.</w:t>
      </w:r>
    </w:p>
    <w:p w:rsidR="00BC2033" w:rsidRPr="00BC2033" w:rsidRDefault="00BC2033" w:rsidP="00BC2033">
      <w:pPr>
        <w:pStyle w:val="a3"/>
        <w:rPr>
          <w:lang w:val="en-US"/>
        </w:rPr>
      </w:pPr>
      <w:bookmarkStart w:id="63" w:name="muJP"/>
      <w:bookmarkEnd w:id="63"/>
      <w:r w:rsidRPr="00BC2033">
        <w:rPr>
          <w:rStyle w:val="a4"/>
          <w:lang w:val="en-US"/>
        </w:rPr>
        <w:t>PWH (previous weekly high)</w:t>
      </w:r>
      <w:r w:rsidRPr="00BC2033">
        <w:rPr>
          <w:lang w:val="en-US"/>
        </w:rPr>
        <w:t xml:space="preserve"> - </w:t>
      </w:r>
      <w:r>
        <w:t>хай</w:t>
      </w:r>
      <w:r w:rsidRPr="00BC2033">
        <w:rPr>
          <w:lang w:val="en-US"/>
        </w:rPr>
        <w:t xml:space="preserve"> </w:t>
      </w:r>
      <w:r>
        <w:t>предыдущей</w:t>
      </w:r>
      <w:r w:rsidRPr="00BC2033">
        <w:rPr>
          <w:lang w:val="en-US"/>
        </w:rPr>
        <w:t xml:space="preserve"> </w:t>
      </w:r>
      <w:r>
        <w:t>недели</w:t>
      </w:r>
      <w:r w:rsidRPr="00BC2033">
        <w:rPr>
          <w:lang w:val="en-US"/>
        </w:rPr>
        <w:t>.</w:t>
      </w:r>
    </w:p>
    <w:p w:rsidR="00BC2033" w:rsidRPr="00BC2033" w:rsidRDefault="00BC2033" w:rsidP="00BC2033">
      <w:pPr>
        <w:pStyle w:val="a3"/>
        <w:rPr>
          <w:lang w:val="en-US"/>
        </w:rPr>
      </w:pPr>
      <w:bookmarkStart w:id="64" w:name="XgfN"/>
      <w:bookmarkEnd w:id="64"/>
      <w:r w:rsidRPr="00BC2033">
        <w:rPr>
          <w:rStyle w:val="a4"/>
          <w:lang w:val="en-US"/>
        </w:rPr>
        <w:t>PWL (previous weekly low)</w:t>
      </w:r>
      <w:r w:rsidRPr="00BC2033">
        <w:rPr>
          <w:lang w:val="en-US"/>
        </w:rPr>
        <w:t xml:space="preserve"> - </w:t>
      </w:r>
      <w:r>
        <w:t>лой</w:t>
      </w:r>
      <w:r w:rsidRPr="00BC2033">
        <w:rPr>
          <w:lang w:val="en-US"/>
        </w:rPr>
        <w:t xml:space="preserve"> </w:t>
      </w:r>
      <w:r>
        <w:t>предыдущей</w:t>
      </w:r>
      <w:r w:rsidRPr="00BC2033">
        <w:rPr>
          <w:lang w:val="en-US"/>
        </w:rPr>
        <w:t xml:space="preserve"> </w:t>
      </w:r>
      <w:r>
        <w:t>недели</w:t>
      </w:r>
      <w:r w:rsidRPr="00BC2033">
        <w:rPr>
          <w:lang w:val="en-US"/>
        </w:rPr>
        <w:t>.</w:t>
      </w:r>
    </w:p>
    <w:p w:rsidR="00BC2033" w:rsidRDefault="00BC2033" w:rsidP="00BC2033">
      <w:pPr>
        <w:pStyle w:val="a3"/>
      </w:pPr>
      <w:bookmarkStart w:id="65" w:name="TSUu"/>
      <w:bookmarkEnd w:id="65"/>
      <w:r>
        <w:rPr>
          <w:rStyle w:val="a4"/>
        </w:rPr>
        <w:t>RR (risk reward)</w:t>
      </w:r>
      <w:r>
        <w:t xml:space="preserve"> - соотношение риска риска к прибыли.</w:t>
      </w:r>
    </w:p>
    <w:p w:rsidR="00BC2033" w:rsidRDefault="00BC2033" w:rsidP="00BC2033">
      <w:pPr>
        <w:pStyle w:val="a3"/>
      </w:pPr>
      <w:bookmarkStart w:id="66" w:name="t7K5"/>
      <w:bookmarkEnd w:id="66"/>
      <w:r>
        <w:rPr>
          <w:rStyle w:val="a4"/>
        </w:rPr>
        <w:t>RTO (return to origin</w:t>
      </w:r>
      <w:r>
        <w:t>) - возврат в исходную зону спроса / предложения.</w:t>
      </w:r>
    </w:p>
    <w:p w:rsidR="00BC2033" w:rsidRDefault="00BC2033" w:rsidP="00BC2033">
      <w:pPr>
        <w:pStyle w:val="a3"/>
      </w:pPr>
      <w:bookmarkStart w:id="67" w:name="pR5t"/>
      <w:bookmarkEnd w:id="67"/>
      <w:r>
        <w:rPr>
          <w:rStyle w:val="a4"/>
        </w:rPr>
        <w:t>SC (sponsored candle)</w:t>
      </w:r>
      <w:r>
        <w:t xml:space="preserve"> - спонсированная свеча.</w:t>
      </w:r>
    </w:p>
    <w:p w:rsidR="00BC2033" w:rsidRDefault="00BC2033" w:rsidP="00BC2033">
      <w:pPr>
        <w:pStyle w:val="a3"/>
      </w:pPr>
      <w:bookmarkStart w:id="68" w:name="K0WF"/>
      <w:bookmarkEnd w:id="68"/>
      <w:r>
        <w:rPr>
          <w:rStyle w:val="a4"/>
        </w:rPr>
        <w:t>Sweep</w:t>
      </w:r>
      <w:r>
        <w:t xml:space="preserve"> - снятие ликвидности.</w:t>
      </w:r>
    </w:p>
    <w:p w:rsidR="00BC2033" w:rsidRDefault="00BC2033" w:rsidP="00BC2033">
      <w:pPr>
        <w:pStyle w:val="a3"/>
      </w:pPr>
      <w:bookmarkStart w:id="69" w:name="9dii"/>
      <w:bookmarkEnd w:id="69"/>
      <w:r>
        <w:rPr>
          <w:rStyle w:val="a4"/>
        </w:rPr>
        <w:t>WO (weekly open)</w:t>
      </w:r>
      <w:r>
        <w:t xml:space="preserve"> - открытие недели.</w:t>
      </w:r>
    </w:p>
    <w:p w:rsidR="00BC2033" w:rsidRDefault="00BC2033" w:rsidP="00BC2033">
      <w:pPr>
        <w:pStyle w:val="a3"/>
      </w:pPr>
      <w:bookmarkStart w:id="70" w:name="EwJC"/>
      <w:bookmarkEnd w:id="70"/>
      <w:r>
        <w:rPr>
          <w:rStyle w:val="a4"/>
        </w:rPr>
        <w:t>YO (yearly open)</w:t>
      </w:r>
      <w:r>
        <w:t xml:space="preserve"> - открытие года. ТВХ - точка входа.</w:t>
      </w:r>
    </w:p>
    <w:p w:rsidR="00374F2B" w:rsidRDefault="00374F2B"/>
    <w:sectPr w:rsidR="00374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78"/>
    <w:rsid w:val="00374F2B"/>
    <w:rsid w:val="00397178"/>
    <w:rsid w:val="00BC2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7308A-903E-41A1-AE40-D25CBE77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20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C2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2024-10-29T17:39:00Z</dcterms:created>
  <dcterms:modified xsi:type="dcterms:W3CDTF">2024-10-29T17:39:00Z</dcterms:modified>
</cp:coreProperties>
</file>