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E658D9F" w:rsidR="00142F45" w:rsidRDefault="49EFB969" w:rsidP="27802D6A">
      <w:pPr>
        <w:pStyle w:val="Heading1"/>
        <w:jc w:val="center"/>
      </w:pPr>
      <w:r>
        <w:t>NPRO</w:t>
      </w:r>
    </w:p>
    <w:p w14:paraId="3D8F4DB2" w14:textId="0B872643" w:rsidR="27802D6A" w:rsidRDefault="27802D6A" w:rsidP="27802D6A"/>
    <w:p w14:paraId="204C20BA" w14:textId="6314A348" w:rsidR="5ED24F01" w:rsidRDefault="5ED24F01" w:rsidP="27802D6A">
      <w:pPr>
        <w:pStyle w:val="Heading2"/>
      </w:pPr>
      <w:r>
        <w:t xml:space="preserve">Save Selection Click – NPOP </w:t>
      </w:r>
      <w:r w:rsidR="00803124">
        <w:t>Screen:</w:t>
      </w:r>
      <w:r>
        <w:t xml:space="preserve"> </w:t>
      </w:r>
    </w:p>
    <w:p w14:paraId="354861AF" w14:textId="4396AD28" w:rsidR="5ED24F01" w:rsidRDefault="00803124" w:rsidP="00803124">
      <w:r>
        <w:t xml:space="preserve">Question 1: </w:t>
      </w:r>
      <w:r w:rsidR="5ED24F01">
        <w:t xml:space="preserve">The Save selection is only for recipient details table, not the whole edit </w:t>
      </w:r>
      <w:r>
        <w:t>screen? The</w:t>
      </w:r>
      <w:r w:rsidR="5ED24F01">
        <w:t xml:space="preserve"> docket number, </w:t>
      </w:r>
      <w:r>
        <w:t>FIPS</w:t>
      </w:r>
      <w:r w:rsidR="5ED24F01">
        <w:t xml:space="preserve"> code, </w:t>
      </w:r>
      <w:r>
        <w:t>OTHP</w:t>
      </w:r>
      <w:r w:rsidR="5ED24F01">
        <w:t xml:space="preserve"> id, event date and receipt number are only for document generation?</w:t>
      </w:r>
      <w:r>
        <w:br/>
      </w:r>
      <w:r>
        <w:br/>
      </w:r>
      <w:r w:rsidRPr="00803124">
        <w:rPr>
          <w:b/>
          <w:bCs/>
        </w:rPr>
        <w:t>Response</w:t>
      </w:r>
      <w:r w:rsidRPr="00803124">
        <w:t xml:space="preserve">: Yes, the "Save Selection" is only for the </w:t>
      </w:r>
      <w:r w:rsidRPr="00803124">
        <w:rPr>
          <w:b/>
          <w:bCs/>
        </w:rPr>
        <w:t>Recipient Section</w:t>
      </w:r>
      <w:r w:rsidRPr="00803124">
        <w:t xml:space="preserve"> (Address, Print Method, and Delivery Method). The error messages </w:t>
      </w:r>
      <w:r w:rsidRPr="00803124">
        <w:rPr>
          <w:b/>
          <w:bCs/>
        </w:rPr>
        <w:t>"Invalid FIPS Code," "Invalid OTHP ID,"</w:t>
      </w:r>
      <w:r w:rsidRPr="00803124">
        <w:t xml:space="preserve"> and </w:t>
      </w:r>
      <w:r w:rsidRPr="00803124">
        <w:rPr>
          <w:b/>
          <w:bCs/>
        </w:rPr>
        <w:t>"Invalid Date"</w:t>
      </w:r>
      <w:r w:rsidRPr="00803124">
        <w:t xml:space="preserve"> will appear when you click the </w:t>
      </w:r>
      <w:r w:rsidRPr="00803124">
        <w:rPr>
          <w:b/>
          <w:bCs/>
        </w:rPr>
        <w:t>Preview Document</w:t>
      </w:r>
      <w:r w:rsidRPr="00803124">
        <w:t xml:space="preserve"> button.</w:t>
      </w:r>
      <w:r>
        <w:t xml:space="preserve"> </w:t>
      </w:r>
      <w:r>
        <w:br/>
      </w:r>
      <w:r>
        <w:br/>
      </w:r>
      <w:r w:rsidR="5ED24F01" w:rsidRPr="00803124">
        <w:rPr>
          <w:rStyle w:val="Heading1Char"/>
        </w:rPr>
        <w:t>POPUP UI – NPOP Screen:</w:t>
      </w:r>
      <w:r w:rsidR="5ED24F01">
        <w:t xml:space="preserve"> </w:t>
      </w:r>
    </w:p>
    <w:p w14:paraId="3DD5BE4B" w14:textId="0D5618CE" w:rsidR="5ED24F01" w:rsidRDefault="00803124" w:rsidP="00803124">
      <w:r w:rsidRPr="00803124">
        <w:rPr>
          <w:b/>
          <w:bCs/>
        </w:rPr>
        <w:t xml:space="preserve">Question </w:t>
      </w:r>
      <w:r w:rsidRPr="00803124">
        <w:rPr>
          <w:b/>
          <w:bCs/>
        </w:rPr>
        <w:t>2</w:t>
      </w:r>
      <w:r w:rsidRPr="00803124">
        <w:rPr>
          <w:b/>
          <w:bCs/>
        </w:rPr>
        <w:t>:</w:t>
      </w:r>
      <w:r>
        <w:t xml:space="preserve"> </w:t>
      </w:r>
      <w:r w:rsidR="5ED24F01">
        <w:t>N</w:t>
      </w:r>
      <w:r w:rsidR="081B3A59">
        <w:t>o</w:t>
      </w:r>
      <w:r w:rsidR="5ED24F01">
        <w:t xml:space="preserve"> UI for </w:t>
      </w:r>
      <w:r>
        <w:t>cancellation</w:t>
      </w:r>
      <w:r w:rsidR="5ED24F01">
        <w:t xml:space="preserve"> and return to NPRO screen confirmation </w:t>
      </w:r>
      <w:r>
        <w:t>Popup. Save</w:t>
      </w:r>
      <w:r w:rsidR="5ED24F01">
        <w:t xml:space="preserve"> selection confirmation popup for </w:t>
      </w:r>
      <w:r>
        <w:t>modifying</w:t>
      </w:r>
      <w:r w:rsidR="5ED24F01">
        <w:t xml:space="preserve"> the recipient details.</w:t>
      </w:r>
    </w:p>
    <w:p w14:paraId="4F23BCC7" w14:textId="296589A4" w:rsidR="00803124" w:rsidRDefault="00803124" w:rsidP="00803124">
      <w:r w:rsidRPr="00803124">
        <w:rPr>
          <w:b/>
          <w:bCs/>
        </w:rPr>
        <w:t>Response:</w:t>
      </w:r>
      <w:r>
        <w:t xml:space="preserve"> Document updated for Save, cancel and Clear button. Please check Scenario </w:t>
      </w:r>
      <w:r w:rsidRPr="00803124">
        <w:rPr>
          <w:b/>
          <w:bCs/>
        </w:rPr>
        <w:t>8</w:t>
      </w:r>
      <w:r>
        <w:t xml:space="preserve"> ,</w:t>
      </w:r>
      <w:r w:rsidRPr="00803124">
        <w:rPr>
          <w:b/>
          <w:bCs/>
        </w:rPr>
        <w:t>9</w:t>
      </w:r>
      <w:r>
        <w:t xml:space="preserve"> and </w:t>
      </w:r>
      <w:r w:rsidRPr="00803124">
        <w:rPr>
          <w:b/>
          <w:bCs/>
        </w:rPr>
        <w:t>10</w:t>
      </w:r>
    </w:p>
    <w:p w14:paraId="7EAA26CF" w14:textId="7B9F51BA" w:rsidR="5ED24F01" w:rsidRDefault="5ED24F01" w:rsidP="27802D6A">
      <w:pPr>
        <w:pStyle w:val="Heading2"/>
      </w:pPr>
      <w:r>
        <w:t xml:space="preserve">Receipt Number – NPOP </w:t>
      </w:r>
      <w:r w:rsidR="00803124">
        <w:t>Screen:</w:t>
      </w:r>
      <w:r>
        <w:t xml:space="preserve"> </w:t>
      </w:r>
    </w:p>
    <w:p w14:paraId="42AEF781" w14:textId="77777777" w:rsidR="00803124" w:rsidRDefault="00803124" w:rsidP="00803124">
      <w:r w:rsidRPr="00803124">
        <w:rPr>
          <w:b/>
          <w:bCs/>
        </w:rPr>
        <w:t xml:space="preserve">Question </w:t>
      </w:r>
      <w:r w:rsidRPr="00803124">
        <w:rPr>
          <w:b/>
          <w:bCs/>
        </w:rPr>
        <w:t>3</w:t>
      </w:r>
      <w:r w:rsidRPr="00803124">
        <w:rPr>
          <w:b/>
          <w:bCs/>
        </w:rPr>
        <w:t>:</w:t>
      </w:r>
      <w:r>
        <w:t xml:space="preserve"> </w:t>
      </w:r>
      <w:r w:rsidR="5ED24F01">
        <w:t xml:space="preserve">How to find out which forms </w:t>
      </w:r>
      <w:r>
        <w:t>are</w:t>
      </w:r>
      <w:r w:rsidR="5ED24F01">
        <w:t xml:space="preserve"> </w:t>
      </w:r>
      <w:r>
        <w:t>required,</w:t>
      </w:r>
      <w:r w:rsidR="5ED24F01">
        <w:t xml:space="preserve"> and which are not?</w:t>
      </w:r>
    </w:p>
    <w:p w14:paraId="4D7B51AD" w14:textId="3FD37DA6" w:rsidR="00803124" w:rsidRDefault="00803124" w:rsidP="00803124">
      <w:r w:rsidRPr="00803124">
        <w:rPr>
          <w:b/>
          <w:bCs/>
        </w:rPr>
        <w:t>Response</w:t>
      </w:r>
      <w:r>
        <w:rPr>
          <w:b/>
          <w:bCs/>
        </w:rPr>
        <w:t>: Below are BA Comments regarding Receipt Number.</w:t>
      </w:r>
      <w:r>
        <w:rPr>
          <w:b/>
          <w:bCs/>
        </w:rPr>
        <w:br/>
        <w:t>“Receipt Number field is not used for any functionality”</w:t>
      </w:r>
      <w:r>
        <w:rPr>
          <w:b/>
          <w:bCs/>
        </w:rPr>
        <w:br/>
      </w:r>
      <w:r w:rsidRPr="00803124">
        <w:drawing>
          <wp:inline distT="0" distB="0" distL="0" distR="0" wp14:anchorId="0F6976B1" wp14:editId="736CDA5A">
            <wp:extent cx="5943600" cy="638810"/>
            <wp:effectExtent l="0" t="0" r="0" b="8890"/>
            <wp:docPr id="208866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63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5AD2" w14:textId="053E50D0" w:rsidR="5ED24F01" w:rsidRDefault="00803124" w:rsidP="00803124">
      <w:r>
        <w:br/>
      </w:r>
    </w:p>
    <w:p w14:paraId="0EA21161" w14:textId="1ED69D84" w:rsidR="5ED24F01" w:rsidRDefault="5ED24F01" w:rsidP="27802D6A">
      <w:pPr>
        <w:pStyle w:val="Heading2"/>
      </w:pPr>
      <w:r>
        <w:t xml:space="preserve">Blank Document – NPOP </w:t>
      </w:r>
      <w:r w:rsidR="00803124">
        <w:t>Screen:</w:t>
      </w:r>
      <w:r>
        <w:t xml:space="preserve"> </w:t>
      </w:r>
    </w:p>
    <w:p w14:paraId="0A997EA5" w14:textId="26F6CBF9" w:rsidR="38718226" w:rsidRDefault="38718226" w:rsidP="27802D6A">
      <w:pPr>
        <w:spacing w:before="240" w:after="240"/>
        <w:ind w:firstLine="720"/>
      </w:pPr>
      <w:r w:rsidRPr="27802D6A">
        <w:rPr>
          <w:rFonts w:ascii="Aptos" w:eastAsia="Aptos" w:hAnsi="Aptos" w:cs="Aptos"/>
        </w:rPr>
        <w:t>4.5 - Blank Document &amp; Open Preview: cannot understand the blank document preview in updated document</w:t>
      </w:r>
      <w:r w:rsidR="1DC7E46C" w:rsidRPr="27802D6A">
        <w:rPr>
          <w:rFonts w:ascii="Aptos" w:eastAsia="Aptos" w:hAnsi="Aptos" w:cs="Aptos"/>
        </w:rPr>
        <w:t>.</w:t>
      </w:r>
    </w:p>
    <w:p w14:paraId="317BD9B7" w14:textId="445C39A3" w:rsidR="1DC7E46C" w:rsidRDefault="1DC7E46C" w:rsidP="27802D6A">
      <w:pPr>
        <w:pStyle w:val="Heading2"/>
      </w:pPr>
      <w:r w:rsidRPr="27802D6A">
        <w:lastRenderedPageBreak/>
        <w:t xml:space="preserve">Service </w:t>
      </w:r>
      <w:r w:rsidR="00803124" w:rsidRPr="27802D6A">
        <w:t>Names:</w:t>
      </w:r>
      <w:r w:rsidRPr="27802D6A">
        <w:t xml:space="preserve"> </w:t>
      </w:r>
    </w:p>
    <w:p w14:paraId="3D431E90" w14:textId="2F1519D5" w:rsidR="1DC7E46C" w:rsidRDefault="1DC7E46C" w:rsidP="27802D6A">
      <w:r w:rsidRPr="27802D6A">
        <w:t>What is the purpose of service names?</w:t>
      </w:r>
    </w:p>
    <w:p w14:paraId="5983E92C" w14:textId="4B61E295" w:rsidR="7B9C7711" w:rsidRDefault="7B9C7711" w:rsidP="27802D6A">
      <w:pPr>
        <w:pStyle w:val="Heading2"/>
      </w:pPr>
      <w:r w:rsidRPr="27802D6A">
        <w:t xml:space="preserve">Recipient Grid – NPOP </w:t>
      </w:r>
      <w:r w:rsidR="00803124" w:rsidRPr="27802D6A">
        <w:t>Screen:</w:t>
      </w:r>
      <w:r w:rsidRPr="27802D6A">
        <w:t xml:space="preserve"> </w:t>
      </w:r>
    </w:p>
    <w:p w14:paraId="4F12D51D" w14:textId="26A950DF" w:rsidR="7B9C7711" w:rsidRDefault="00803124" w:rsidP="27802D6A">
      <w:r w:rsidRPr="27802D6A">
        <w:t>What</w:t>
      </w:r>
      <w:r w:rsidR="7B9C7711" w:rsidRPr="27802D6A">
        <w:t xml:space="preserve"> are the options for address's state in recipient grid's accordion?</w:t>
      </w:r>
    </w:p>
    <w:p w14:paraId="13B37FE3" w14:textId="6188ED18" w:rsidR="00803124" w:rsidRPr="00E03A26" w:rsidRDefault="00E03A26" w:rsidP="27802D6A">
      <w:pPr>
        <w:rPr>
          <w:b/>
          <w:bCs/>
        </w:rPr>
      </w:pPr>
      <w:proofErr w:type="gramStart"/>
      <w:r w:rsidRPr="00E03A26">
        <w:rPr>
          <w:b/>
          <w:bCs/>
        </w:rPr>
        <w:t>Response :</w:t>
      </w:r>
      <w:proofErr w:type="gramEnd"/>
      <w:r w:rsidRPr="00E03A26">
        <w:rPr>
          <w:b/>
          <w:bCs/>
        </w:rPr>
        <w:t xml:space="preserve"> </w:t>
      </w:r>
    </w:p>
    <w:p w14:paraId="054DF3C9" w14:textId="77777777" w:rsidR="00E03A26" w:rsidRDefault="00E03A26" w:rsidP="00E03A26">
      <w:pPr>
        <w:widowControl w:val="0"/>
        <w:numPr>
          <w:ilvl w:val="0"/>
          <w:numId w:val="1"/>
        </w:numPr>
        <w:spacing w:line="259" w:lineRule="auto"/>
      </w:pPr>
      <w:r>
        <w:t>NJKiDS document generation system follows an address hierarchy to select an appropriate address for mailing the document. The address displayed is the most recent, non-end dated, verified address in its category. If there are no confirmed good, non-end dated addresses in the category, then the system will apply the rules of the address hierarchy to determine the address to display.</w:t>
      </w:r>
    </w:p>
    <w:p w14:paraId="1A8E0A70" w14:textId="77777777" w:rsidR="00E03A26" w:rsidRDefault="00E03A26" w:rsidP="00E03A26">
      <w:pPr>
        <w:widowControl w:val="0"/>
        <w:ind w:firstLine="420"/>
      </w:pPr>
    </w:p>
    <w:p w14:paraId="563328CD" w14:textId="77777777" w:rsidR="00E03A26" w:rsidRDefault="00E03A26" w:rsidP="00E03A26">
      <w:pPr>
        <w:widowControl w:val="0"/>
        <w:numPr>
          <w:ilvl w:val="0"/>
          <w:numId w:val="1"/>
        </w:numPr>
        <w:spacing w:line="259" w:lineRule="auto"/>
      </w:pPr>
      <w:r>
        <w:t xml:space="preserve">The system displays the Mailing, Primary Residential, and Secondary Residential address for each default recipient who is a case member. </w:t>
      </w:r>
    </w:p>
    <w:p w14:paraId="03B13092" w14:textId="77777777" w:rsidR="00E03A26" w:rsidRDefault="00E03A26" w:rsidP="00E03A26">
      <w:pPr>
        <w:widowControl w:val="0"/>
        <w:ind w:firstLine="420"/>
      </w:pPr>
    </w:p>
    <w:p w14:paraId="3FA0FA53" w14:textId="77777777" w:rsidR="00E03A26" w:rsidRPr="0030164D" w:rsidRDefault="00E03A26" w:rsidP="00E03A26">
      <w:pPr>
        <w:widowControl w:val="0"/>
        <w:numPr>
          <w:ilvl w:val="0"/>
          <w:numId w:val="1"/>
        </w:numPr>
        <w:spacing w:line="259" w:lineRule="auto"/>
      </w:pPr>
      <w:r>
        <w:t>For other recipients such as employers, attorneys, or other parties, the available address from the OTHP table will be displayed.</w:t>
      </w:r>
    </w:p>
    <w:p w14:paraId="7BEEE8D4" w14:textId="6C986A37" w:rsidR="27802D6A" w:rsidRDefault="27802D6A" w:rsidP="27802D6A"/>
    <w:sectPr w:rsidR="2780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D47EC"/>
    <w:multiLevelType w:val="hybridMultilevel"/>
    <w:tmpl w:val="CEA88576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12291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6CD7A4"/>
    <w:rsid w:val="00142F45"/>
    <w:rsid w:val="002C3730"/>
    <w:rsid w:val="00350106"/>
    <w:rsid w:val="00803124"/>
    <w:rsid w:val="00E03A26"/>
    <w:rsid w:val="01E1413B"/>
    <w:rsid w:val="056CD7A4"/>
    <w:rsid w:val="081B3A59"/>
    <w:rsid w:val="136C8704"/>
    <w:rsid w:val="1DC7E46C"/>
    <w:rsid w:val="2328C1B4"/>
    <w:rsid w:val="23B826CE"/>
    <w:rsid w:val="27802D6A"/>
    <w:rsid w:val="32F9E7F1"/>
    <w:rsid w:val="38718226"/>
    <w:rsid w:val="39BDE5DB"/>
    <w:rsid w:val="42065D71"/>
    <w:rsid w:val="43143E12"/>
    <w:rsid w:val="471555DD"/>
    <w:rsid w:val="49EFB969"/>
    <w:rsid w:val="4B2ABF6A"/>
    <w:rsid w:val="581C22BB"/>
    <w:rsid w:val="5A602B89"/>
    <w:rsid w:val="5A7E5E3E"/>
    <w:rsid w:val="5E724494"/>
    <w:rsid w:val="5ED24F01"/>
    <w:rsid w:val="6442C752"/>
    <w:rsid w:val="66834CB4"/>
    <w:rsid w:val="6FCBAA58"/>
    <w:rsid w:val="7B9C7711"/>
    <w:rsid w:val="7E27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D7A4"/>
  <w15:chartTrackingRefBased/>
  <w15:docId w15:val="{C7BC7E6F-BBF5-41DE-8F1A-7D01AD69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12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Bhuvansundarkumar Senthilkumar</dc:creator>
  <cp:keywords/>
  <dc:description/>
  <cp:lastModifiedBy>Abubakkar Siddiq</cp:lastModifiedBy>
  <cp:revision>2</cp:revision>
  <dcterms:created xsi:type="dcterms:W3CDTF">2025-02-05T10:42:00Z</dcterms:created>
  <dcterms:modified xsi:type="dcterms:W3CDTF">2025-02-06T13:42:00Z</dcterms:modified>
</cp:coreProperties>
</file>