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323D9" w14:textId="77777777" w:rsidR="009C5355" w:rsidRDefault="009C5355" w:rsidP="009C5355">
      <w:pPr>
        <w:spacing w:after="0"/>
        <w:jc w:val="center"/>
      </w:pPr>
      <w:r>
        <w:rPr>
          <w:noProof/>
        </w:rPr>
        <w:drawing>
          <wp:inline distT="0" distB="0" distL="0" distR="0" wp14:anchorId="54AEFF3F" wp14:editId="5882E4F5">
            <wp:extent cx="2216785" cy="2568730"/>
            <wp:effectExtent l="0" t="0" r="0" b="3175"/>
            <wp:docPr id="167041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1778" cy="2574515"/>
                    </a:xfrm>
                    <a:prstGeom prst="rect">
                      <a:avLst/>
                    </a:prstGeom>
                    <a:noFill/>
                    <a:ln>
                      <a:noFill/>
                    </a:ln>
                  </pic:spPr>
                </pic:pic>
              </a:graphicData>
            </a:graphic>
          </wp:inline>
        </w:drawing>
      </w:r>
    </w:p>
    <w:p w14:paraId="6A2BBAEC" w14:textId="77777777" w:rsidR="00033265" w:rsidRDefault="00033265" w:rsidP="00553EE8"/>
    <w:p w14:paraId="18F32077" w14:textId="4C2CB515" w:rsidR="009C5355" w:rsidRPr="00033265" w:rsidRDefault="00553EE8" w:rsidP="00553EE8">
      <w:pPr>
        <w:rPr>
          <w:rStyle w:val="SubtleEmphasis"/>
          <w:sz w:val="36"/>
          <w:szCs w:val="32"/>
        </w:rPr>
      </w:pPr>
      <w:r w:rsidRPr="00033265">
        <w:rPr>
          <w:rStyle w:val="SubtleEmphasis"/>
          <w:sz w:val="36"/>
          <w:szCs w:val="32"/>
        </w:rPr>
        <w:t xml:space="preserve">Assignment: </w:t>
      </w:r>
      <w:r w:rsidR="009C5355" w:rsidRPr="00033265">
        <w:rPr>
          <w:rStyle w:val="SubtleEmphasis"/>
          <w:sz w:val="36"/>
          <w:szCs w:val="32"/>
        </w:rPr>
        <w:t>CS312L Computer Simulation</w:t>
      </w:r>
    </w:p>
    <w:p w14:paraId="718C0E8C" w14:textId="1770523B" w:rsidR="009C5355" w:rsidRPr="00033265" w:rsidRDefault="00553EE8" w:rsidP="00553EE8">
      <w:pPr>
        <w:rPr>
          <w:rStyle w:val="SubtleEmphasis"/>
          <w:sz w:val="36"/>
          <w:szCs w:val="32"/>
        </w:rPr>
      </w:pPr>
      <w:r w:rsidRPr="00033265">
        <w:rPr>
          <w:rStyle w:val="SubtleEmphasis"/>
          <w:sz w:val="36"/>
          <w:szCs w:val="32"/>
        </w:rPr>
        <w:t xml:space="preserve">Program: </w:t>
      </w:r>
      <w:r w:rsidR="009C5355" w:rsidRPr="00033265">
        <w:rPr>
          <w:rStyle w:val="SubtleEmphasis"/>
          <w:sz w:val="36"/>
          <w:szCs w:val="32"/>
        </w:rPr>
        <w:t>BS Industrial Engineering</w:t>
      </w:r>
    </w:p>
    <w:p w14:paraId="2FFF783C" w14:textId="688F92F6" w:rsidR="00553EE8" w:rsidRPr="00033265" w:rsidRDefault="00553EE8" w:rsidP="00553EE8">
      <w:pPr>
        <w:rPr>
          <w:rStyle w:val="SubtleEmphasis"/>
          <w:sz w:val="36"/>
          <w:szCs w:val="32"/>
        </w:rPr>
      </w:pPr>
      <w:r w:rsidRPr="00033265">
        <w:rPr>
          <w:rStyle w:val="SubtleEmphasis"/>
          <w:sz w:val="36"/>
          <w:szCs w:val="32"/>
        </w:rPr>
        <w:t>Title: Transportation Model Simulation</w:t>
      </w:r>
    </w:p>
    <w:p w14:paraId="6BB41D6B" w14:textId="41FE80A8" w:rsidR="00547632" w:rsidRPr="00033265" w:rsidRDefault="00553EE8" w:rsidP="00553EE8">
      <w:pPr>
        <w:rPr>
          <w:rStyle w:val="SubtleEmphasis"/>
          <w:sz w:val="36"/>
          <w:szCs w:val="32"/>
        </w:rPr>
      </w:pPr>
      <w:r w:rsidRPr="00033265">
        <w:rPr>
          <w:rStyle w:val="SubtleEmphasis"/>
          <w:sz w:val="36"/>
          <w:szCs w:val="32"/>
        </w:rPr>
        <w:t>Submitted by: Mohammad Abubakar Atiq (F2022031002)</w:t>
      </w:r>
    </w:p>
    <w:p w14:paraId="52E722AA" w14:textId="53D185A8" w:rsidR="00553EE8" w:rsidRPr="00033265" w:rsidRDefault="00553EE8" w:rsidP="00553EE8">
      <w:pPr>
        <w:rPr>
          <w:rStyle w:val="SubtleEmphasis"/>
          <w:sz w:val="36"/>
          <w:szCs w:val="32"/>
        </w:rPr>
      </w:pPr>
      <w:r w:rsidRPr="00033265">
        <w:rPr>
          <w:rStyle w:val="SubtleEmphasis"/>
          <w:sz w:val="36"/>
          <w:szCs w:val="32"/>
        </w:rPr>
        <w:t>Submitted to: Hafiz M. Osaid</w:t>
      </w:r>
    </w:p>
    <w:p w14:paraId="5524E83C" w14:textId="13E59C9F" w:rsidR="00553EE8" w:rsidRPr="00033265" w:rsidRDefault="00553EE8" w:rsidP="00553EE8">
      <w:pPr>
        <w:rPr>
          <w:rStyle w:val="SubtleEmphasis"/>
          <w:sz w:val="36"/>
          <w:szCs w:val="32"/>
        </w:rPr>
      </w:pPr>
      <w:r w:rsidRPr="00033265">
        <w:rPr>
          <w:rStyle w:val="SubtleEmphasis"/>
          <w:sz w:val="36"/>
          <w:szCs w:val="32"/>
        </w:rPr>
        <w:t>Date: January 22, 2025</w:t>
      </w:r>
    </w:p>
    <w:p w14:paraId="5923BD30" w14:textId="7C439176" w:rsidR="00547632" w:rsidRPr="00547632" w:rsidRDefault="00547632" w:rsidP="00547632">
      <w:pPr>
        <w:sectPr w:rsidR="00547632" w:rsidRPr="00547632" w:rsidSect="00C01201">
          <w:footerReference w:type="default" r:id="rId8"/>
          <w:pgSz w:w="11906" w:h="16838" w:code="9"/>
          <w:pgMar w:top="1440" w:right="1440" w:bottom="1440" w:left="1440" w:header="720" w:footer="720" w:gutter="0"/>
          <w:pgNumType w:fmt="upperRoman"/>
          <w:cols w:space="720"/>
          <w:docGrid w:linePitch="360"/>
        </w:sectPr>
      </w:pPr>
    </w:p>
    <w:p w14:paraId="64215ACB" w14:textId="3CC00659" w:rsidR="009C5355" w:rsidRDefault="00C01201" w:rsidP="00C01201">
      <w:pPr>
        <w:pStyle w:val="Heading1"/>
      </w:pPr>
      <w:r>
        <w:lastRenderedPageBreak/>
        <w:t>Objective</w:t>
      </w:r>
    </w:p>
    <w:p w14:paraId="02F065C0" w14:textId="77777777" w:rsidR="00C01201" w:rsidRPr="00C01201" w:rsidRDefault="00C01201" w:rsidP="00C01201">
      <w:r w:rsidRPr="00C01201">
        <w:t>This lab’s goal is to simulate and understand traffic flow near the University of Management and Technology (UMT). By modeling the movement of cars and pedestrians, the simulation captures real-world traffic scenarios to analyze and improve traffic patterns and interactions.</w:t>
      </w:r>
    </w:p>
    <w:p w14:paraId="12A01783" w14:textId="69D3C3C0" w:rsidR="00C01201" w:rsidRDefault="00C01201" w:rsidP="00C01201">
      <w:pPr>
        <w:pStyle w:val="Heading1"/>
      </w:pPr>
      <w:r>
        <w:t>Introduction</w:t>
      </w:r>
    </w:p>
    <w:p w14:paraId="380BB4C6" w14:textId="77777777" w:rsidR="00C01201" w:rsidRPr="00C01201" w:rsidRDefault="00C01201" w:rsidP="00C01201">
      <w:r w:rsidRPr="00C01201">
        <w:t>The transportation simulation was designed to reflect real-world traffic scenarios around UMT. Two primary entities were modeled: cars and pedestrians. The model included key locations such as entry gates, intersections, pedestrian walkways, and parking lots to create a realistic traffic environment. The simulation aimed to observe traffic behavior, analyze delays, and propose improvements for both entities within the system.</w:t>
      </w:r>
    </w:p>
    <w:p w14:paraId="3422E174" w14:textId="77777777" w:rsidR="00C01201" w:rsidRDefault="00C01201" w:rsidP="00C01201">
      <w:r w:rsidRPr="00C01201">
        <w:t>Cars were modeled to exhibit variable speeds, obey traffic signals, and interact with pedestrians at intersections and crossings. Pedestrians were designed to move along designated paths, crossing streets at specified locations. The interaction between cars and pedestrians was a focal point, as it highlighted the challenges of balancing flow and safety. The simulation used data from seven replication runs to ensure comprehensive analysis.</w:t>
      </w:r>
    </w:p>
    <w:p w14:paraId="38F81CAE" w14:textId="21710772" w:rsidR="00804DEE" w:rsidRDefault="00804DEE">
      <w:r>
        <w:br w:type="page"/>
      </w:r>
    </w:p>
    <w:p w14:paraId="3F5E851D" w14:textId="139E4135" w:rsidR="00804DEE" w:rsidRDefault="00C01201" w:rsidP="00804DEE">
      <w:pPr>
        <w:pStyle w:val="Heading1"/>
      </w:pPr>
      <w:r>
        <w:t>ARENA Simulation Setup</w:t>
      </w:r>
    </w:p>
    <w:p w14:paraId="2EC22573" w14:textId="19F49A40" w:rsidR="00D14919" w:rsidRDefault="00D14919" w:rsidP="00D14919">
      <w:pPr>
        <w:pStyle w:val="Heading2"/>
      </w:pPr>
      <w:r>
        <w:t>Logic 1</w:t>
      </w:r>
      <w:r w:rsidR="008B2E6F">
        <w:t xml:space="preserve"> Car Motion</w:t>
      </w:r>
      <w:r>
        <w:t>:</w:t>
      </w:r>
    </w:p>
    <w:p w14:paraId="5F2864FC" w14:textId="77777777" w:rsidR="003D0792" w:rsidRDefault="003D0792" w:rsidP="00D14919">
      <w:r>
        <w:rPr>
          <w:noProof/>
        </w:rPr>
        <w:drawing>
          <wp:inline distT="0" distB="0" distL="0" distR="0" wp14:anchorId="59A4B650" wp14:editId="444DCD2D">
            <wp:extent cx="4476750" cy="3464947"/>
            <wp:effectExtent l="0" t="0" r="0" b="2540"/>
            <wp:docPr id="130562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29136" name="Picture 1305629136"/>
                    <pic:cNvPicPr/>
                  </pic:nvPicPr>
                  <pic:blipFill>
                    <a:blip r:embed="rId9">
                      <a:extLst>
                        <a:ext uri="{28A0092B-C50C-407E-A947-70E740481C1C}">
                          <a14:useLocalDpi xmlns:a14="http://schemas.microsoft.com/office/drawing/2010/main" val="0"/>
                        </a:ext>
                      </a:extLst>
                    </a:blip>
                    <a:stretch>
                      <a:fillRect/>
                    </a:stretch>
                  </pic:blipFill>
                  <pic:spPr>
                    <a:xfrm>
                      <a:off x="0" y="0"/>
                      <a:ext cx="4483548" cy="3470209"/>
                    </a:xfrm>
                    <a:prstGeom prst="rect">
                      <a:avLst/>
                    </a:prstGeom>
                  </pic:spPr>
                </pic:pic>
              </a:graphicData>
            </a:graphic>
          </wp:inline>
        </w:drawing>
      </w:r>
    </w:p>
    <w:p w14:paraId="3F6C4707" w14:textId="330E818B" w:rsidR="00804DEE" w:rsidRDefault="00804DEE" w:rsidP="00D14919">
      <w:r>
        <w:rPr>
          <w:noProof/>
        </w:rPr>
        <w:drawing>
          <wp:inline distT="0" distB="0" distL="0" distR="0" wp14:anchorId="4E8C8B1C" wp14:editId="01C433AD">
            <wp:extent cx="3924640" cy="2812024"/>
            <wp:effectExtent l="0" t="0" r="0" b="7620"/>
            <wp:docPr id="1335245715" name="Picture 5" descr="Dec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45715" name="Picture 1335245715" descr="Decide"/>
                    <pic:cNvPicPr/>
                  </pic:nvPicPr>
                  <pic:blipFill>
                    <a:blip r:embed="rId10">
                      <a:extLst>
                        <a:ext uri="{28A0092B-C50C-407E-A947-70E740481C1C}">
                          <a14:useLocalDpi xmlns:a14="http://schemas.microsoft.com/office/drawing/2010/main" val="0"/>
                        </a:ext>
                      </a:extLst>
                    </a:blip>
                    <a:stretch>
                      <a:fillRect/>
                    </a:stretch>
                  </pic:blipFill>
                  <pic:spPr>
                    <a:xfrm>
                      <a:off x="0" y="0"/>
                      <a:ext cx="3924640" cy="2812024"/>
                    </a:xfrm>
                    <a:prstGeom prst="rect">
                      <a:avLst/>
                    </a:prstGeom>
                  </pic:spPr>
                </pic:pic>
              </a:graphicData>
            </a:graphic>
          </wp:inline>
        </w:drawing>
      </w:r>
    </w:p>
    <w:p w14:paraId="28A702FA" w14:textId="77777777" w:rsidR="003D0792" w:rsidRDefault="003D0792">
      <w:r>
        <w:br w:type="page"/>
      </w:r>
    </w:p>
    <w:p w14:paraId="79A98587" w14:textId="17BCD177" w:rsidR="003D0792" w:rsidRDefault="003D0792" w:rsidP="008B2E6F">
      <w:pPr>
        <w:pStyle w:val="Heading2"/>
      </w:pPr>
      <w:r>
        <w:t>Logic 2</w:t>
      </w:r>
      <w:r w:rsidR="008B2E6F">
        <w:t xml:space="preserve"> Car Motion</w:t>
      </w:r>
      <w:r>
        <w:t>:</w:t>
      </w:r>
    </w:p>
    <w:p w14:paraId="3B92B8DD" w14:textId="77777777" w:rsidR="003D0792" w:rsidRDefault="003D0792" w:rsidP="003D0792">
      <w:r>
        <w:rPr>
          <w:noProof/>
        </w:rPr>
        <w:drawing>
          <wp:inline distT="0" distB="0" distL="0" distR="0" wp14:anchorId="5A7C1982" wp14:editId="6C92796C">
            <wp:extent cx="4905375" cy="3871109"/>
            <wp:effectExtent l="0" t="0" r="0" b="0"/>
            <wp:docPr id="1540611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11615" name="Picture 1540611615"/>
                    <pic:cNvPicPr/>
                  </pic:nvPicPr>
                  <pic:blipFill>
                    <a:blip r:embed="rId11">
                      <a:extLst>
                        <a:ext uri="{28A0092B-C50C-407E-A947-70E740481C1C}">
                          <a14:useLocalDpi xmlns:a14="http://schemas.microsoft.com/office/drawing/2010/main" val="0"/>
                        </a:ext>
                      </a:extLst>
                    </a:blip>
                    <a:stretch>
                      <a:fillRect/>
                    </a:stretch>
                  </pic:blipFill>
                  <pic:spPr>
                    <a:xfrm>
                      <a:off x="0" y="0"/>
                      <a:ext cx="4912256" cy="3876539"/>
                    </a:xfrm>
                    <a:prstGeom prst="rect">
                      <a:avLst/>
                    </a:prstGeom>
                  </pic:spPr>
                </pic:pic>
              </a:graphicData>
            </a:graphic>
          </wp:inline>
        </w:drawing>
      </w:r>
    </w:p>
    <w:p w14:paraId="7EC68F0D" w14:textId="77FB3E53" w:rsidR="00804DEE" w:rsidRDefault="00804DEE" w:rsidP="003D0792">
      <w:r>
        <w:rPr>
          <w:noProof/>
        </w:rPr>
        <w:drawing>
          <wp:inline distT="0" distB="0" distL="0" distR="0" wp14:anchorId="7C92EE7C" wp14:editId="68C6F1BD">
            <wp:extent cx="3924640" cy="2812024"/>
            <wp:effectExtent l="0" t="0" r="0" b="7620"/>
            <wp:docPr id="451496033" name="Picture 6" descr="Dec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96033" name="Picture 451496033" descr="Decide"/>
                    <pic:cNvPicPr/>
                  </pic:nvPicPr>
                  <pic:blipFill>
                    <a:blip r:embed="rId12">
                      <a:extLst>
                        <a:ext uri="{28A0092B-C50C-407E-A947-70E740481C1C}">
                          <a14:useLocalDpi xmlns:a14="http://schemas.microsoft.com/office/drawing/2010/main" val="0"/>
                        </a:ext>
                      </a:extLst>
                    </a:blip>
                    <a:stretch>
                      <a:fillRect/>
                    </a:stretch>
                  </pic:blipFill>
                  <pic:spPr>
                    <a:xfrm>
                      <a:off x="0" y="0"/>
                      <a:ext cx="3924640" cy="2812024"/>
                    </a:xfrm>
                    <a:prstGeom prst="rect">
                      <a:avLst/>
                    </a:prstGeom>
                  </pic:spPr>
                </pic:pic>
              </a:graphicData>
            </a:graphic>
          </wp:inline>
        </w:drawing>
      </w:r>
    </w:p>
    <w:p w14:paraId="72521ABB" w14:textId="10EAC4E2" w:rsidR="00804DEE" w:rsidRDefault="00804DEE" w:rsidP="003D0792"/>
    <w:p w14:paraId="6A221513" w14:textId="77777777" w:rsidR="00804DEE" w:rsidRDefault="00804DEE" w:rsidP="003D0792"/>
    <w:p w14:paraId="246DD341" w14:textId="4473A0A8" w:rsidR="003D0792" w:rsidRDefault="003D0792" w:rsidP="008B2E6F">
      <w:pPr>
        <w:pStyle w:val="Heading2"/>
      </w:pPr>
      <w:r>
        <w:t>Logic 3 Human Motion:</w:t>
      </w:r>
    </w:p>
    <w:p w14:paraId="16278914" w14:textId="30AF5296" w:rsidR="003D0792" w:rsidRDefault="00ED2AD4" w:rsidP="003D0792">
      <w:r>
        <w:rPr>
          <w:noProof/>
        </w:rPr>
        <w:drawing>
          <wp:inline distT="0" distB="0" distL="0" distR="0" wp14:anchorId="510021B4" wp14:editId="5AC4EC60">
            <wp:extent cx="5760477" cy="3571875"/>
            <wp:effectExtent l="0" t="0" r="0" b="0"/>
            <wp:docPr id="1884719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19329" name="Picture 1884719329"/>
                    <pic:cNvPicPr/>
                  </pic:nvPicPr>
                  <pic:blipFill>
                    <a:blip r:embed="rId13">
                      <a:extLst>
                        <a:ext uri="{28A0092B-C50C-407E-A947-70E740481C1C}">
                          <a14:useLocalDpi xmlns:a14="http://schemas.microsoft.com/office/drawing/2010/main" val="0"/>
                        </a:ext>
                      </a:extLst>
                    </a:blip>
                    <a:stretch>
                      <a:fillRect/>
                    </a:stretch>
                  </pic:blipFill>
                  <pic:spPr>
                    <a:xfrm>
                      <a:off x="0" y="0"/>
                      <a:ext cx="5770029" cy="3577798"/>
                    </a:xfrm>
                    <a:prstGeom prst="rect">
                      <a:avLst/>
                    </a:prstGeom>
                  </pic:spPr>
                </pic:pic>
              </a:graphicData>
            </a:graphic>
          </wp:inline>
        </w:drawing>
      </w:r>
    </w:p>
    <w:p w14:paraId="09D128C3" w14:textId="283EEE91" w:rsidR="00804DEE" w:rsidRDefault="00804DEE" w:rsidP="003D0792">
      <w:r>
        <w:rPr>
          <w:noProof/>
        </w:rPr>
        <w:drawing>
          <wp:inline distT="0" distB="0" distL="0" distR="0" wp14:anchorId="115303A0" wp14:editId="3862BD86">
            <wp:extent cx="3924640" cy="2812024"/>
            <wp:effectExtent l="0" t="0" r="0" b="7620"/>
            <wp:docPr id="1412681795" name="Picture 7" descr="Dec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81795" name="Picture 1412681795" descr="Decide"/>
                    <pic:cNvPicPr/>
                  </pic:nvPicPr>
                  <pic:blipFill>
                    <a:blip r:embed="rId14">
                      <a:extLst>
                        <a:ext uri="{28A0092B-C50C-407E-A947-70E740481C1C}">
                          <a14:useLocalDpi xmlns:a14="http://schemas.microsoft.com/office/drawing/2010/main" val="0"/>
                        </a:ext>
                      </a:extLst>
                    </a:blip>
                    <a:stretch>
                      <a:fillRect/>
                    </a:stretch>
                  </pic:blipFill>
                  <pic:spPr>
                    <a:xfrm>
                      <a:off x="0" y="0"/>
                      <a:ext cx="3924640" cy="2812024"/>
                    </a:xfrm>
                    <a:prstGeom prst="rect">
                      <a:avLst/>
                    </a:prstGeom>
                  </pic:spPr>
                </pic:pic>
              </a:graphicData>
            </a:graphic>
          </wp:inline>
        </w:drawing>
      </w:r>
    </w:p>
    <w:p w14:paraId="3B6C4388" w14:textId="77777777" w:rsidR="00ED2AD4" w:rsidRPr="003D0792" w:rsidRDefault="00ED2AD4" w:rsidP="003D0792"/>
    <w:p w14:paraId="75EDE0EE" w14:textId="0067AD3E" w:rsidR="00D14919" w:rsidRDefault="00D14919" w:rsidP="003D0792">
      <w:r>
        <w:br w:type="page"/>
      </w:r>
    </w:p>
    <w:p w14:paraId="0B714AB8" w14:textId="77777777" w:rsidR="00D14919" w:rsidRPr="00D14919" w:rsidRDefault="00D14919" w:rsidP="00D14919"/>
    <w:p w14:paraId="6FB2CDF2" w14:textId="77777777" w:rsidR="00C01201" w:rsidRPr="00C01201" w:rsidRDefault="00C01201" w:rsidP="00C01201">
      <w:r w:rsidRPr="00C01201">
        <w:t>The simulation was configured with several important parameters to reflect real-world conditions:</w:t>
      </w:r>
    </w:p>
    <w:p w14:paraId="3993A657" w14:textId="77777777" w:rsidR="00C01201" w:rsidRPr="00C01201" w:rsidRDefault="00C01201" w:rsidP="00C01201">
      <w:pPr>
        <w:pStyle w:val="Heading1"/>
      </w:pPr>
      <w:r w:rsidRPr="00C01201">
        <w:t>Entity Behavior and Arrival Rates</w:t>
      </w:r>
    </w:p>
    <w:p w14:paraId="706120F5" w14:textId="77777777" w:rsidR="00C01201" w:rsidRPr="00C01201" w:rsidRDefault="00C01201" w:rsidP="00C01201">
      <w:r w:rsidRPr="00C01201">
        <w:t>Cars arrived at an average rate of 10 per hour and exhibited variable speeds and stop-and-go behavior at intersections. Pedestrians arrived at an average rate of 15 per hour, using crosswalks and prioritizing safety at intersections. Both entities were assigned unique behaviors to mimic realistic interactions.</w:t>
      </w:r>
    </w:p>
    <w:p w14:paraId="0893E68C" w14:textId="77777777" w:rsidR="00C01201" w:rsidRPr="00C01201" w:rsidRDefault="00C01201" w:rsidP="00C01201">
      <w:pPr>
        <w:pStyle w:val="Heading1"/>
      </w:pPr>
      <w:r w:rsidRPr="00C01201">
        <w:t>Key Locations and System Design</w:t>
      </w:r>
    </w:p>
    <w:p w14:paraId="2D004D6C" w14:textId="77777777" w:rsidR="00C01201" w:rsidRPr="00C01201" w:rsidRDefault="00C01201" w:rsidP="00C01201">
      <w:r w:rsidRPr="00C01201">
        <w:t>Key locations were defined in the model:</w:t>
      </w:r>
    </w:p>
    <w:p w14:paraId="7FA6E36D" w14:textId="77777777" w:rsidR="00C01201" w:rsidRPr="00C01201" w:rsidRDefault="00C01201" w:rsidP="00D14919">
      <w:pPr>
        <w:numPr>
          <w:ilvl w:val="0"/>
          <w:numId w:val="1"/>
        </w:numPr>
      </w:pPr>
      <w:r w:rsidRPr="00C01201">
        <w:t xml:space="preserve">The </w:t>
      </w:r>
      <w:r w:rsidRPr="00C01201">
        <w:rPr>
          <w:b/>
          <w:bCs/>
        </w:rPr>
        <w:t>Entrance Gate</w:t>
      </w:r>
      <w:r w:rsidRPr="00C01201">
        <w:t xml:space="preserve"> served as the main entry point for both cars and pedestrians.</w:t>
      </w:r>
    </w:p>
    <w:p w14:paraId="406FB978" w14:textId="77777777" w:rsidR="00C01201" w:rsidRPr="00C01201" w:rsidRDefault="00C01201" w:rsidP="00D14919">
      <w:pPr>
        <w:numPr>
          <w:ilvl w:val="0"/>
          <w:numId w:val="1"/>
        </w:numPr>
      </w:pPr>
      <w:r w:rsidRPr="00C01201">
        <w:rPr>
          <w:b/>
          <w:bCs/>
        </w:rPr>
        <w:t>Intersections</w:t>
      </w:r>
      <w:r w:rsidRPr="00C01201">
        <w:t xml:space="preserve"> were equipped with traffic signals to manage interactions.</w:t>
      </w:r>
    </w:p>
    <w:p w14:paraId="192B0797" w14:textId="77777777" w:rsidR="00C01201" w:rsidRPr="00C01201" w:rsidRDefault="00C01201" w:rsidP="00D14919">
      <w:pPr>
        <w:numPr>
          <w:ilvl w:val="0"/>
          <w:numId w:val="1"/>
        </w:numPr>
      </w:pPr>
      <w:r w:rsidRPr="00C01201">
        <w:rPr>
          <w:b/>
          <w:bCs/>
        </w:rPr>
        <w:t>Parking Lots</w:t>
      </w:r>
      <w:r w:rsidRPr="00C01201">
        <w:t xml:space="preserve"> acted as destinations for cars.</w:t>
      </w:r>
    </w:p>
    <w:p w14:paraId="22CEDAEA" w14:textId="77777777" w:rsidR="00C01201" w:rsidRPr="00C01201" w:rsidRDefault="00C01201" w:rsidP="00D14919">
      <w:pPr>
        <w:numPr>
          <w:ilvl w:val="0"/>
          <w:numId w:val="1"/>
        </w:numPr>
      </w:pPr>
      <w:r w:rsidRPr="00C01201">
        <w:rPr>
          <w:b/>
          <w:bCs/>
        </w:rPr>
        <w:t>Walkways</w:t>
      </w:r>
      <w:r w:rsidRPr="00C01201">
        <w:t xml:space="preserve"> provided dedicated paths for pedestrians.</w:t>
      </w:r>
    </w:p>
    <w:p w14:paraId="74B0F92E" w14:textId="77777777" w:rsidR="00C01201" w:rsidRPr="00C01201" w:rsidRDefault="00C01201" w:rsidP="00C01201">
      <w:pPr>
        <w:pStyle w:val="Heading1"/>
      </w:pPr>
      <w:r w:rsidRPr="00C01201">
        <w:t>Traffic Signal and Queue Management</w:t>
      </w:r>
    </w:p>
    <w:p w14:paraId="44544010" w14:textId="77777777" w:rsidR="00C01201" w:rsidRPr="00C01201" w:rsidRDefault="00C01201" w:rsidP="00C01201">
      <w:r w:rsidRPr="00C01201">
        <w:t>Traffic lights were timed to prioritize pedestrians during peak hours while ensuring fair flow for cars. Queues formed at intersections for both cars and pedestrians, simulating delays and interactions. Metrics such as queue length and wait time were tracked to assess efficiency.</w:t>
      </w:r>
    </w:p>
    <w:p w14:paraId="2C45F0B1" w14:textId="77777777" w:rsidR="003D36CD" w:rsidRPr="003D36CD" w:rsidRDefault="003D36CD" w:rsidP="003D36CD">
      <w:pPr>
        <w:pStyle w:val="Heading1"/>
      </w:pPr>
      <w:r w:rsidRPr="003D36CD">
        <w:t>Results and Analysis</w:t>
      </w:r>
    </w:p>
    <w:p w14:paraId="122F8B59" w14:textId="77777777" w:rsidR="003D36CD" w:rsidRPr="003D36CD" w:rsidRDefault="003D36CD" w:rsidP="003D36CD">
      <w:r w:rsidRPr="003D36CD">
        <w:t>The simulation was run for 24 hours across seven replications to capture detailed traffic behavior. Below are the consolidated findings:</w:t>
      </w:r>
    </w:p>
    <w:p w14:paraId="45018F07" w14:textId="77777777" w:rsidR="003D36CD" w:rsidRPr="003D36CD" w:rsidRDefault="003D36CD" w:rsidP="00236287">
      <w:pPr>
        <w:pStyle w:val="Heading2"/>
      </w:pPr>
      <w:r w:rsidRPr="003D36CD">
        <w:t>Cars</w:t>
      </w:r>
    </w:p>
    <w:p w14:paraId="67D8D423" w14:textId="77777777" w:rsidR="003D36CD" w:rsidRPr="003D36CD" w:rsidRDefault="003D36CD" w:rsidP="00D14919">
      <w:pPr>
        <w:numPr>
          <w:ilvl w:val="0"/>
          <w:numId w:val="2"/>
        </w:numPr>
      </w:pPr>
      <w:r w:rsidRPr="003D36CD">
        <w:rPr>
          <w:b/>
          <w:bCs/>
        </w:rPr>
        <w:t>Wait Times:</w:t>
      </w:r>
      <w:r w:rsidRPr="003D36CD">
        <w:t xml:space="preserve"> The average wait time at intersections was 2.67 minutes, with a maximum of 5.73 minutes recorded during peak hours. Replication averages ranged from 2.44 to 3.66 minutes, showing consistent delays at intersections.</w:t>
      </w:r>
    </w:p>
    <w:p w14:paraId="044F1F55" w14:textId="77777777" w:rsidR="003D36CD" w:rsidRPr="003D36CD" w:rsidRDefault="003D36CD" w:rsidP="00D14919">
      <w:pPr>
        <w:numPr>
          <w:ilvl w:val="0"/>
          <w:numId w:val="2"/>
        </w:numPr>
      </w:pPr>
      <w:r w:rsidRPr="003D36CD">
        <w:rPr>
          <w:b/>
          <w:bCs/>
        </w:rPr>
        <w:t>Throughput:</w:t>
      </w:r>
      <w:r w:rsidRPr="003D36CD">
        <w:t xml:space="preserve"> A total of 1,341 cars were processed in one replication, with variations across others due to fluctuating arrival rates.</w:t>
      </w:r>
    </w:p>
    <w:p w14:paraId="6A71A078" w14:textId="77777777" w:rsidR="003D36CD" w:rsidRPr="003D36CD" w:rsidRDefault="003D36CD" w:rsidP="00D14919">
      <w:pPr>
        <w:numPr>
          <w:ilvl w:val="0"/>
          <w:numId w:val="2"/>
        </w:numPr>
      </w:pPr>
      <w:r w:rsidRPr="003D36CD">
        <w:rPr>
          <w:b/>
          <w:bCs/>
        </w:rPr>
        <w:t>Traffic Light Impact:</w:t>
      </w:r>
      <w:r w:rsidRPr="003D36CD">
        <w:t xml:space="preserve"> Delays were primarily caused by pedestrian crossings and signal timing, especially during peak hours.</w:t>
      </w:r>
    </w:p>
    <w:p w14:paraId="00E1696C" w14:textId="77777777" w:rsidR="00236287" w:rsidRPr="00236287" w:rsidRDefault="00236287" w:rsidP="00236287">
      <w:pPr>
        <w:pStyle w:val="Heading2"/>
      </w:pPr>
      <w:r w:rsidRPr="00236287">
        <w:t>Pedestrians</w:t>
      </w:r>
    </w:p>
    <w:p w14:paraId="62960922" w14:textId="77777777" w:rsidR="00236287" w:rsidRPr="00236287" w:rsidRDefault="00236287" w:rsidP="001030D7">
      <w:pPr>
        <w:numPr>
          <w:ilvl w:val="0"/>
          <w:numId w:val="3"/>
        </w:numPr>
      </w:pPr>
      <w:r w:rsidRPr="00236287">
        <w:rPr>
          <w:b/>
          <w:bCs/>
        </w:rPr>
        <w:t>Crossing Times:</w:t>
      </w:r>
      <w:r w:rsidRPr="00236287">
        <w:t xml:space="preserve"> Pedestrians spent an average of 0.31 minutes crossing, with a maximum of 0.90 minutes during busier periods. Across replications, pedestrian crossing times remained stable, ranging between 0.30 and 0.33 minutes.</w:t>
      </w:r>
    </w:p>
    <w:p w14:paraId="30E94056" w14:textId="77777777" w:rsidR="00236287" w:rsidRPr="00236287" w:rsidRDefault="00236287" w:rsidP="001030D7">
      <w:pPr>
        <w:numPr>
          <w:ilvl w:val="0"/>
          <w:numId w:val="3"/>
        </w:numPr>
      </w:pPr>
      <w:r w:rsidRPr="00236287">
        <w:rPr>
          <w:b/>
          <w:bCs/>
        </w:rPr>
        <w:t>Total Pedestrians Processed:</w:t>
      </w:r>
      <w:r w:rsidRPr="00236287">
        <w:t xml:space="preserve"> Approximately 4,096 pedestrians were recorded per replication, demonstrating a consistent flow across all runs.</w:t>
      </w:r>
    </w:p>
    <w:p w14:paraId="7F55E028" w14:textId="77777777" w:rsidR="00236287" w:rsidRPr="00236287" w:rsidRDefault="00236287" w:rsidP="001030D7">
      <w:pPr>
        <w:numPr>
          <w:ilvl w:val="0"/>
          <w:numId w:val="3"/>
        </w:numPr>
      </w:pPr>
      <w:r w:rsidRPr="00236287">
        <w:rPr>
          <w:b/>
          <w:bCs/>
        </w:rPr>
        <w:t>Priority Effect:</w:t>
      </w:r>
      <w:r w:rsidRPr="00236287">
        <w:t xml:space="preserve"> Pedestrian prioritization at intersections ensured smooth flow for this entity but contributed to car delays.</w:t>
      </w:r>
    </w:p>
    <w:p w14:paraId="1C855239" w14:textId="77777777" w:rsidR="00236287" w:rsidRPr="00236287" w:rsidRDefault="00236287" w:rsidP="00236287">
      <w:pPr>
        <w:pStyle w:val="Heading2"/>
      </w:pPr>
      <w:r w:rsidRPr="00236287">
        <w:t>Intersection and System Performance</w:t>
      </w:r>
    </w:p>
    <w:p w14:paraId="6F5935CB" w14:textId="5899064C" w:rsidR="00236287" w:rsidRDefault="00236287">
      <w:r w:rsidRPr="00236287">
        <w:t>Peak usage of intersections was observed between 9:00 AM and 11:00 AM, with significant delays during these hours. Queue lengths averaged 1.44 cars during peak times but occasionally reached up to 5 cars in extreme cases. Pedestrian flow remained unaffected by these peaks due to prioritization.</w:t>
      </w:r>
    </w:p>
    <w:p w14:paraId="33330B45" w14:textId="77777777" w:rsidR="007C2CD6" w:rsidRPr="007C2CD6" w:rsidRDefault="007C2CD6" w:rsidP="007C2CD6">
      <w:pPr>
        <w:pStyle w:val="Heading1"/>
      </w:pPr>
      <w:r w:rsidRPr="007C2CD6">
        <w:t>Key Observations</w:t>
      </w:r>
    </w:p>
    <w:p w14:paraId="48442A96" w14:textId="77777777" w:rsidR="007C2CD6" w:rsidRPr="007C2CD6" w:rsidRDefault="007C2CD6" w:rsidP="007C2CD6">
      <w:r w:rsidRPr="007C2CD6">
        <w:t>The interaction between cars and pedestrians highlighted several strengths and challenges:</w:t>
      </w:r>
    </w:p>
    <w:p w14:paraId="7A229222" w14:textId="77777777" w:rsidR="007C2CD6" w:rsidRPr="007C2CD6" w:rsidRDefault="007C2CD6" w:rsidP="007C2CD6">
      <w:pPr>
        <w:numPr>
          <w:ilvl w:val="0"/>
          <w:numId w:val="4"/>
        </w:numPr>
      </w:pPr>
      <w:r w:rsidRPr="007C2CD6">
        <w:rPr>
          <w:b/>
          <w:bCs/>
        </w:rPr>
        <w:t>Strengths:</w:t>
      </w:r>
    </w:p>
    <w:p w14:paraId="1B4D13CC" w14:textId="77777777" w:rsidR="007C2CD6" w:rsidRPr="007C2CD6" w:rsidRDefault="007C2CD6" w:rsidP="001030D7">
      <w:pPr>
        <w:numPr>
          <w:ilvl w:val="1"/>
          <w:numId w:val="6"/>
        </w:numPr>
      </w:pPr>
      <w:r w:rsidRPr="007C2CD6">
        <w:t>Pedestrians benefited from prioritization, ensuring safety and reducing crossing delays.</w:t>
      </w:r>
    </w:p>
    <w:p w14:paraId="76FD2CE2" w14:textId="77777777" w:rsidR="007C2CD6" w:rsidRPr="007C2CD6" w:rsidRDefault="007C2CD6" w:rsidP="001030D7">
      <w:pPr>
        <w:numPr>
          <w:ilvl w:val="1"/>
          <w:numId w:val="6"/>
        </w:numPr>
      </w:pPr>
      <w:r w:rsidRPr="007C2CD6">
        <w:t>The traffic light system balanced flow and safety reasonably well.</w:t>
      </w:r>
    </w:p>
    <w:p w14:paraId="69AFC7A5" w14:textId="77777777" w:rsidR="007C2CD6" w:rsidRPr="007C2CD6" w:rsidRDefault="007C2CD6" w:rsidP="007C2CD6">
      <w:pPr>
        <w:numPr>
          <w:ilvl w:val="0"/>
          <w:numId w:val="4"/>
        </w:numPr>
      </w:pPr>
      <w:r w:rsidRPr="007C2CD6">
        <w:rPr>
          <w:b/>
          <w:bCs/>
        </w:rPr>
        <w:t>Challenges:</w:t>
      </w:r>
    </w:p>
    <w:p w14:paraId="178AF45D" w14:textId="13DC0246" w:rsidR="007C2CD6" w:rsidRPr="007C2CD6" w:rsidRDefault="007C2CD6" w:rsidP="001030D7">
      <w:pPr>
        <w:numPr>
          <w:ilvl w:val="1"/>
          <w:numId w:val="5"/>
        </w:numPr>
      </w:pPr>
      <w:r w:rsidRPr="007C2CD6">
        <w:t xml:space="preserve">Car </w:t>
      </w:r>
      <w:r w:rsidR="00D14919" w:rsidRPr="007C2CD6">
        <w:t>waits</w:t>
      </w:r>
      <w:r w:rsidRPr="007C2CD6">
        <w:t xml:space="preserve"> times increased significantly during peak hours, causing congestion.</w:t>
      </w:r>
    </w:p>
    <w:p w14:paraId="48CD4B15" w14:textId="77777777" w:rsidR="007C2CD6" w:rsidRPr="007C2CD6" w:rsidRDefault="007C2CD6" w:rsidP="001030D7">
      <w:pPr>
        <w:numPr>
          <w:ilvl w:val="1"/>
          <w:numId w:val="5"/>
        </w:numPr>
      </w:pPr>
      <w:r w:rsidRPr="007C2CD6">
        <w:t>Pedestrian prioritization, while effective for safety, hindered car throughput.</w:t>
      </w:r>
    </w:p>
    <w:p w14:paraId="172C074B" w14:textId="01937C29" w:rsidR="006B3727" w:rsidRDefault="006B3727">
      <w:r>
        <w:br w:type="page"/>
      </w:r>
    </w:p>
    <w:p w14:paraId="26639B9C" w14:textId="77777777" w:rsidR="001030D7" w:rsidRPr="001030D7" w:rsidRDefault="001030D7" w:rsidP="001030D7">
      <w:pPr>
        <w:pStyle w:val="Heading1"/>
      </w:pPr>
      <w:r w:rsidRPr="001030D7">
        <w:t>Conclusion</w:t>
      </w:r>
    </w:p>
    <w:p w14:paraId="565564CC" w14:textId="77777777" w:rsidR="001030D7" w:rsidRPr="001030D7" w:rsidRDefault="001030D7" w:rsidP="001030D7">
      <w:r w:rsidRPr="001030D7">
        <w:t>The transportation simulation successfully captured traffic dynamics near UMT, providing a detailed understanding of car and pedestrian interactions. The findings emphasized the importance of balancing flow and safety in mixed-entity traffic systems. While pedestrian prioritization ensured smooth movement for pedestrians, it introduced delays for cars, especially during peak hours. The proposed recommendations offer practical solutions to enhance traffic efficiency and safety.</w:t>
      </w:r>
    </w:p>
    <w:p w14:paraId="2508B7A2" w14:textId="77777777" w:rsidR="001030D7" w:rsidRPr="001030D7" w:rsidRDefault="001030D7" w:rsidP="001030D7">
      <w:r w:rsidRPr="001030D7">
        <w:t>By leveraging the insights from this study, further simulations and real-world implementations can create a more seamless traffic environment. The results demonstrate the potential for simulation tools to identify and address bottlenecks in urban traffic systems.</w:t>
      </w:r>
    </w:p>
    <w:p w14:paraId="1CB2B2A7" w14:textId="77777777" w:rsidR="001030D7" w:rsidRPr="001030D7" w:rsidRDefault="001030D7" w:rsidP="001030D7">
      <w:pPr>
        <w:pStyle w:val="Heading1"/>
      </w:pPr>
      <w:r w:rsidRPr="001030D7">
        <w:t>Attachments</w:t>
      </w:r>
    </w:p>
    <w:p w14:paraId="0E7C7EBF" w14:textId="77777777" w:rsidR="001030D7" w:rsidRPr="001030D7" w:rsidRDefault="001030D7" w:rsidP="001030D7">
      <w:pPr>
        <w:numPr>
          <w:ilvl w:val="0"/>
          <w:numId w:val="7"/>
        </w:numPr>
      </w:pPr>
      <w:r w:rsidRPr="001030D7">
        <w:t>Detailed ARENA simulation results for all seven replications, including metrics such as average wait times, total throughput, and system utilization.</w:t>
      </w:r>
    </w:p>
    <w:p w14:paraId="59172334" w14:textId="77777777" w:rsidR="001030D7" w:rsidRDefault="001030D7" w:rsidP="001030D7">
      <w:pPr>
        <w:numPr>
          <w:ilvl w:val="0"/>
          <w:numId w:val="7"/>
        </w:numPr>
      </w:pPr>
      <w:r w:rsidRPr="001030D7">
        <w:t>Annotated map illustrating the key locations modeled in the simulation.</w:t>
      </w:r>
    </w:p>
    <w:p w14:paraId="26FE87F6" w14:textId="0DB2BA91" w:rsidR="006B3727" w:rsidRDefault="006B3727">
      <w:r>
        <w:br w:type="page"/>
      </w:r>
    </w:p>
    <w:p w14:paraId="1CAC0A1F" w14:textId="370C20CF" w:rsidR="006B3727" w:rsidRDefault="006B3727" w:rsidP="006B3727">
      <w:pPr>
        <w:pStyle w:val="Heading2"/>
      </w:pPr>
      <w:r>
        <w:t>Data Settings:</w:t>
      </w:r>
    </w:p>
    <w:p w14:paraId="08184180" w14:textId="72E4921C" w:rsidR="006B3727" w:rsidRDefault="006B3727" w:rsidP="006B3727">
      <w:r>
        <w:rPr>
          <w:noProof/>
        </w:rPr>
        <w:drawing>
          <wp:inline distT="0" distB="0" distL="0" distR="0" wp14:anchorId="45C63C39" wp14:editId="3D0532F6">
            <wp:extent cx="5143946" cy="1806097"/>
            <wp:effectExtent l="0" t="0" r="0" b="3810"/>
            <wp:docPr id="10317521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52136" name="Picture 1031752136"/>
                    <pic:cNvPicPr/>
                  </pic:nvPicPr>
                  <pic:blipFill>
                    <a:blip r:embed="rId15">
                      <a:extLst>
                        <a:ext uri="{28A0092B-C50C-407E-A947-70E740481C1C}">
                          <a14:useLocalDpi xmlns:a14="http://schemas.microsoft.com/office/drawing/2010/main" val="0"/>
                        </a:ext>
                      </a:extLst>
                    </a:blip>
                    <a:stretch>
                      <a:fillRect/>
                    </a:stretch>
                  </pic:blipFill>
                  <pic:spPr>
                    <a:xfrm>
                      <a:off x="0" y="0"/>
                      <a:ext cx="5143946" cy="1806097"/>
                    </a:xfrm>
                    <a:prstGeom prst="rect">
                      <a:avLst/>
                    </a:prstGeom>
                  </pic:spPr>
                </pic:pic>
              </a:graphicData>
            </a:graphic>
          </wp:inline>
        </w:drawing>
      </w:r>
    </w:p>
    <w:p w14:paraId="694CAB6F" w14:textId="34CA2797" w:rsidR="006B3727" w:rsidRDefault="006B3727" w:rsidP="006B3727">
      <w:r>
        <w:rPr>
          <w:noProof/>
        </w:rPr>
        <w:drawing>
          <wp:inline distT="0" distB="0" distL="0" distR="0" wp14:anchorId="4A5D9E20" wp14:editId="100EE39A">
            <wp:extent cx="5723116" cy="2301439"/>
            <wp:effectExtent l="0" t="0" r="0" b="3810"/>
            <wp:docPr id="19110229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22905" name="Picture 1911022905"/>
                    <pic:cNvPicPr/>
                  </pic:nvPicPr>
                  <pic:blipFill>
                    <a:blip r:embed="rId16">
                      <a:extLst>
                        <a:ext uri="{28A0092B-C50C-407E-A947-70E740481C1C}">
                          <a14:useLocalDpi xmlns:a14="http://schemas.microsoft.com/office/drawing/2010/main" val="0"/>
                        </a:ext>
                      </a:extLst>
                    </a:blip>
                    <a:stretch>
                      <a:fillRect/>
                    </a:stretch>
                  </pic:blipFill>
                  <pic:spPr>
                    <a:xfrm>
                      <a:off x="0" y="0"/>
                      <a:ext cx="5723116" cy="2301439"/>
                    </a:xfrm>
                    <a:prstGeom prst="rect">
                      <a:avLst/>
                    </a:prstGeom>
                  </pic:spPr>
                </pic:pic>
              </a:graphicData>
            </a:graphic>
          </wp:inline>
        </w:drawing>
      </w:r>
    </w:p>
    <w:p w14:paraId="3C638D1D" w14:textId="1ADDC9FB" w:rsidR="006B3727" w:rsidRDefault="006B3727" w:rsidP="006B3727">
      <w:r>
        <w:rPr>
          <w:noProof/>
        </w:rPr>
        <w:drawing>
          <wp:inline distT="0" distB="0" distL="0" distR="0" wp14:anchorId="499A5728" wp14:editId="64D6D960">
            <wp:extent cx="2362405" cy="312447"/>
            <wp:effectExtent l="0" t="0" r="0" b="0"/>
            <wp:docPr id="17789124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12472" name="Picture 1778912472"/>
                    <pic:cNvPicPr/>
                  </pic:nvPicPr>
                  <pic:blipFill>
                    <a:blip r:embed="rId17">
                      <a:extLst>
                        <a:ext uri="{28A0092B-C50C-407E-A947-70E740481C1C}">
                          <a14:useLocalDpi xmlns:a14="http://schemas.microsoft.com/office/drawing/2010/main" val="0"/>
                        </a:ext>
                      </a:extLst>
                    </a:blip>
                    <a:stretch>
                      <a:fillRect/>
                    </a:stretch>
                  </pic:blipFill>
                  <pic:spPr>
                    <a:xfrm>
                      <a:off x="0" y="0"/>
                      <a:ext cx="2362405" cy="312447"/>
                    </a:xfrm>
                    <a:prstGeom prst="rect">
                      <a:avLst/>
                    </a:prstGeom>
                  </pic:spPr>
                </pic:pic>
              </a:graphicData>
            </a:graphic>
          </wp:inline>
        </w:drawing>
      </w:r>
    </w:p>
    <w:p w14:paraId="35FC100D" w14:textId="0BEAB8D8" w:rsidR="006B3727" w:rsidRDefault="006B3727" w:rsidP="006B3727">
      <w:r>
        <w:rPr>
          <w:noProof/>
        </w:rPr>
        <w:drawing>
          <wp:inline distT="0" distB="0" distL="0" distR="0" wp14:anchorId="46C1DDBB" wp14:editId="189B8A20">
            <wp:extent cx="5731510" cy="680720"/>
            <wp:effectExtent l="0" t="0" r="2540" b="5080"/>
            <wp:docPr id="3750249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24935" name="Picture 375024935"/>
                    <pic:cNvPicPr/>
                  </pic:nvPicPr>
                  <pic:blipFill>
                    <a:blip r:embed="rId18">
                      <a:extLst>
                        <a:ext uri="{28A0092B-C50C-407E-A947-70E740481C1C}">
                          <a14:useLocalDpi xmlns:a14="http://schemas.microsoft.com/office/drawing/2010/main" val="0"/>
                        </a:ext>
                      </a:extLst>
                    </a:blip>
                    <a:stretch>
                      <a:fillRect/>
                    </a:stretch>
                  </pic:blipFill>
                  <pic:spPr>
                    <a:xfrm>
                      <a:off x="0" y="0"/>
                      <a:ext cx="5731510" cy="680720"/>
                    </a:xfrm>
                    <a:prstGeom prst="rect">
                      <a:avLst/>
                    </a:prstGeom>
                  </pic:spPr>
                </pic:pic>
              </a:graphicData>
            </a:graphic>
          </wp:inline>
        </w:drawing>
      </w:r>
    </w:p>
    <w:p w14:paraId="275B27B4" w14:textId="2B5EC493" w:rsidR="006B3727" w:rsidRPr="006B3727" w:rsidRDefault="006B3727" w:rsidP="006B3727">
      <w:r>
        <w:rPr>
          <w:noProof/>
        </w:rPr>
        <w:drawing>
          <wp:inline distT="0" distB="0" distL="0" distR="0" wp14:anchorId="6DA80E58" wp14:editId="746FF2C2">
            <wp:extent cx="4519052" cy="419136"/>
            <wp:effectExtent l="0" t="0" r="0" b="0"/>
            <wp:docPr id="16040783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78351" name="Picture 1604078351"/>
                    <pic:cNvPicPr/>
                  </pic:nvPicPr>
                  <pic:blipFill>
                    <a:blip r:embed="rId19">
                      <a:extLst>
                        <a:ext uri="{28A0092B-C50C-407E-A947-70E740481C1C}">
                          <a14:useLocalDpi xmlns:a14="http://schemas.microsoft.com/office/drawing/2010/main" val="0"/>
                        </a:ext>
                      </a:extLst>
                    </a:blip>
                    <a:stretch>
                      <a:fillRect/>
                    </a:stretch>
                  </pic:blipFill>
                  <pic:spPr>
                    <a:xfrm>
                      <a:off x="0" y="0"/>
                      <a:ext cx="4519052" cy="419136"/>
                    </a:xfrm>
                    <a:prstGeom prst="rect">
                      <a:avLst/>
                    </a:prstGeom>
                  </pic:spPr>
                </pic:pic>
              </a:graphicData>
            </a:graphic>
          </wp:inline>
        </w:drawing>
      </w:r>
    </w:p>
    <w:p w14:paraId="7DE0802A" w14:textId="77777777" w:rsidR="00C01201" w:rsidRPr="00C01201" w:rsidRDefault="00C01201" w:rsidP="00C01201"/>
    <w:sectPr w:rsidR="00C01201" w:rsidRPr="00C01201" w:rsidSect="00547632">
      <w:pgSz w:w="11906" w:h="16838" w:code="9"/>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213FD" w14:textId="77777777" w:rsidR="00A97AC2" w:rsidRDefault="00A97AC2" w:rsidP="009C5355">
      <w:pPr>
        <w:spacing w:after="0" w:line="240" w:lineRule="auto"/>
      </w:pPr>
      <w:r>
        <w:separator/>
      </w:r>
    </w:p>
  </w:endnote>
  <w:endnote w:type="continuationSeparator" w:id="0">
    <w:p w14:paraId="3E779F0B" w14:textId="77777777" w:rsidR="00A97AC2" w:rsidRDefault="00A97AC2" w:rsidP="009C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3814096"/>
      <w:docPartObj>
        <w:docPartGallery w:val="Page Numbers (Bottom of Page)"/>
        <w:docPartUnique/>
      </w:docPartObj>
    </w:sdtPr>
    <w:sdtEndPr>
      <w:rPr>
        <w:noProof/>
      </w:rPr>
    </w:sdtEndPr>
    <w:sdtContent>
      <w:p w14:paraId="7EE02A25" w14:textId="263ED0D4" w:rsidR="00C01201" w:rsidRDefault="00C012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6455B4" w14:textId="77777777" w:rsidR="00C01201" w:rsidRDefault="00C012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FCDAE" w14:textId="77777777" w:rsidR="00A97AC2" w:rsidRDefault="00A97AC2" w:rsidP="009C5355">
      <w:pPr>
        <w:spacing w:after="0" w:line="240" w:lineRule="auto"/>
      </w:pPr>
      <w:r>
        <w:separator/>
      </w:r>
    </w:p>
  </w:footnote>
  <w:footnote w:type="continuationSeparator" w:id="0">
    <w:p w14:paraId="2642040F" w14:textId="77777777" w:rsidR="00A97AC2" w:rsidRDefault="00A97AC2" w:rsidP="009C5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A7762"/>
    <w:multiLevelType w:val="multilevel"/>
    <w:tmpl w:val="D486D7F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 w15:restartNumberingAfterBreak="0">
    <w:nsid w:val="2FA516EA"/>
    <w:multiLevelType w:val="multilevel"/>
    <w:tmpl w:val="D486D7F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 w15:restartNumberingAfterBreak="0">
    <w:nsid w:val="437220C5"/>
    <w:multiLevelType w:val="multilevel"/>
    <w:tmpl w:val="D486D7F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C40448"/>
    <w:multiLevelType w:val="multilevel"/>
    <w:tmpl w:val="D486D7F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C249CD"/>
    <w:multiLevelType w:val="multilevel"/>
    <w:tmpl w:val="DEBC5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166352"/>
    <w:multiLevelType w:val="multilevel"/>
    <w:tmpl w:val="D486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9C6D36"/>
    <w:multiLevelType w:val="multilevel"/>
    <w:tmpl w:val="D486D7F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num w:numId="1" w16cid:durableId="333151866">
    <w:abstractNumId w:val="0"/>
  </w:num>
  <w:num w:numId="2" w16cid:durableId="1845435774">
    <w:abstractNumId w:val="6"/>
  </w:num>
  <w:num w:numId="3" w16cid:durableId="178394699">
    <w:abstractNumId w:val="1"/>
  </w:num>
  <w:num w:numId="4" w16cid:durableId="1358584347">
    <w:abstractNumId w:val="4"/>
  </w:num>
  <w:num w:numId="5" w16cid:durableId="1602376158">
    <w:abstractNumId w:val="2"/>
  </w:num>
  <w:num w:numId="6" w16cid:durableId="990326494">
    <w:abstractNumId w:val="3"/>
  </w:num>
  <w:num w:numId="7" w16cid:durableId="4950013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944"/>
    <w:rsid w:val="00033265"/>
    <w:rsid w:val="000B50A9"/>
    <w:rsid w:val="001030D7"/>
    <w:rsid w:val="00185CCA"/>
    <w:rsid w:val="00236287"/>
    <w:rsid w:val="00245C32"/>
    <w:rsid w:val="003D0792"/>
    <w:rsid w:val="003D36CD"/>
    <w:rsid w:val="00400F21"/>
    <w:rsid w:val="00457718"/>
    <w:rsid w:val="00547632"/>
    <w:rsid w:val="005509AE"/>
    <w:rsid w:val="00553EE8"/>
    <w:rsid w:val="005A5AE3"/>
    <w:rsid w:val="005D5B39"/>
    <w:rsid w:val="006B3727"/>
    <w:rsid w:val="00707EF4"/>
    <w:rsid w:val="007706E3"/>
    <w:rsid w:val="007C2CD6"/>
    <w:rsid w:val="007D3FB3"/>
    <w:rsid w:val="007E2EC3"/>
    <w:rsid w:val="00804DEE"/>
    <w:rsid w:val="008A78E3"/>
    <w:rsid w:val="008B2E6F"/>
    <w:rsid w:val="008C394B"/>
    <w:rsid w:val="0095511B"/>
    <w:rsid w:val="009C5355"/>
    <w:rsid w:val="00A205AD"/>
    <w:rsid w:val="00A75C1F"/>
    <w:rsid w:val="00A97AC2"/>
    <w:rsid w:val="00C01201"/>
    <w:rsid w:val="00CB3944"/>
    <w:rsid w:val="00D14919"/>
    <w:rsid w:val="00EA22DC"/>
    <w:rsid w:val="00ED2AD4"/>
    <w:rsid w:val="00F07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B1F0"/>
  <w15:chartTrackingRefBased/>
  <w15:docId w15:val="{EB3BBB57-B87B-4F4A-9755-3F3D03658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74C"/>
    <w:rPr>
      <w:sz w:val="24"/>
    </w:rPr>
  </w:style>
  <w:style w:type="paragraph" w:styleId="Heading1">
    <w:name w:val="heading 1"/>
    <w:basedOn w:val="Normal"/>
    <w:next w:val="Normal"/>
    <w:link w:val="Heading1Char"/>
    <w:uiPriority w:val="9"/>
    <w:qFormat/>
    <w:rsid w:val="00CB394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B394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B394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B394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B394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B3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94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CB394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B394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B394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B394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B3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944"/>
    <w:rPr>
      <w:rFonts w:eastAsiaTheme="majorEastAsia" w:cstheme="majorBidi"/>
      <w:color w:val="272727" w:themeColor="text1" w:themeTint="D8"/>
    </w:rPr>
  </w:style>
  <w:style w:type="paragraph" w:styleId="Title">
    <w:name w:val="Title"/>
    <w:basedOn w:val="Normal"/>
    <w:next w:val="Normal"/>
    <w:link w:val="TitleChar"/>
    <w:uiPriority w:val="10"/>
    <w:qFormat/>
    <w:rsid w:val="00CB3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944"/>
    <w:pPr>
      <w:spacing w:before="160"/>
      <w:jc w:val="center"/>
    </w:pPr>
    <w:rPr>
      <w:i/>
      <w:iCs/>
      <w:color w:val="404040" w:themeColor="text1" w:themeTint="BF"/>
    </w:rPr>
  </w:style>
  <w:style w:type="character" w:customStyle="1" w:styleId="QuoteChar">
    <w:name w:val="Quote Char"/>
    <w:basedOn w:val="DefaultParagraphFont"/>
    <w:link w:val="Quote"/>
    <w:uiPriority w:val="29"/>
    <w:rsid w:val="00CB3944"/>
    <w:rPr>
      <w:i/>
      <w:iCs/>
      <w:color w:val="404040" w:themeColor="text1" w:themeTint="BF"/>
    </w:rPr>
  </w:style>
  <w:style w:type="paragraph" w:styleId="ListParagraph">
    <w:name w:val="List Paragraph"/>
    <w:basedOn w:val="Normal"/>
    <w:uiPriority w:val="34"/>
    <w:qFormat/>
    <w:rsid w:val="00CB3944"/>
    <w:pPr>
      <w:ind w:left="720"/>
      <w:contextualSpacing/>
    </w:pPr>
  </w:style>
  <w:style w:type="character" w:styleId="IntenseEmphasis">
    <w:name w:val="Intense Emphasis"/>
    <w:basedOn w:val="DefaultParagraphFont"/>
    <w:uiPriority w:val="21"/>
    <w:qFormat/>
    <w:rsid w:val="00CB3944"/>
    <w:rPr>
      <w:i/>
      <w:iCs/>
      <w:color w:val="2E74B5" w:themeColor="accent1" w:themeShade="BF"/>
    </w:rPr>
  </w:style>
  <w:style w:type="paragraph" w:styleId="IntenseQuote">
    <w:name w:val="Intense Quote"/>
    <w:basedOn w:val="Normal"/>
    <w:next w:val="Normal"/>
    <w:link w:val="IntenseQuoteChar"/>
    <w:uiPriority w:val="30"/>
    <w:qFormat/>
    <w:rsid w:val="00CB394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B3944"/>
    <w:rPr>
      <w:i/>
      <w:iCs/>
      <w:color w:val="2E74B5" w:themeColor="accent1" w:themeShade="BF"/>
    </w:rPr>
  </w:style>
  <w:style w:type="character" w:styleId="IntenseReference">
    <w:name w:val="Intense Reference"/>
    <w:basedOn w:val="DefaultParagraphFont"/>
    <w:uiPriority w:val="32"/>
    <w:qFormat/>
    <w:rsid w:val="00CB3944"/>
    <w:rPr>
      <w:b/>
      <w:bCs/>
      <w:smallCaps/>
      <w:color w:val="2E74B5" w:themeColor="accent1" w:themeShade="BF"/>
      <w:spacing w:val="5"/>
    </w:rPr>
  </w:style>
  <w:style w:type="paragraph" w:styleId="Header">
    <w:name w:val="header"/>
    <w:basedOn w:val="Normal"/>
    <w:link w:val="HeaderChar"/>
    <w:uiPriority w:val="99"/>
    <w:unhideWhenUsed/>
    <w:rsid w:val="009C5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355"/>
  </w:style>
  <w:style w:type="paragraph" w:styleId="Footer">
    <w:name w:val="footer"/>
    <w:basedOn w:val="Normal"/>
    <w:link w:val="FooterChar"/>
    <w:uiPriority w:val="99"/>
    <w:unhideWhenUsed/>
    <w:rsid w:val="009C5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355"/>
  </w:style>
  <w:style w:type="character" w:styleId="SubtleEmphasis">
    <w:name w:val="Subtle Emphasis"/>
    <w:basedOn w:val="DefaultParagraphFont"/>
    <w:uiPriority w:val="19"/>
    <w:qFormat/>
    <w:rsid w:val="0003326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497330">
      <w:bodyDiv w:val="1"/>
      <w:marLeft w:val="0"/>
      <w:marRight w:val="0"/>
      <w:marTop w:val="0"/>
      <w:marBottom w:val="0"/>
      <w:divBdr>
        <w:top w:val="none" w:sz="0" w:space="0" w:color="auto"/>
        <w:left w:val="none" w:sz="0" w:space="0" w:color="auto"/>
        <w:bottom w:val="none" w:sz="0" w:space="0" w:color="auto"/>
        <w:right w:val="none" w:sz="0" w:space="0" w:color="auto"/>
      </w:divBdr>
    </w:div>
    <w:div w:id="278950993">
      <w:bodyDiv w:val="1"/>
      <w:marLeft w:val="0"/>
      <w:marRight w:val="0"/>
      <w:marTop w:val="0"/>
      <w:marBottom w:val="0"/>
      <w:divBdr>
        <w:top w:val="none" w:sz="0" w:space="0" w:color="auto"/>
        <w:left w:val="none" w:sz="0" w:space="0" w:color="auto"/>
        <w:bottom w:val="none" w:sz="0" w:space="0" w:color="auto"/>
        <w:right w:val="none" w:sz="0" w:space="0" w:color="auto"/>
      </w:divBdr>
    </w:div>
    <w:div w:id="381249338">
      <w:bodyDiv w:val="1"/>
      <w:marLeft w:val="0"/>
      <w:marRight w:val="0"/>
      <w:marTop w:val="0"/>
      <w:marBottom w:val="0"/>
      <w:divBdr>
        <w:top w:val="none" w:sz="0" w:space="0" w:color="auto"/>
        <w:left w:val="none" w:sz="0" w:space="0" w:color="auto"/>
        <w:bottom w:val="none" w:sz="0" w:space="0" w:color="auto"/>
        <w:right w:val="none" w:sz="0" w:space="0" w:color="auto"/>
      </w:divBdr>
    </w:div>
    <w:div w:id="717752507">
      <w:bodyDiv w:val="1"/>
      <w:marLeft w:val="0"/>
      <w:marRight w:val="0"/>
      <w:marTop w:val="0"/>
      <w:marBottom w:val="0"/>
      <w:divBdr>
        <w:top w:val="none" w:sz="0" w:space="0" w:color="auto"/>
        <w:left w:val="none" w:sz="0" w:space="0" w:color="auto"/>
        <w:bottom w:val="none" w:sz="0" w:space="0" w:color="auto"/>
        <w:right w:val="none" w:sz="0" w:space="0" w:color="auto"/>
      </w:divBdr>
    </w:div>
    <w:div w:id="868493497">
      <w:bodyDiv w:val="1"/>
      <w:marLeft w:val="0"/>
      <w:marRight w:val="0"/>
      <w:marTop w:val="0"/>
      <w:marBottom w:val="0"/>
      <w:divBdr>
        <w:top w:val="none" w:sz="0" w:space="0" w:color="auto"/>
        <w:left w:val="none" w:sz="0" w:space="0" w:color="auto"/>
        <w:bottom w:val="none" w:sz="0" w:space="0" w:color="auto"/>
        <w:right w:val="none" w:sz="0" w:space="0" w:color="auto"/>
      </w:divBdr>
    </w:div>
    <w:div w:id="882181559">
      <w:bodyDiv w:val="1"/>
      <w:marLeft w:val="0"/>
      <w:marRight w:val="0"/>
      <w:marTop w:val="0"/>
      <w:marBottom w:val="0"/>
      <w:divBdr>
        <w:top w:val="none" w:sz="0" w:space="0" w:color="auto"/>
        <w:left w:val="none" w:sz="0" w:space="0" w:color="auto"/>
        <w:bottom w:val="none" w:sz="0" w:space="0" w:color="auto"/>
        <w:right w:val="none" w:sz="0" w:space="0" w:color="auto"/>
      </w:divBdr>
    </w:div>
    <w:div w:id="1229614961">
      <w:bodyDiv w:val="1"/>
      <w:marLeft w:val="0"/>
      <w:marRight w:val="0"/>
      <w:marTop w:val="0"/>
      <w:marBottom w:val="0"/>
      <w:divBdr>
        <w:top w:val="none" w:sz="0" w:space="0" w:color="auto"/>
        <w:left w:val="none" w:sz="0" w:space="0" w:color="auto"/>
        <w:bottom w:val="none" w:sz="0" w:space="0" w:color="auto"/>
        <w:right w:val="none" w:sz="0" w:space="0" w:color="auto"/>
      </w:divBdr>
    </w:div>
    <w:div w:id="1316834191">
      <w:bodyDiv w:val="1"/>
      <w:marLeft w:val="0"/>
      <w:marRight w:val="0"/>
      <w:marTop w:val="0"/>
      <w:marBottom w:val="0"/>
      <w:divBdr>
        <w:top w:val="none" w:sz="0" w:space="0" w:color="auto"/>
        <w:left w:val="none" w:sz="0" w:space="0" w:color="auto"/>
        <w:bottom w:val="none" w:sz="0" w:space="0" w:color="auto"/>
        <w:right w:val="none" w:sz="0" w:space="0" w:color="auto"/>
      </w:divBdr>
    </w:div>
    <w:div w:id="1454472235">
      <w:bodyDiv w:val="1"/>
      <w:marLeft w:val="0"/>
      <w:marRight w:val="0"/>
      <w:marTop w:val="0"/>
      <w:marBottom w:val="0"/>
      <w:divBdr>
        <w:top w:val="none" w:sz="0" w:space="0" w:color="auto"/>
        <w:left w:val="none" w:sz="0" w:space="0" w:color="auto"/>
        <w:bottom w:val="none" w:sz="0" w:space="0" w:color="auto"/>
        <w:right w:val="none" w:sz="0" w:space="0" w:color="auto"/>
      </w:divBdr>
    </w:div>
    <w:div w:id="1509444902">
      <w:bodyDiv w:val="1"/>
      <w:marLeft w:val="0"/>
      <w:marRight w:val="0"/>
      <w:marTop w:val="0"/>
      <w:marBottom w:val="0"/>
      <w:divBdr>
        <w:top w:val="none" w:sz="0" w:space="0" w:color="auto"/>
        <w:left w:val="none" w:sz="0" w:space="0" w:color="auto"/>
        <w:bottom w:val="none" w:sz="0" w:space="0" w:color="auto"/>
        <w:right w:val="none" w:sz="0" w:space="0" w:color="auto"/>
      </w:divBdr>
    </w:div>
    <w:div w:id="1793549661">
      <w:bodyDiv w:val="1"/>
      <w:marLeft w:val="0"/>
      <w:marRight w:val="0"/>
      <w:marTop w:val="0"/>
      <w:marBottom w:val="0"/>
      <w:divBdr>
        <w:top w:val="none" w:sz="0" w:space="0" w:color="auto"/>
        <w:left w:val="none" w:sz="0" w:space="0" w:color="auto"/>
        <w:bottom w:val="none" w:sz="0" w:space="0" w:color="auto"/>
        <w:right w:val="none" w:sz="0" w:space="0" w:color="auto"/>
      </w:divBdr>
    </w:div>
    <w:div w:id="1798065656">
      <w:bodyDiv w:val="1"/>
      <w:marLeft w:val="0"/>
      <w:marRight w:val="0"/>
      <w:marTop w:val="0"/>
      <w:marBottom w:val="0"/>
      <w:divBdr>
        <w:top w:val="none" w:sz="0" w:space="0" w:color="auto"/>
        <w:left w:val="none" w:sz="0" w:space="0" w:color="auto"/>
        <w:bottom w:val="none" w:sz="0" w:space="0" w:color="auto"/>
        <w:right w:val="none" w:sz="0" w:space="0" w:color="auto"/>
      </w:divBdr>
    </w:div>
    <w:div w:id="1881866943">
      <w:bodyDiv w:val="1"/>
      <w:marLeft w:val="0"/>
      <w:marRight w:val="0"/>
      <w:marTop w:val="0"/>
      <w:marBottom w:val="0"/>
      <w:divBdr>
        <w:top w:val="none" w:sz="0" w:space="0" w:color="auto"/>
        <w:left w:val="none" w:sz="0" w:space="0" w:color="auto"/>
        <w:bottom w:val="none" w:sz="0" w:space="0" w:color="auto"/>
        <w:right w:val="none" w:sz="0" w:space="0" w:color="auto"/>
      </w:divBdr>
    </w:div>
    <w:div w:id="1973561263">
      <w:bodyDiv w:val="1"/>
      <w:marLeft w:val="0"/>
      <w:marRight w:val="0"/>
      <w:marTop w:val="0"/>
      <w:marBottom w:val="0"/>
      <w:divBdr>
        <w:top w:val="none" w:sz="0" w:space="0" w:color="auto"/>
        <w:left w:val="none" w:sz="0" w:space="0" w:color="auto"/>
        <w:bottom w:val="none" w:sz="0" w:space="0" w:color="auto"/>
        <w:right w:val="none" w:sz="0" w:space="0" w:color="auto"/>
      </w:divBdr>
    </w:div>
    <w:div w:id="1982036162">
      <w:bodyDiv w:val="1"/>
      <w:marLeft w:val="0"/>
      <w:marRight w:val="0"/>
      <w:marTop w:val="0"/>
      <w:marBottom w:val="0"/>
      <w:divBdr>
        <w:top w:val="none" w:sz="0" w:space="0" w:color="auto"/>
        <w:left w:val="none" w:sz="0" w:space="0" w:color="auto"/>
        <w:bottom w:val="none" w:sz="0" w:space="0" w:color="auto"/>
        <w:right w:val="none" w:sz="0" w:space="0" w:color="auto"/>
      </w:divBdr>
    </w:div>
    <w:div w:id="1994948325">
      <w:bodyDiv w:val="1"/>
      <w:marLeft w:val="0"/>
      <w:marRight w:val="0"/>
      <w:marTop w:val="0"/>
      <w:marBottom w:val="0"/>
      <w:divBdr>
        <w:top w:val="none" w:sz="0" w:space="0" w:color="auto"/>
        <w:left w:val="none" w:sz="0" w:space="0" w:color="auto"/>
        <w:bottom w:val="none" w:sz="0" w:space="0" w:color="auto"/>
        <w:right w:val="none" w:sz="0" w:space="0" w:color="auto"/>
      </w:divBdr>
    </w:div>
    <w:div w:id="2059280502">
      <w:bodyDiv w:val="1"/>
      <w:marLeft w:val="0"/>
      <w:marRight w:val="0"/>
      <w:marTop w:val="0"/>
      <w:marBottom w:val="0"/>
      <w:divBdr>
        <w:top w:val="none" w:sz="0" w:space="0" w:color="auto"/>
        <w:left w:val="none" w:sz="0" w:space="0" w:color="auto"/>
        <w:bottom w:val="none" w:sz="0" w:space="0" w:color="auto"/>
        <w:right w:val="none" w:sz="0" w:space="0" w:color="auto"/>
      </w:divBdr>
    </w:div>
    <w:div w:id="2082216399">
      <w:bodyDiv w:val="1"/>
      <w:marLeft w:val="0"/>
      <w:marRight w:val="0"/>
      <w:marTop w:val="0"/>
      <w:marBottom w:val="0"/>
      <w:divBdr>
        <w:top w:val="none" w:sz="0" w:space="0" w:color="auto"/>
        <w:left w:val="none" w:sz="0" w:space="0" w:color="auto"/>
        <w:bottom w:val="none" w:sz="0" w:space="0" w:color="auto"/>
        <w:right w:val="none" w:sz="0" w:space="0" w:color="auto"/>
      </w:divBdr>
    </w:div>
    <w:div w:id="2106925378">
      <w:bodyDiv w:val="1"/>
      <w:marLeft w:val="0"/>
      <w:marRight w:val="0"/>
      <w:marTop w:val="0"/>
      <w:marBottom w:val="0"/>
      <w:divBdr>
        <w:top w:val="none" w:sz="0" w:space="0" w:color="auto"/>
        <w:left w:val="none" w:sz="0" w:space="0" w:color="auto"/>
        <w:bottom w:val="none" w:sz="0" w:space="0" w:color="auto"/>
        <w:right w:val="none" w:sz="0" w:space="0" w:color="auto"/>
      </w:divBdr>
    </w:div>
    <w:div w:id="210911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826</Words>
  <Characters>4710</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Objective</vt:lpstr>
      <vt:lpstr>Introduction</vt:lpstr>
      <vt:lpstr>ARENA Simulation Setup</vt:lpstr>
      <vt:lpstr>    Logic 1 Car Motion:</vt:lpstr>
      <vt:lpstr>    Logic 2 Car Motion:</vt:lpstr>
      <vt:lpstr>    Logic 3 Human Motion:</vt:lpstr>
      <vt:lpstr>Entity Behavior and Arrival Rates</vt:lpstr>
      <vt:lpstr>Key Locations and System Design</vt:lpstr>
      <vt:lpstr>Traffic Signal and Queue Management</vt:lpstr>
      <vt:lpstr>Results and Analysis</vt:lpstr>
      <vt:lpstr>    Cars</vt:lpstr>
      <vt:lpstr>    Pedestrians</vt:lpstr>
      <vt:lpstr>    Intersection and System Performance</vt:lpstr>
      <vt:lpstr>Key Observations</vt:lpstr>
      <vt:lpstr>Conclusion</vt:lpstr>
      <vt:lpstr>Attachments</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13</cp:revision>
  <cp:lastPrinted>2025-01-22T18:56:00Z</cp:lastPrinted>
  <dcterms:created xsi:type="dcterms:W3CDTF">2025-01-22T17:51:00Z</dcterms:created>
  <dcterms:modified xsi:type="dcterms:W3CDTF">2025-01-22T18:57:00Z</dcterms:modified>
</cp:coreProperties>
</file>