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210" w:rsidRDefault="00EB0ABE" w:rsidP="00EB0ABE">
      <w:pPr>
        <w:pStyle w:val="UnderLineHeading"/>
      </w:pPr>
      <w:r>
        <w:t>Chapter Summary</w:t>
      </w:r>
    </w:p>
    <w:p w:rsidR="00EB0ABE" w:rsidRDefault="00EB0ABE" w:rsidP="00EB0ABE">
      <w:r>
        <w:t>The following is a brief summary of the topics that are covered in each chapter.</w:t>
      </w:r>
    </w:p>
    <w:p w:rsidR="00EB0ABE" w:rsidRDefault="00EB0ABE" w:rsidP="00EB0ABE">
      <w:r>
        <w:rPr>
          <w:b/>
          <w:bCs/>
        </w:rPr>
        <w:t xml:space="preserve">Chapter 1 </w:t>
      </w:r>
      <w:r>
        <w:t>presents the various binary systems suitable for representing information in digital systems. The binary number system is explained and binary codes are illustrated. Examples are given for addition and subtraction for signed binary numbers and decimal numbers in BCD.</w:t>
      </w:r>
    </w:p>
    <w:p w:rsidR="00EB0ABE" w:rsidRDefault="00EB0ABE" w:rsidP="00EB0ABE">
      <w:r>
        <w:rPr>
          <w:b/>
          <w:bCs/>
        </w:rPr>
        <w:t xml:space="preserve">Chapter 2 </w:t>
      </w:r>
      <w:r>
        <w:t>introduces the basic postulates of Boolean algebra and shows the correlation between Boolean expressions and their corresponding logic diagrams. All possible logic operations for two variables are investigated and from that, the most useful logic gates used in the design of digital systems are determined. The characteristics of integrated circuit gates are mentioned in this chapter but a more detailed analysis of there the electronic circuits of the gates is done in chapter 10.</w:t>
      </w:r>
    </w:p>
    <w:p w:rsidR="00EB0ABE" w:rsidRDefault="00EB0ABE" w:rsidP="00EB0ABE">
      <w:r>
        <w:rPr>
          <w:b/>
          <w:bCs/>
        </w:rPr>
        <w:t xml:space="preserve">Chapter 3 </w:t>
      </w:r>
      <w:r>
        <w:t>covers the map method for simplifying Boolean expressions. The map method is also used to simplify digital circuits constructed with AND – OR, NAND, or NOR gates. All other possible two-level gates circuits are considered and their method of implementation is explained. Verilog HDL is introduced together with simple gate – level modelling examples.</w:t>
      </w:r>
    </w:p>
    <w:p w:rsidR="00EB0ABE" w:rsidRPr="00EB0ABE" w:rsidRDefault="00EB0ABE" w:rsidP="00EB0ABE">
      <w:bookmarkStart w:id="0" w:name="_GoBack"/>
      <w:bookmarkEnd w:id="0"/>
    </w:p>
    <w:sectPr w:rsidR="00EB0ABE" w:rsidRPr="00EB0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F11"/>
    <w:rsid w:val="003C5712"/>
    <w:rsid w:val="00550CA2"/>
    <w:rsid w:val="00583C94"/>
    <w:rsid w:val="0064045C"/>
    <w:rsid w:val="00656A88"/>
    <w:rsid w:val="007E6E6E"/>
    <w:rsid w:val="008E250D"/>
    <w:rsid w:val="00973C4F"/>
    <w:rsid w:val="009E0210"/>
    <w:rsid w:val="00C77BC3"/>
    <w:rsid w:val="00EB0ABE"/>
    <w:rsid w:val="00F57F11"/>
    <w:rsid w:val="00F96D70"/>
    <w:rsid w:val="00FD71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33B4"/>
  <w15:chartTrackingRefBased/>
  <w15:docId w15:val="{84F8C579-C35A-46FF-99AC-3EF580B0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E250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0D"/>
    <w:rPr>
      <w:rFonts w:asciiTheme="majorHAnsi" w:eastAsiaTheme="majorEastAsia" w:hAnsiTheme="majorHAnsi" w:cstheme="majorBidi"/>
      <w:b/>
      <w:color w:val="000000" w:themeColor="text1"/>
      <w:sz w:val="32"/>
      <w:szCs w:val="32"/>
    </w:rPr>
  </w:style>
  <w:style w:type="paragraph" w:customStyle="1" w:styleId="UnderLineHeading">
    <w:name w:val="UnderLine Heading"/>
    <w:basedOn w:val="Normal"/>
    <w:next w:val="Normal"/>
    <w:link w:val="UnderLineHeadingChar"/>
    <w:autoRedefine/>
    <w:qFormat/>
    <w:rsid w:val="00550CA2"/>
    <w:pPr>
      <w:jc w:val="center"/>
    </w:pPr>
    <w:rPr>
      <w:b/>
      <w:u w:val="single"/>
    </w:rPr>
  </w:style>
  <w:style w:type="character" w:customStyle="1" w:styleId="UnderLineHeadingChar">
    <w:name w:val="UnderLine Heading Char"/>
    <w:basedOn w:val="Heading1Char"/>
    <w:link w:val="UnderLineHeading"/>
    <w:rsid w:val="00EB0ABE"/>
    <w:rPr>
      <w:rFonts w:asciiTheme="majorHAnsi" w:eastAsiaTheme="majorEastAsia" w:hAnsiTheme="majorHAnsi" w:cstheme="majorBidi"/>
      <w:b/>
      <w:color w:val="000000" w:themeColor="text1"/>
      <w:sz w:val="32"/>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Abubakar Atiq</dc:creator>
  <cp:keywords/>
  <dc:description/>
  <cp:lastModifiedBy>Mohammad Abubakar Atiq</cp:lastModifiedBy>
  <cp:revision>2</cp:revision>
  <dcterms:created xsi:type="dcterms:W3CDTF">2021-09-21T10:46:00Z</dcterms:created>
  <dcterms:modified xsi:type="dcterms:W3CDTF">2021-09-21T10:57:00Z</dcterms:modified>
</cp:coreProperties>
</file>