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51A4D" w14:textId="1F5A094F" w:rsidR="008D4A84" w:rsidRPr="00A4687A" w:rsidRDefault="00705FC5" w:rsidP="008D4A84">
      <w:pPr>
        <w:spacing w:after="0" w:line="240" w:lineRule="auto"/>
        <w:jc w:val="center"/>
        <w:rPr>
          <w:rFonts w:eastAsia="Times New Roman"/>
          <w:i/>
          <w:sz w:val="40"/>
          <w:szCs w:val="40"/>
          <w:lang w:eastAsia="ja-JP" w:bidi="ar-SA"/>
        </w:rPr>
      </w:pPr>
      <w:r>
        <w:rPr>
          <w:rFonts w:eastAsia="Times New Roman"/>
          <w:sz w:val="40"/>
          <w:szCs w:val="40"/>
          <w:lang w:eastAsia="ja-JP" w:bidi="ar-SA"/>
        </w:rPr>
        <w:t>Semester Project Proposal</w:t>
      </w:r>
      <w:r w:rsidR="008D4A84" w:rsidRPr="00A4687A">
        <w:rPr>
          <w:rFonts w:eastAsia="Times New Roman"/>
          <w:i/>
          <w:sz w:val="40"/>
          <w:szCs w:val="40"/>
          <w:lang w:eastAsia="ja-JP" w:bidi="ar-SA"/>
        </w:rPr>
        <w:t xml:space="preserve"> </w:t>
      </w:r>
    </w:p>
    <w:p w14:paraId="126EA33E" w14:textId="77777777" w:rsidR="008D4A84" w:rsidRPr="00A4687A" w:rsidRDefault="008D4A84" w:rsidP="008D4A8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ja-JP" w:bidi="ar-SA"/>
        </w:rPr>
      </w:pPr>
    </w:p>
    <w:p w14:paraId="39792C86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28"/>
          <w:szCs w:val="20"/>
          <w:u w:val="single"/>
          <w:lang w:eastAsia="ja-JP" w:bidi="ar-SA"/>
        </w:rPr>
      </w:pPr>
    </w:p>
    <w:p w14:paraId="78ADE54F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28"/>
          <w:szCs w:val="20"/>
          <w:lang w:eastAsia="ja-JP" w:bidi="ar-SA"/>
        </w:rPr>
      </w:pPr>
      <w:r w:rsidRPr="00A4687A">
        <w:rPr>
          <w:rFonts w:eastAsia="Times New Roman"/>
          <w:noProof/>
          <w:sz w:val="48"/>
          <w:szCs w:val="20"/>
          <w:lang w:bidi="ar-SA"/>
        </w:rPr>
        <w:drawing>
          <wp:inline distT="0" distB="0" distL="0" distR="0" wp14:anchorId="61B8C528" wp14:editId="087082D9">
            <wp:extent cx="1549400" cy="1562100"/>
            <wp:effectExtent l="0" t="0" r="0" b="0"/>
            <wp:docPr id="3" name="Picture 3" descr="University-Of-Management-And-Technology-UMT-Lah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-Of-Management-And-Technology-UMT-Laho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FAF0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28"/>
          <w:szCs w:val="20"/>
          <w:lang w:eastAsia="ja-JP" w:bidi="ar-SA"/>
        </w:rPr>
      </w:pPr>
    </w:p>
    <w:p w14:paraId="1EA1B11E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3C147CE7" w14:textId="223B10A1" w:rsidR="008D4A84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 xml:space="preserve">Proposed </w:t>
      </w:r>
      <w:r w:rsidR="00F61436">
        <w:rPr>
          <w:rFonts w:eastAsia="Times New Roman"/>
          <w:sz w:val="32"/>
          <w:szCs w:val="32"/>
          <w:lang w:eastAsia="ja-JP" w:bidi="ar-SA"/>
        </w:rPr>
        <w:t>to</w:t>
      </w:r>
    </w:p>
    <w:p w14:paraId="79087BD0" w14:textId="191EDA5E" w:rsidR="008D4A84" w:rsidRDefault="00BC75D5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>Miss Hira Syed</w:t>
      </w:r>
    </w:p>
    <w:p w14:paraId="5582C8DB" w14:textId="77777777" w:rsidR="008D4A84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27F1C0F8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0084B387" w14:textId="589E2551" w:rsidR="008D4A84" w:rsidRPr="00A4687A" w:rsidRDefault="00705FC5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 xml:space="preserve">Group leader: </w:t>
      </w:r>
      <w:r w:rsidR="00BC75D5">
        <w:rPr>
          <w:rFonts w:eastAsia="Times New Roman"/>
          <w:sz w:val="32"/>
          <w:szCs w:val="32"/>
          <w:lang w:eastAsia="ja-JP" w:bidi="ar-SA"/>
        </w:rPr>
        <w:t>Mohammad Abubakar Atiq</w:t>
      </w:r>
      <w:r w:rsidR="008D4A84" w:rsidRPr="00A4687A">
        <w:rPr>
          <w:rFonts w:eastAsia="Times New Roman"/>
          <w:sz w:val="32"/>
          <w:szCs w:val="32"/>
          <w:lang w:eastAsia="ja-JP" w:bidi="ar-SA"/>
        </w:rPr>
        <w:t xml:space="preserve">    </w:t>
      </w:r>
      <w:r w:rsidR="008D4A84">
        <w:rPr>
          <w:rFonts w:eastAsia="Times New Roman"/>
          <w:sz w:val="32"/>
          <w:szCs w:val="32"/>
          <w:lang w:eastAsia="ja-JP" w:bidi="ar-SA"/>
        </w:rPr>
        <w:t xml:space="preserve">    </w:t>
      </w:r>
      <w:r w:rsidR="00BC75D5">
        <w:rPr>
          <w:rFonts w:eastAsia="Times New Roman"/>
          <w:sz w:val="32"/>
          <w:szCs w:val="32"/>
          <w:lang w:eastAsia="ja-JP" w:bidi="ar-SA"/>
        </w:rPr>
        <w:tab/>
      </w:r>
      <w:r w:rsidR="00BC75D5">
        <w:rPr>
          <w:rFonts w:eastAsia="Times New Roman"/>
          <w:sz w:val="32"/>
          <w:szCs w:val="32"/>
          <w:lang w:eastAsia="ja-JP" w:bidi="ar-SA"/>
        </w:rPr>
        <w:tab/>
        <w:t>F2022031002</w:t>
      </w:r>
    </w:p>
    <w:p w14:paraId="7DE7F5D1" w14:textId="021348C2" w:rsidR="008D4A84" w:rsidRPr="00A4687A" w:rsidRDefault="00705FC5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 xml:space="preserve">Member: </w:t>
      </w:r>
      <w:r w:rsidR="00BC75D5">
        <w:rPr>
          <w:rFonts w:eastAsia="Times New Roman"/>
          <w:sz w:val="32"/>
          <w:szCs w:val="32"/>
          <w:lang w:eastAsia="ja-JP" w:bidi="ar-SA"/>
        </w:rPr>
        <w:t>Barira Qasim</w:t>
      </w:r>
      <w:r>
        <w:rPr>
          <w:rFonts w:eastAsia="Times New Roman"/>
          <w:sz w:val="32"/>
          <w:szCs w:val="32"/>
          <w:lang w:eastAsia="ja-JP" w:bidi="ar-SA"/>
        </w:rPr>
        <w:tab/>
      </w:r>
      <w:r>
        <w:rPr>
          <w:rFonts w:eastAsia="Times New Roman"/>
          <w:sz w:val="32"/>
          <w:szCs w:val="32"/>
          <w:lang w:eastAsia="ja-JP" w:bidi="ar-SA"/>
        </w:rPr>
        <w:tab/>
      </w:r>
      <w:r w:rsidR="008D4A84" w:rsidRPr="00A4687A">
        <w:rPr>
          <w:rFonts w:eastAsia="Times New Roman"/>
          <w:sz w:val="32"/>
          <w:szCs w:val="32"/>
          <w:lang w:eastAsia="ja-JP" w:bidi="ar-SA"/>
        </w:rPr>
        <w:t xml:space="preserve">               </w:t>
      </w:r>
      <w:r w:rsidR="008D4A84">
        <w:rPr>
          <w:rFonts w:eastAsia="Times New Roman"/>
          <w:sz w:val="32"/>
          <w:szCs w:val="32"/>
          <w:lang w:eastAsia="ja-JP" w:bidi="ar-SA"/>
        </w:rPr>
        <w:t xml:space="preserve"> </w:t>
      </w:r>
      <w:r w:rsidR="00BC75D5">
        <w:rPr>
          <w:rFonts w:eastAsia="Times New Roman"/>
          <w:sz w:val="32"/>
          <w:szCs w:val="32"/>
          <w:lang w:eastAsia="ja-JP" w:bidi="ar-SA"/>
        </w:rPr>
        <w:tab/>
      </w:r>
      <w:r w:rsidR="00BC75D5">
        <w:rPr>
          <w:rFonts w:eastAsia="Times New Roman"/>
          <w:sz w:val="32"/>
          <w:szCs w:val="32"/>
          <w:lang w:eastAsia="ja-JP" w:bidi="ar-SA"/>
        </w:rPr>
        <w:tab/>
      </w:r>
      <w:r w:rsidR="00BC75D5">
        <w:rPr>
          <w:rFonts w:eastAsia="Times New Roman"/>
          <w:sz w:val="32"/>
          <w:szCs w:val="32"/>
          <w:lang w:eastAsia="ja-JP" w:bidi="ar-SA"/>
        </w:rPr>
        <w:tab/>
        <w:t>F2022031016</w:t>
      </w:r>
    </w:p>
    <w:p w14:paraId="46CE4079" w14:textId="401B9002" w:rsidR="008D4A84" w:rsidRPr="00A4687A" w:rsidRDefault="00705FC5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 xml:space="preserve">Member: </w:t>
      </w:r>
      <w:r w:rsidR="00BC75D5">
        <w:rPr>
          <w:rFonts w:eastAsia="Times New Roman"/>
          <w:sz w:val="32"/>
          <w:szCs w:val="32"/>
          <w:lang w:eastAsia="ja-JP" w:bidi="ar-SA"/>
        </w:rPr>
        <w:t>Hannan Ahmad Siddiqui</w:t>
      </w:r>
      <w:r>
        <w:rPr>
          <w:rFonts w:eastAsia="Times New Roman"/>
          <w:sz w:val="32"/>
          <w:szCs w:val="32"/>
          <w:lang w:eastAsia="ja-JP" w:bidi="ar-SA"/>
        </w:rPr>
        <w:tab/>
      </w:r>
      <w:r>
        <w:rPr>
          <w:rFonts w:eastAsia="Times New Roman"/>
          <w:sz w:val="32"/>
          <w:szCs w:val="32"/>
          <w:lang w:eastAsia="ja-JP" w:bidi="ar-SA"/>
        </w:rPr>
        <w:tab/>
      </w:r>
      <w:r w:rsidR="008D4A84" w:rsidRPr="00A4687A">
        <w:rPr>
          <w:rFonts w:eastAsia="Times New Roman"/>
          <w:sz w:val="32"/>
          <w:szCs w:val="32"/>
          <w:lang w:eastAsia="ja-JP" w:bidi="ar-SA"/>
        </w:rPr>
        <w:t xml:space="preserve">               </w:t>
      </w:r>
      <w:r w:rsidR="008D4A84">
        <w:rPr>
          <w:rFonts w:eastAsia="Times New Roman"/>
          <w:sz w:val="32"/>
          <w:szCs w:val="32"/>
          <w:lang w:eastAsia="ja-JP" w:bidi="ar-SA"/>
        </w:rPr>
        <w:t xml:space="preserve"> </w:t>
      </w:r>
      <w:r w:rsidR="00BC75D5">
        <w:rPr>
          <w:rFonts w:eastAsia="Times New Roman"/>
          <w:sz w:val="32"/>
          <w:szCs w:val="32"/>
          <w:lang w:eastAsia="ja-JP" w:bidi="ar-SA"/>
        </w:rPr>
        <w:tab/>
        <w:t>F2022031010</w:t>
      </w:r>
    </w:p>
    <w:p w14:paraId="718C3666" w14:textId="77777777" w:rsidR="008D4A84" w:rsidRPr="00A4687A" w:rsidRDefault="008D4A84" w:rsidP="008D4A84">
      <w:pPr>
        <w:spacing w:after="0" w:line="240" w:lineRule="auto"/>
        <w:rPr>
          <w:rFonts w:eastAsia="Times New Roman"/>
          <w:sz w:val="32"/>
          <w:szCs w:val="32"/>
          <w:lang w:eastAsia="ja-JP" w:bidi="ar-SA"/>
        </w:rPr>
      </w:pPr>
    </w:p>
    <w:p w14:paraId="2B0FDC18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1A7B5412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 xml:space="preserve"> </w:t>
      </w:r>
      <w:r w:rsidRPr="00A4687A">
        <w:rPr>
          <w:rFonts w:eastAsia="Times New Roman"/>
          <w:sz w:val="32"/>
          <w:szCs w:val="32"/>
          <w:lang w:eastAsia="ja-JP" w:bidi="ar-SA"/>
        </w:rPr>
        <w:t xml:space="preserve"> </w:t>
      </w:r>
    </w:p>
    <w:p w14:paraId="0854F7BB" w14:textId="77777777" w:rsidR="008D4A84" w:rsidRPr="00A4687A" w:rsidRDefault="008D4A84" w:rsidP="008D4A8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ja-JP" w:bidi="ar-SA"/>
        </w:rPr>
      </w:pPr>
    </w:p>
    <w:p w14:paraId="3EB07575" w14:textId="77777777" w:rsidR="008D4A84" w:rsidRPr="00A4687A" w:rsidRDefault="008D4A84" w:rsidP="008D4A8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ja-JP" w:bidi="ar-SA"/>
        </w:rPr>
      </w:pPr>
    </w:p>
    <w:p w14:paraId="1296F002" w14:textId="77777777" w:rsidR="008D4A84" w:rsidRPr="00A4687A" w:rsidRDefault="008D4A84" w:rsidP="008D4A84">
      <w:pPr>
        <w:spacing w:after="0" w:line="240" w:lineRule="auto"/>
        <w:rPr>
          <w:rFonts w:eastAsia="Times New Roman"/>
          <w:sz w:val="32"/>
          <w:szCs w:val="32"/>
          <w:lang w:eastAsia="ja-JP" w:bidi="ar-SA"/>
        </w:rPr>
      </w:pPr>
    </w:p>
    <w:p w14:paraId="438242C9" w14:textId="1A91E46C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0"/>
          <w:szCs w:val="30"/>
          <w:lang w:eastAsia="ja-JP" w:bidi="ar-SA"/>
        </w:rPr>
      </w:pPr>
      <w:r w:rsidRPr="00A4687A">
        <w:rPr>
          <w:rFonts w:eastAsia="Times New Roman"/>
          <w:sz w:val="30"/>
          <w:szCs w:val="30"/>
          <w:lang w:eastAsia="ja-JP" w:bidi="ar-SA"/>
        </w:rPr>
        <w:t xml:space="preserve">DEPARTMENT OF </w:t>
      </w:r>
      <w:r w:rsidR="00705FC5">
        <w:rPr>
          <w:rFonts w:eastAsia="Times New Roman"/>
          <w:sz w:val="30"/>
          <w:szCs w:val="30"/>
          <w:lang w:eastAsia="ja-JP" w:bidi="ar-SA"/>
        </w:rPr>
        <w:t>MECHANICAL</w:t>
      </w:r>
      <w:r w:rsidRPr="00A4687A">
        <w:rPr>
          <w:rFonts w:eastAsia="Times New Roman"/>
          <w:sz w:val="30"/>
          <w:szCs w:val="30"/>
          <w:lang w:eastAsia="ja-JP" w:bidi="ar-SA"/>
        </w:rPr>
        <w:t xml:space="preserve"> ENGINEERING </w:t>
      </w:r>
    </w:p>
    <w:p w14:paraId="7748EC7D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 w:rsidRPr="00A4687A">
        <w:rPr>
          <w:rFonts w:eastAsia="Times New Roman"/>
          <w:sz w:val="32"/>
          <w:szCs w:val="32"/>
          <w:lang w:eastAsia="ja-JP" w:bidi="ar-SA"/>
        </w:rPr>
        <w:t>UNIVERSITY OF MANAGEMENT AND TECHNOLOGY</w:t>
      </w:r>
    </w:p>
    <w:p w14:paraId="43A55E96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 w:rsidRPr="00A4687A">
        <w:rPr>
          <w:rFonts w:eastAsia="Times New Roman"/>
          <w:sz w:val="32"/>
          <w:szCs w:val="32"/>
          <w:lang w:eastAsia="ja-JP" w:bidi="ar-SA"/>
        </w:rPr>
        <w:t>LAHORE</w:t>
      </w:r>
    </w:p>
    <w:p w14:paraId="3A2A7EFA" w14:textId="592DA492" w:rsidR="008D4A84" w:rsidRDefault="00705FC5" w:rsidP="008D4A84">
      <w:pPr>
        <w:spacing w:after="0" w:line="240" w:lineRule="auto"/>
        <w:jc w:val="center"/>
        <w:rPr>
          <w:rFonts w:eastAsia="Times New Roman" w:cs="Arial"/>
          <w:sz w:val="32"/>
          <w:szCs w:val="32"/>
          <w:lang w:eastAsia="ja-JP" w:bidi="ar-SA"/>
        </w:rPr>
      </w:pPr>
      <w:r>
        <w:rPr>
          <w:rFonts w:eastAsia="Times New Roman" w:cs="Arial"/>
          <w:sz w:val="32"/>
          <w:szCs w:val="32"/>
          <w:lang w:eastAsia="ja-JP" w:bidi="ar-SA"/>
        </w:rPr>
        <w:t>December</w:t>
      </w:r>
      <w:r w:rsidR="008D4A84">
        <w:rPr>
          <w:rFonts w:eastAsia="Times New Roman" w:cs="Arial"/>
          <w:sz w:val="32"/>
          <w:szCs w:val="32"/>
          <w:lang w:eastAsia="ja-JP" w:bidi="ar-SA"/>
        </w:rPr>
        <w:t xml:space="preserve"> 20</w:t>
      </w:r>
      <w:r w:rsidR="00F61436">
        <w:rPr>
          <w:rFonts w:eastAsia="Times New Roman" w:cs="Arial"/>
          <w:sz w:val="32"/>
          <w:szCs w:val="32"/>
          <w:lang w:eastAsia="ja-JP" w:bidi="ar-SA"/>
        </w:rPr>
        <w:t>24</w:t>
      </w:r>
    </w:p>
    <w:p w14:paraId="0B561889" w14:textId="77777777" w:rsidR="008D4A84" w:rsidRPr="003C7BC4" w:rsidRDefault="008D4A84" w:rsidP="008D4A84">
      <w:pPr>
        <w:spacing w:after="0" w:line="240" w:lineRule="auto"/>
        <w:jc w:val="center"/>
        <w:rPr>
          <w:rFonts w:ascii="Calibri" w:eastAsia="MS Mincho" w:hAnsi="Calibri"/>
          <w:lang w:val="en-GB" w:bidi="ar-SA"/>
        </w:rPr>
      </w:pPr>
    </w:p>
    <w:p w14:paraId="00F7FFD6" w14:textId="77777777" w:rsidR="008D4A84" w:rsidRDefault="008D4A84" w:rsidP="008D4A84">
      <w:pPr>
        <w:spacing w:after="0" w:line="240" w:lineRule="auto"/>
        <w:jc w:val="center"/>
        <w:rPr>
          <w:rFonts w:ascii="Calibri" w:eastAsia="Calibri" w:hAnsi="Calibri"/>
          <w:b/>
          <w:sz w:val="48"/>
          <w:lang w:bidi="ar-SA"/>
        </w:rPr>
      </w:pPr>
    </w:p>
    <w:p w14:paraId="2C3CEBDD" w14:textId="1BD23798" w:rsidR="00705FC5" w:rsidRDefault="00F61436" w:rsidP="00705FC5">
      <w:pPr>
        <w:pBdr>
          <w:bottom w:val="single" w:sz="8" w:space="4" w:color="4F81BD"/>
        </w:pBdr>
        <w:spacing w:after="300" w:line="360" w:lineRule="auto"/>
        <w:contextualSpacing/>
        <w:jc w:val="center"/>
        <w:rPr>
          <w:rFonts w:eastAsia="MS Gothic"/>
          <w:color w:val="000000"/>
          <w:spacing w:val="5"/>
          <w:kern w:val="28"/>
          <w:sz w:val="52"/>
          <w:szCs w:val="52"/>
          <w:lang w:val="en-GB" w:bidi="ar-SA"/>
        </w:rPr>
      </w:pPr>
      <w:r>
        <w:rPr>
          <w:rFonts w:eastAsia="MS Gothic"/>
          <w:color w:val="000000"/>
          <w:spacing w:val="5"/>
          <w:kern w:val="28"/>
          <w:sz w:val="52"/>
          <w:szCs w:val="52"/>
          <w:lang w:val="en-GB" w:bidi="ar-SA"/>
        </w:rPr>
        <w:lastRenderedPageBreak/>
        <w:t xml:space="preserve">Optimization of </w:t>
      </w:r>
      <w:r w:rsidR="00726668">
        <w:rPr>
          <w:rFonts w:eastAsia="MS Gothic"/>
          <w:color w:val="000000"/>
          <w:spacing w:val="5"/>
          <w:kern w:val="28"/>
          <w:sz w:val="52"/>
          <w:szCs w:val="52"/>
          <w:lang w:val="en-GB" w:bidi="ar-SA"/>
        </w:rPr>
        <w:t xml:space="preserve">PCB </w:t>
      </w:r>
      <w:r>
        <w:rPr>
          <w:rFonts w:eastAsia="MS Gothic"/>
          <w:color w:val="000000"/>
          <w:spacing w:val="5"/>
          <w:kern w:val="28"/>
          <w:sz w:val="52"/>
          <w:szCs w:val="52"/>
          <w:lang w:val="en-GB" w:bidi="ar-SA"/>
        </w:rPr>
        <w:t>Manufacturing Processes Using Statistical Quality Control (SQC)</w:t>
      </w:r>
    </w:p>
    <w:p w14:paraId="612D8CE8" w14:textId="77777777" w:rsidR="00705FC5" w:rsidRPr="00E104E2" w:rsidRDefault="00705FC5" w:rsidP="00705FC5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color w:val="000000"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color w:val="000000"/>
          <w:sz w:val="32"/>
          <w:szCs w:val="32"/>
          <w:lang w:val="en-GB" w:bidi="ar-SA"/>
        </w:rPr>
        <w:t>Introduction</w:t>
      </w:r>
    </w:p>
    <w:p w14:paraId="222C89E3" w14:textId="372B8E3D" w:rsidR="0036343F" w:rsidRDefault="0036343F" w:rsidP="0036343F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Manufacturing industries aim to achieve high efficiency, reduce production costs, and maintain top-tier product quality. Statistical Quality control (SQC) is a collection of methods that leverages statistical techniques to monitor, analyse, and improve production processes. This project focuses on utilizing SQC to optimize the performance of a hypothetical manufacturing process, such as a Printed Circuit Board (PCB) assembly line, by identifying inefficiencies and minimizing defects.</w:t>
      </w:r>
    </w:p>
    <w:p w14:paraId="53864905" w14:textId="7D7FBDF2" w:rsidR="00726668" w:rsidRPr="00E104E2" w:rsidRDefault="00726668" w:rsidP="0036343F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Mention inner working</w:t>
      </w:r>
    </w:p>
    <w:p w14:paraId="6F387A30" w14:textId="77777777" w:rsidR="00705FC5" w:rsidRPr="00726668" w:rsidRDefault="00705FC5" w:rsidP="00726668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color w:val="000000"/>
          <w:sz w:val="32"/>
          <w:szCs w:val="32"/>
          <w:lang w:val="en-GB" w:bidi="ar-SA"/>
        </w:rPr>
      </w:pPr>
      <w:r w:rsidRPr="00726668">
        <w:rPr>
          <w:rFonts w:eastAsia="MS Gothic"/>
          <w:b/>
          <w:bCs/>
          <w:color w:val="000000"/>
          <w:sz w:val="32"/>
          <w:szCs w:val="32"/>
          <w:lang w:val="en-GB" w:bidi="ar-SA"/>
        </w:rPr>
        <w:t>Problem Statement</w:t>
      </w:r>
    </w:p>
    <w:p w14:paraId="1E203432" w14:textId="2E3C1EA6" w:rsidR="0036343F" w:rsidRPr="00E104E2" w:rsidRDefault="0036343F" w:rsidP="00705FC5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 xml:space="preserve">Frequent variations in cycle times and defects in manufacturing processes result in increased production costs and inconsistent product quality. Traditional approaches lack the necessary real-time analysis to address these inefficiencies. </w:t>
      </w:r>
    </w:p>
    <w:p w14:paraId="201BDB61" w14:textId="67BBD082" w:rsidR="00145C55" w:rsidRPr="00E104E2" w:rsidRDefault="00145C55" w:rsidP="00705FC5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There is a need to implement a structured statistical approach to identify and mitigate these problems.</w:t>
      </w:r>
    </w:p>
    <w:p w14:paraId="7AAF8D65" w14:textId="77777777" w:rsidR="00705FC5" w:rsidRPr="00E104E2" w:rsidRDefault="00705FC5" w:rsidP="00705FC5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color w:val="000000"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color w:val="000000"/>
          <w:sz w:val="32"/>
          <w:szCs w:val="32"/>
          <w:lang w:val="en-GB" w:bidi="ar-SA"/>
        </w:rPr>
        <w:t xml:space="preserve">Required Skill Set </w:t>
      </w:r>
    </w:p>
    <w:p w14:paraId="3BD042F1" w14:textId="587EFD3C" w:rsidR="00705FC5" w:rsidRPr="00E104E2" w:rsidRDefault="00145C55" w:rsidP="00705FC5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To successfully execute the project, the following skills and tools are essential:</w:t>
      </w:r>
      <w:r w:rsidR="00705FC5" w:rsidRPr="00E104E2">
        <w:rPr>
          <w:rFonts w:eastAsia="MS Mincho"/>
          <w:color w:val="000000"/>
          <w:lang w:val="en-GB" w:bidi="ar-SA"/>
        </w:rPr>
        <w:t xml:space="preserve"> </w:t>
      </w:r>
    </w:p>
    <w:p w14:paraId="3B9FDAE7" w14:textId="37500D30" w:rsidR="00705FC5" w:rsidRDefault="00145C55" w:rsidP="00705FC5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Proficiency in work and method study.</w:t>
      </w:r>
    </w:p>
    <w:p w14:paraId="24F06F6A" w14:textId="00A94310" w:rsidR="00145C55" w:rsidRDefault="00145C55" w:rsidP="00705FC5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Strong understanding of ergonomics and its impact on efficiency.</w:t>
      </w:r>
    </w:p>
    <w:p w14:paraId="26085429" w14:textId="42673F20" w:rsidR="00145C55" w:rsidRDefault="00145C55" w:rsidP="00705FC5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Ability to develop process, material, and information flow charts/diagrams.</w:t>
      </w:r>
    </w:p>
    <w:p w14:paraId="6A5A28C4" w14:textId="64D3E0C1" w:rsidR="00145C55" w:rsidRPr="00E104E2" w:rsidRDefault="00145C55" w:rsidP="00705FC5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Knowledge of lean methodologies, like six sigma, kaizen.</w:t>
      </w:r>
    </w:p>
    <w:p w14:paraId="7E9DA3FC" w14:textId="653386AF" w:rsidR="00705FC5" w:rsidRDefault="00145C55" w:rsidP="00705FC5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Relevant courses:</w:t>
      </w:r>
    </w:p>
    <w:p w14:paraId="426B242D" w14:textId="387C2A57" w:rsidR="00726668" w:rsidRDefault="00145C55" w:rsidP="00705FC5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Statistical quality control, operations research, manufacturing processes, work study.</w:t>
      </w:r>
    </w:p>
    <w:p w14:paraId="0E711809" w14:textId="28A6D6B7" w:rsidR="00726668" w:rsidRDefault="00726668">
      <w:pPr>
        <w:spacing w:after="160" w:line="259" w:lineRule="auto"/>
        <w:rPr>
          <w:rFonts w:eastAsia="MS Mincho"/>
          <w:color w:val="000000"/>
          <w:lang w:val="en-GB" w:bidi="ar-SA"/>
        </w:rPr>
      </w:pPr>
    </w:p>
    <w:p w14:paraId="00A8F31C" w14:textId="77777777" w:rsidR="00705FC5" w:rsidRDefault="00705FC5" w:rsidP="00705FC5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color w:val="000000"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color w:val="000000"/>
          <w:sz w:val="32"/>
          <w:szCs w:val="32"/>
          <w:lang w:val="en-GB" w:bidi="ar-SA"/>
        </w:rPr>
        <w:t>Methodology</w:t>
      </w:r>
    </w:p>
    <w:p w14:paraId="7EFC6FF5" w14:textId="0DDC7ECB" w:rsidR="00145C55" w:rsidRDefault="00145C55" w:rsidP="00145C55">
      <w:pPr>
        <w:rPr>
          <w:rFonts w:eastAsia="MS Gothic"/>
          <w:lang w:val="en-GB" w:bidi="ar-SA"/>
        </w:rPr>
      </w:pPr>
      <w:r w:rsidRPr="00145C55">
        <w:rPr>
          <w:rFonts w:eastAsia="MS Gothic"/>
          <w:lang w:val="en-GB" w:bidi="ar-SA"/>
        </w:rPr>
        <w:t>Process selection</w:t>
      </w:r>
    </w:p>
    <w:p w14:paraId="10390DF5" w14:textId="0DADA9AE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Choose a manufacturing process for analysis, such as a PCB assembly line.</w:t>
      </w:r>
    </w:p>
    <w:p w14:paraId="4319181C" w14:textId="7961D6E4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Data collection</w:t>
      </w:r>
    </w:p>
    <w:p w14:paraId="2DD7AFDD" w14:textId="20676830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Collect cycle time, defect rate, and workstation-specific performance data.</w:t>
      </w:r>
    </w:p>
    <w:p w14:paraId="49E93443" w14:textId="4687D5F6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Analysis using SQC techniques</w:t>
      </w:r>
    </w:p>
    <w:p w14:paraId="71243BB3" w14:textId="7EBC22A4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Develop control charts to monitor process stability.</w:t>
      </w:r>
    </w:p>
    <w:p w14:paraId="50098843" w14:textId="6D005817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Propose solutions</w:t>
      </w:r>
    </w:p>
    <w:p w14:paraId="5D61D76C" w14:textId="3889E21D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Use findings to standardize cycle times, reduce variations, and minimize defects.</w:t>
      </w:r>
    </w:p>
    <w:p w14:paraId="48F1B26E" w14:textId="73BED5BE" w:rsid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Validation and assessment</w:t>
      </w:r>
    </w:p>
    <w:p w14:paraId="50E7CCBE" w14:textId="20CEFA56" w:rsidR="00145C55" w:rsidRPr="00145C55" w:rsidRDefault="00145C55" w:rsidP="00145C55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Validate the proposed improvements by analysing the updated process metrics.</w:t>
      </w:r>
    </w:p>
    <w:p w14:paraId="00D5DCA7" w14:textId="77777777" w:rsidR="00705FC5" w:rsidRPr="00E104E2" w:rsidRDefault="00705FC5" w:rsidP="00705FC5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sz w:val="32"/>
          <w:szCs w:val="32"/>
          <w:lang w:val="en-GB" w:bidi="ar-SA"/>
        </w:rPr>
        <w:t>Expected Outcomes</w:t>
      </w:r>
    </w:p>
    <w:p w14:paraId="401D7219" w14:textId="62C495D4" w:rsidR="00705FC5" w:rsidRDefault="006C5842" w:rsidP="006C58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Process optimization: improved efficiency through reduced cycle time variations.</w:t>
      </w:r>
    </w:p>
    <w:p w14:paraId="78780972" w14:textId="1AD01779" w:rsidR="006C5842" w:rsidRDefault="006C5842" w:rsidP="006C58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Quality enhancement: lower defect rates and more consistent product quality.</w:t>
      </w:r>
    </w:p>
    <w:p w14:paraId="61403900" w14:textId="77C9A798" w:rsidR="006C5842" w:rsidRDefault="006C5842" w:rsidP="006C58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>
        <w:rPr>
          <w:rFonts w:eastAsia="MS Mincho"/>
          <w:color w:val="000000"/>
          <w:lang w:val="en-GB" w:bidi="ar-SA"/>
        </w:rPr>
        <w:t>Organizational benefits: reduced costs and increased productivity for manufacturing systems.</w:t>
      </w:r>
    </w:p>
    <w:p w14:paraId="0992B390" w14:textId="503A0CA9" w:rsidR="00705FC5" w:rsidRPr="00726668" w:rsidRDefault="006C5842" w:rsidP="007266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MS Mincho"/>
          <w:color w:val="000000"/>
          <w:lang w:val="en-GB" w:bidi="ar-SA"/>
        </w:rPr>
        <w:sectPr w:rsidR="00705FC5" w:rsidRPr="00726668" w:rsidSect="00705FC5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eastAsia="MS Mincho"/>
          <w:color w:val="000000"/>
          <w:lang w:val="en-GB" w:bidi="ar-SA"/>
        </w:rPr>
        <w:t>Student learning: practical application of statistical techniques to solve real-world industrial proble</w:t>
      </w:r>
      <w:r w:rsidR="00726668">
        <w:rPr>
          <w:rFonts w:eastAsia="MS Mincho"/>
          <w:color w:val="000000"/>
          <w:lang w:val="en-GB" w:bidi="ar-SA"/>
        </w:rPr>
        <w:t>m.</w:t>
      </w:r>
    </w:p>
    <w:p w14:paraId="71685635" w14:textId="658B5DC4" w:rsidR="00705FC5" w:rsidRPr="00705FC5" w:rsidRDefault="00726668" w:rsidP="00726668">
      <w:pPr>
        <w:rPr>
          <w:rFonts w:eastAsia="MS Gothic"/>
          <w:lang w:val="en-GB" w:bidi="ar-SA"/>
        </w:rPr>
      </w:pPr>
      <w:r>
        <w:rPr>
          <w:rFonts w:eastAsia="MS Gothic"/>
          <w:lang w:val="en-GB" w:bidi="ar-SA"/>
        </w:rPr>
        <w:t>Increase introduction, references minimum 5 references. Read article, read 10 minimum, 20 lines introduction.</w:t>
      </w:r>
    </w:p>
    <w:sectPr w:rsidR="00705FC5" w:rsidRPr="00705FC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589D5" w14:textId="77777777" w:rsidR="000474A0" w:rsidRDefault="000474A0">
      <w:pPr>
        <w:spacing w:after="0" w:line="240" w:lineRule="auto"/>
      </w:pPr>
      <w:r>
        <w:separator/>
      </w:r>
    </w:p>
  </w:endnote>
  <w:endnote w:type="continuationSeparator" w:id="0">
    <w:p w14:paraId="336AD033" w14:textId="77777777" w:rsidR="000474A0" w:rsidRDefault="0004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82061" w14:textId="77777777" w:rsidR="00705FC5" w:rsidRDefault="00705FC5" w:rsidP="00A468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001F14C4" w14:textId="77777777" w:rsidR="00705FC5" w:rsidRDefault="00705FC5" w:rsidP="008D4A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88736" w14:textId="77777777" w:rsidR="00722277" w:rsidRDefault="008D4A84" w:rsidP="00A468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62480E4A" w14:textId="77777777" w:rsidR="00722277" w:rsidRDefault="00722277" w:rsidP="008D4A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78488" w14:textId="77777777" w:rsidR="000474A0" w:rsidRDefault="000474A0">
      <w:pPr>
        <w:spacing w:after="0" w:line="240" w:lineRule="auto"/>
      </w:pPr>
      <w:r>
        <w:separator/>
      </w:r>
    </w:p>
  </w:footnote>
  <w:footnote w:type="continuationSeparator" w:id="0">
    <w:p w14:paraId="3B39BD05" w14:textId="77777777" w:rsidR="000474A0" w:rsidRDefault="00047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7943"/>
    <w:multiLevelType w:val="multilevel"/>
    <w:tmpl w:val="A76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4F74"/>
    <w:multiLevelType w:val="multilevel"/>
    <w:tmpl w:val="DC90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011C2"/>
    <w:multiLevelType w:val="multilevel"/>
    <w:tmpl w:val="DEF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C230F"/>
    <w:multiLevelType w:val="hybridMultilevel"/>
    <w:tmpl w:val="6FE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D5CD5"/>
    <w:multiLevelType w:val="hybridMultilevel"/>
    <w:tmpl w:val="9944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6334C"/>
    <w:multiLevelType w:val="multilevel"/>
    <w:tmpl w:val="5952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B0242"/>
    <w:multiLevelType w:val="multilevel"/>
    <w:tmpl w:val="A9AC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47C85"/>
    <w:multiLevelType w:val="multilevel"/>
    <w:tmpl w:val="7890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846F5"/>
    <w:multiLevelType w:val="multilevel"/>
    <w:tmpl w:val="B01A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4742D"/>
    <w:multiLevelType w:val="multilevel"/>
    <w:tmpl w:val="689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79682">
    <w:abstractNumId w:val="3"/>
  </w:num>
  <w:num w:numId="2" w16cid:durableId="1583566473">
    <w:abstractNumId w:val="7"/>
  </w:num>
  <w:num w:numId="3" w16cid:durableId="468523582">
    <w:abstractNumId w:val="0"/>
  </w:num>
  <w:num w:numId="4" w16cid:durableId="1280718365">
    <w:abstractNumId w:val="9"/>
  </w:num>
  <w:num w:numId="5" w16cid:durableId="1468740084">
    <w:abstractNumId w:val="5"/>
  </w:num>
  <w:num w:numId="6" w16cid:durableId="469136394">
    <w:abstractNumId w:val="6"/>
  </w:num>
  <w:num w:numId="7" w16cid:durableId="910576269">
    <w:abstractNumId w:val="1"/>
  </w:num>
  <w:num w:numId="8" w16cid:durableId="1665084535">
    <w:abstractNumId w:val="2"/>
  </w:num>
  <w:num w:numId="9" w16cid:durableId="277570751">
    <w:abstractNumId w:val="8"/>
  </w:num>
  <w:num w:numId="10" w16cid:durableId="1681853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4"/>
    <w:rsid w:val="000175A8"/>
    <w:rsid w:val="000474A0"/>
    <w:rsid w:val="00145C55"/>
    <w:rsid w:val="00256D68"/>
    <w:rsid w:val="002C60FE"/>
    <w:rsid w:val="002C64B6"/>
    <w:rsid w:val="002F29C5"/>
    <w:rsid w:val="0036343F"/>
    <w:rsid w:val="00385BEF"/>
    <w:rsid w:val="003E7AFC"/>
    <w:rsid w:val="00472EBC"/>
    <w:rsid w:val="004771BF"/>
    <w:rsid w:val="004B1DA5"/>
    <w:rsid w:val="00601260"/>
    <w:rsid w:val="00601EDF"/>
    <w:rsid w:val="006B463D"/>
    <w:rsid w:val="006C5842"/>
    <w:rsid w:val="006E2BFE"/>
    <w:rsid w:val="00705FC5"/>
    <w:rsid w:val="00722277"/>
    <w:rsid w:val="00726668"/>
    <w:rsid w:val="007D3A88"/>
    <w:rsid w:val="008B3845"/>
    <w:rsid w:val="008D4A84"/>
    <w:rsid w:val="009C426D"/>
    <w:rsid w:val="009D5F7A"/>
    <w:rsid w:val="00AA3020"/>
    <w:rsid w:val="00BC4337"/>
    <w:rsid w:val="00BC75D5"/>
    <w:rsid w:val="00C60816"/>
    <w:rsid w:val="00C9380A"/>
    <w:rsid w:val="00CB7BC8"/>
    <w:rsid w:val="00CE198C"/>
    <w:rsid w:val="00D3725B"/>
    <w:rsid w:val="00D965B3"/>
    <w:rsid w:val="00DA14C6"/>
    <w:rsid w:val="00DD02C6"/>
    <w:rsid w:val="00E349F4"/>
    <w:rsid w:val="00E73DEA"/>
    <w:rsid w:val="00F6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BC31"/>
  <w15:chartTrackingRefBased/>
  <w15:docId w15:val="{AC08CE6A-A809-447E-80FD-5897447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84"/>
    <w:pPr>
      <w:spacing w:after="200" w:line="252" w:lineRule="auto"/>
    </w:pPr>
    <w:rPr>
      <w:rFonts w:ascii="Times New Roman" w:eastAsiaTheme="majorEastAsia" w:hAnsi="Times New Roman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668"/>
    <w:pPr>
      <w:keepNext/>
      <w:keepLines/>
      <w:spacing w:before="240" w:after="0"/>
      <w:outlineLvl w:val="0"/>
    </w:pPr>
    <w:rPr>
      <w:rFonts w:asciiTheme="majorHAnsi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C426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F7A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84"/>
    <w:rPr>
      <w:rFonts w:ascii="Times New Roman" w:eastAsiaTheme="majorEastAsia" w:hAnsi="Times New Roman" w:cs="Times New Roman"/>
      <w:sz w:val="24"/>
      <w:szCs w:val="24"/>
      <w:lang w:bidi="en-US"/>
    </w:rPr>
  </w:style>
  <w:style w:type="character" w:styleId="PageNumber">
    <w:name w:val="page number"/>
    <w:basedOn w:val="DefaultParagraphFont"/>
    <w:unhideWhenUsed/>
    <w:rsid w:val="008D4A84"/>
  </w:style>
  <w:style w:type="character" w:customStyle="1" w:styleId="Heading3Char">
    <w:name w:val="Heading 3 Char"/>
    <w:basedOn w:val="DefaultParagraphFont"/>
    <w:link w:val="Heading3"/>
    <w:uiPriority w:val="9"/>
    <w:rsid w:val="009C42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C42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26D"/>
    <w:pPr>
      <w:spacing w:before="100" w:beforeAutospacing="1" w:after="100" w:afterAutospacing="1" w:line="240" w:lineRule="auto"/>
    </w:pPr>
    <w:rPr>
      <w:rFonts w:eastAsia="Times New Roman"/>
      <w:lang w:bidi="ar-SA"/>
    </w:rPr>
  </w:style>
  <w:style w:type="character" w:styleId="Emphasis">
    <w:name w:val="Emphasis"/>
    <w:basedOn w:val="DefaultParagraphFont"/>
    <w:uiPriority w:val="20"/>
    <w:qFormat/>
    <w:rsid w:val="009C426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F7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145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6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Syed</dc:creator>
  <cp:keywords/>
  <dc:description/>
  <cp:lastModifiedBy>AbuBakarAtiq</cp:lastModifiedBy>
  <cp:revision>18</cp:revision>
  <dcterms:created xsi:type="dcterms:W3CDTF">2024-11-26T06:51:00Z</dcterms:created>
  <dcterms:modified xsi:type="dcterms:W3CDTF">2024-12-06T05:56:00Z</dcterms:modified>
</cp:coreProperties>
</file>