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color w:val="333333"/>
          <w:sz w:val="28"/>
          <w:szCs w:val="28"/>
          <w:shd w:fill="fcfcfc" w:val="clear"/>
        </w:rPr>
      </w:pPr>
      <w:r w:rsidDel="00000000" w:rsidR="00000000" w:rsidRPr="00000000">
        <w:rPr>
          <w:rFonts w:ascii="Calibri" w:cs="Calibri" w:eastAsia="Calibri" w:hAnsi="Calibri"/>
          <w:b w:val="1"/>
          <w:color w:val="333333"/>
          <w:sz w:val="28"/>
          <w:szCs w:val="28"/>
          <w:shd w:fill="fcfcfc" w:val="clear"/>
        </w:rPr>
        <w:drawing>
          <wp:inline distB="0" distT="0" distL="0" distR="0">
            <wp:extent cx="2689377" cy="268937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89377" cy="268937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1"/>
          <w:color w:val="333333"/>
          <w:sz w:val="28"/>
          <w:szCs w:val="28"/>
          <w:shd w:fill="fcfcfc" w:val="clear"/>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color w:val="333333"/>
          <w:sz w:val="28"/>
          <w:szCs w:val="28"/>
          <w:shd w:fill="fcfcfc" w:val="clear"/>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b w:val="1"/>
          <w:color w:val="333333"/>
          <w:sz w:val="32"/>
          <w:szCs w:val="32"/>
          <w:shd w:fill="fcfcfc" w:val="clear"/>
        </w:rPr>
      </w:pPr>
      <w:r w:rsidDel="00000000" w:rsidR="00000000" w:rsidRPr="00000000">
        <w:rPr>
          <w:rFonts w:ascii="Calibri" w:cs="Calibri" w:eastAsia="Calibri" w:hAnsi="Calibri"/>
          <w:b w:val="1"/>
          <w:color w:val="333333"/>
          <w:sz w:val="32"/>
          <w:szCs w:val="32"/>
          <w:shd w:fill="fcfcfc" w:val="clear"/>
          <w:rtl w:val="0"/>
        </w:rPr>
        <w:t xml:space="preserve">Principal of Management</w:t>
      </w:r>
    </w:p>
    <w:p w:rsidR="00000000" w:rsidDel="00000000" w:rsidP="00000000" w:rsidRDefault="00000000" w:rsidRPr="00000000" w14:paraId="00000005">
      <w:pPr>
        <w:jc w:val="center"/>
        <w:rPr>
          <w:rFonts w:ascii="Calibri" w:cs="Calibri" w:eastAsia="Calibri" w:hAnsi="Calibri"/>
          <w:b w:val="1"/>
          <w:color w:val="333333"/>
          <w:sz w:val="32"/>
          <w:szCs w:val="32"/>
          <w:shd w:fill="fcfcfc" w:val="clear"/>
        </w:rPr>
      </w:pPr>
      <w:r w:rsidDel="00000000" w:rsidR="00000000" w:rsidRPr="00000000">
        <w:rPr>
          <w:rtl w:val="0"/>
        </w:rPr>
      </w:r>
    </w:p>
    <w:p w:rsidR="00000000" w:rsidDel="00000000" w:rsidP="00000000" w:rsidRDefault="00000000" w:rsidRPr="00000000" w14:paraId="00000006">
      <w:pPr>
        <w:jc w:val="center"/>
        <w:rPr>
          <w:rFonts w:ascii="Calibri" w:cs="Calibri" w:eastAsia="Calibri" w:hAnsi="Calibri"/>
          <w:b w:val="1"/>
          <w:color w:val="333333"/>
          <w:sz w:val="32"/>
          <w:szCs w:val="32"/>
          <w:shd w:fill="fcfcfc" w:val="clear"/>
        </w:rPr>
      </w:pPr>
      <w:r w:rsidDel="00000000" w:rsidR="00000000" w:rsidRPr="00000000">
        <w:rPr>
          <w:rFonts w:ascii="Calibri" w:cs="Calibri" w:eastAsia="Calibri" w:hAnsi="Calibri"/>
          <w:b w:val="1"/>
          <w:color w:val="333333"/>
          <w:sz w:val="32"/>
          <w:szCs w:val="32"/>
          <w:shd w:fill="fcfcfc" w:val="clear"/>
          <w:rtl w:val="0"/>
        </w:rPr>
        <w:t xml:space="preserve">Assignment No: 1</w:t>
      </w:r>
    </w:p>
    <w:p w:rsidR="00000000" w:rsidDel="00000000" w:rsidP="00000000" w:rsidRDefault="00000000" w:rsidRPr="00000000" w14:paraId="00000007">
      <w:pPr>
        <w:jc w:val="center"/>
        <w:rPr>
          <w:rFonts w:ascii="Calibri" w:cs="Calibri" w:eastAsia="Calibri" w:hAnsi="Calibri"/>
          <w:b w:val="1"/>
          <w:color w:val="333333"/>
          <w:sz w:val="32"/>
          <w:szCs w:val="32"/>
          <w:shd w:fill="fcfcfc" w:val="clear"/>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b w:val="1"/>
          <w:color w:val="333333"/>
          <w:sz w:val="32"/>
          <w:szCs w:val="32"/>
          <w:shd w:fill="fcfcfc" w:val="clear"/>
        </w:rPr>
      </w:pPr>
      <w:r w:rsidDel="00000000" w:rsidR="00000000" w:rsidRPr="00000000">
        <w:rPr>
          <w:rFonts w:ascii="Calibri" w:cs="Calibri" w:eastAsia="Calibri" w:hAnsi="Calibri"/>
          <w:b w:val="1"/>
          <w:color w:val="333333"/>
          <w:sz w:val="32"/>
          <w:szCs w:val="32"/>
          <w:shd w:fill="fcfcfc" w:val="clear"/>
          <w:rtl w:val="0"/>
        </w:rPr>
        <w:t xml:space="preserve">Name: Zunaira Ramzan</w:t>
      </w:r>
    </w:p>
    <w:p w:rsidR="00000000" w:rsidDel="00000000" w:rsidP="00000000" w:rsidRDefault="00000000" w:rsidRPr="00000000" w14:paraId="00000009">
      <w:pPr>
        <w:jc w:val="center"/>
        <w:rPr>
          <w:rFonts w:ascii="Calibri" w:cs="Calibri" w:eastAsia="Calibri" w:hAnsi="Calibri"/>
          <w:b w:val="1"/>
          <w:color w:val="333333"/>
          <w:sz w:val="32"/>
          <w:szCs w:val="32"/>
          <w:shd w:fill="fcfcfc" w:val="clear"/>
        </w:rPr>
      </w:pPr>
      <w:r w:rsidDel="00000000" w:rsidR="00000000" w:rsidRPr="00000000">
        <w:rPr>
          <w:rtl w:val="0"/>
        </w:rPr>
      </w:r>
    </w:p>
    <w:p w:rsidR="00000000" w:rsidDel="00000000" w:rsidP="00000000" w:rsidRDefault="00000000" w:rsidRPr="00000000" w14:paraId="0000000A">
      <w:pPr>
        <w:jc w:val="center"/>
        <w:rPr>
          <w:rFonts w:ascii="Calibri" w:cs="Calibri" w:eastAsia="Calibri" w:hAnsi="Calibri"/>
          <w:b w:val="1"/>
          <w:color w:val="333333"/>
          <w:sz w:val="32"/>
          <w:szCs w:val="32"/>
          <w:shd w:fill="fcfcfc" w:val="clear"/>
        </w:rPr>
      </w:pPr>
      <w:r w:rsidDel="00000000" w:rsidR="00000000" w:rsidRPr="00000000">
        <w:rPr>
          <w:rFonts w:ascii="Calibri" w:cs="Calibri" w:eastAsia="Calibri" w:hAnsi="Calibri"/>
          <w:b w:val="1"/>
          <w:color w:val="333333"/>
          <w:sz w:val="32"/>
          <w:szCs w:val="32"/>
          <w:shd w:fill="fcfcfc" w:val="clear"/>
          <w:rtl w:val="0"/>
        </w:rPr>
        <w:t xml:space="preserve">Roll No: F2022031017</w:t>
      </w:r>
    </w:p>
    <w:p w:rsidR="00000000" w:rsidDel="00000000" w:rsidP="00000000" w:rsidRDefault="00000000" w:rsidRPr="00000000" w14:paraId="0000000B">
      <w:pPr>
        <w:jc w:val="center"/>
        <w:rPr>
          <w:rFonts w:ascii="Calibri" w:cs="Calibri" w:eastAsia="Calibri" w:hAnsi="Calibri"/>
          <w:b w:val="1"/>
          <w:color w:val="333333"/>
          <w:sz w:val="32"/>
          <w:szCs w:val="32"/>
          <w:shd w:fill="fcfcfc" w:val="clear"/>
        </w:rPr>
      </w:pPr>
      <w:r w:rsidDel="00000000" w:rsidR="00000000" w:rsidRPr="00000000">
        <w:rPr>
          <w:rtl w:val="0"/>
        </w:rPr>
      </w:r>
    </w:p>
    <w:p w:rsidR="00000000" w:rsidDel="00000000" w:rsidP="00000000" w:rsidRDefault="00000000" w:rsidRPr="00000000" w14:paraId="0000000C">
      <w:pPr>
        <w:jc w:val="center"/>
        <w:rPr>
          <w:rFonts w:ascii="Calibri" w:cs="Calibri" w:eastAsia="Calibri" w:hAnsi="Calibri"/>
          <w:b w:val="1"/>
          <w:color w:val="333333"/>
          <w:sz w:val="32"/>
          <w:szCs w:val="32"/>
          <w:shd w:fill="fcfcfc" w:val="clear"/>
        </w:rPr>
      </w:pPr>
      <w:r w:rsidDel="00000000" w:rsidR="00000000" w:rsidRPr="00000000">
        <w:rPr>
          <w:rFonts w:ascii="Calibri" w:cs="Calibri" w:eastAsia="Calibri" w:hAnsi="Calibri"/>
          <w:b w:val="1"/>
          <w:color w:val="333333"/>
          <w:sz w:val="32"/>
          <w:szCs w:val="32"/>
          <w:shd w:fill="fcfcfc" w:val="clear"/>
          <w:rtl w:val="0"/>
        </w:rPr>
        <w:t xml:space="preserve">Submitted To: Sir Pervaiz Mughal</w:t>
      </w:r>
    </w:p>
    <w:p w:rsidR="00000000" w:rsidDel="00000000" w:rsidP="00000000" w:rsidRDefault="00000000" w:rsidRPr="00000000" w14:paraId="0000000D">
      <w:pPr>
        <w:jc w:val="center"/>
        <w:rPr>
          <w:rFonts w:ascii="Calibri" w:cs="Calibri" w:eastAsia="Calibri" w:hAnsi="Calibri"/>
          <w:b w:val="1"/>
          <w:color w:val="333333"/>
          <w:sz w:val="28"/>
          <w:szCs w:val="28"/>
          <w:shd w:fill="fcfcfc" w:val="clear"/>
        </w:rPr>
      </w:pPr>
      <w:r w:rsidDel="00000000" w:rsidR="00000000" w:rsidRPr="00000000">
        <w:rPr>
          <w:rtl w:val="0"/>
        </w:rPr>
      </w:r>
    </w:p>
    <w:p w:rsidR="00000000" w:rsidDel="00000000" w:rsidP="00000000" w:rsidRDefault="00000000" w:rsidRPr="00000000" w14:paraId="0000000E">
      <w:pPr>
        <w:jc w:val="center"/>
        <w:rPr>
          <w:rFonts w:ascii="Calibri" w:cs="Calibri" w:eastAsia="Calibri" w:hAnsi="Calibri"/>
          <w:b w:val="1"/>
          <w:color w:val="333333"/>
          <w:sz w:val="28"/>
          <w:szCs w:val="28"/>
          <w:shd w:fill="fcfcfc" w:val="clear"/>
        </w:rPr>
      </w:pPr>
      <w:r w:rsidDel="00000000" w:rsidR="00000000" w:rsidRPr="00000000">
        <w:rPr>
          <w:rFonts w:ascii="Calibri" w:cs="Calibri" w:eastAsia="Calibri" w:hAnsi="Calibri"/>
          <w:b w:val="1"/>
          <w:color w:val="333333"/>
          <w:sz w:val="28"/>
          <w:szCs w:val="28"/>
          <w:shd w:fill="fcfcfc" w:val="clear"/>
          <w:rtl w:val="0"/>
        </w:rPr>
        <w:tab/>
      </w:r>
    </w:p>
    <w:p w:rsidR="00000000" w:rsidDel="00000000" w:rsidP="00000000" w:rsidRDefault="00000000" w:rsidRPr="00000000" w14:paraId="0000000F">
      <w:pPr>
        <w:rPr>
          <w:rFonts w:ascii="Calibri" w:cs="Calibri" w:eastAsia="Calibri" w:hAnsi="Calibri"/>
          <w:b w:val="1"/>
          <w:color w:val="333333"/>
          <w:sz w:val="28"/>
          <w:szCs w:val="28"/>
          <w:shd w:fill="fcfcfc" w:val="clear"/>
        </w:rPr>
      </w:pPr>
      <w:r w:rsidDel="00000000" w:rsidR="00000000" w:rsidRPr="00000000">
        <w:rPr>
          <w:rtl w:val="0"/>
        </w:rPr>
      </w:r>
    </w:p>
    <w:p w:rsidR="00000000" w:rsidDel="00000000" w:rsidP="00000000" w:rsidRDefault="00000000" w:rsidRPr="00000000" w14:paraId="00000010">
      <w:pPr>
        <w:jc w:val="center"/>
        <w:rPr>
          <w:rFonts w:ascii="Calibri" w:cs="Calibri" w:eastAsia="Calibri" w:hAnsi="Calibri"/>
          <w:b w:val="1"/>
          <w:color w:val="333333"/>
          <w:sz w:val="28"/>
          <w:szCs w:val="28"/>
          <w:shd w:fill="fcfcfc" w:val="clear"/>
        </w:rPr>
      </w:pPr>
      <w:r w:rsidDel="00000000" w:rsidR="00000000" w:rsidRPr="00000000">
        <w:rPr>
          <w:rFonts w:ascii="Calibri" w:cs="Calibri" w:eastAsia="Calibri" w:hAnsi="Calibri"/>
          <w:b w:val="1"/>
          <w:color w:val="333333"/>
          <w:sz w:val="28"/>
          <w:szCs w:val="28"/>
          <w:shd w:fill="fcfcfc" w:val="clear"/>
          <w:rtl w:val="0"/>
        </w:rPr>
        <w:t xml:space="preserve">Machine Learning, Artificial Intelligence and big data are transforming the world around us. How these can influence engineering</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cfcfc" w:val="clear"/>
        <w:spacing w:after="16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While there are many advantages of manufactured consciousness and AI in designing, a few specialists are concerned their positions will be taken over by machines. Mechanization has and will keep on assuming control over positions people have done mostly; nonetheless, that can free people to do more elevated level errands as well as assume control over positions that require the interesting abilities of people that do not yet exist. In one concentrate by Stanford College, "Century long Investigation of Man-made brainpower," there's nothing impending about the danger to occupations, and in any event, when or on the other hand assuming we arrive, it will be offset by the positive effects on society and the expanded capacities innovation offers. A report from the College of Oxford expresses that science and designing callings are the most un-compromised and will encounter incredible advantages from computerized reasoning devices.</w:t>
      </w:r>
    </w:p>
    <w:p w:rsidR="00000000" w:rsidDel="00000000" w:rsidP="00000000" w:rsidRDefault="00000000" w:rsidRPr="00000000" w14:paraId="00000012">
      <w:pPr>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Artificial intelligence machine learning and big data are the foundation of advanced engineering. While there remain questions, most notably, about how the job of engineers will change, it is futile to resist the transformation. There's no doubt that AI will help manage engineering data more efficiently and will be an essential component of engineering's future. The sooner it's adopted and adapted to; the sooner engineering will be able to capitalize on the advantages of the technology.</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cfcfc" w:val="clear"/>
        <w:spacing w:after="16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