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4" w:val="single"/>
          <w:left w:color="d9d9e3" w:space="0" w:sz="4" w:val="single"/>
          <w:bottom w:color="d9d9e3" w:space="0" w:sz="4" w:val="single"/>
          <w:right w:color="d9d9e3" w:space="0" w:sz="4" w:val="single"/>
        </w:pBd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emerging management theory is "NeuroLeadership". This theory draws on neuroscience to understand how the brain processes information and how this can inform management practices. It suggests that the most effective leaders are those who understand and leverage the brain's natural tendencies and patterns.</w:t>
      </w:r>
    </w:p>
    <w:p w:rsidR="00000000" w:rsidDel="00000000" w:rsidP="00000000" w:rsidRDefault="00000000" w:rsidRPr="00000000" w14:paraId="00000002">
      <w:pPr>
        <w:pBdr>
          <w:top w:color="d9d9e3" w:space="0" w:sz="4" w:val="single"/>
          <w:left w:color="d9d9e3" w:space="0" w:sz="4" w:val="single"/>
          <w:bottom w:color="d9d9e3" w:space="0" w:sz="4" w:val="single"/>
          <w:right w:color="d9d9e3" w:space="0" w:sz="4" w:val="single"/>
        </w:pBdr>
        <w:spacing w:after="1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this theory on future management practices can be significant as it offers new insights into the way people think and make decisions. This knowledge can be used to create more effective and efficient management practices, such as leadership development programs, performance management processes, and change management initiatives. For example, by understanding how the brain processes information, leaders can communicate more effectively, motivate their teams, and create a positive and productive work environment. Ultimately, the goal of neuroleadership is to help organizations maximize their human potential and achieve their objectives.</w:t>
      </w:r>
    </w:p>
    <w:p w:rsidR="00000000" w:rsidDel="00000000" w:rsidP="00000000" w:rsidRDefault="00000000" w:rsidRPr="00000000" w14:paraId="00000003">
      <w:pPr>
        <w:spacing w:after="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Pr>
        <w:drawing>
          <wp:inline distB="0" distT="0" distL="114300" distR="114300">
            <wp:extent cx="1733550" cy="361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3550" cy="361950"/>
                    </a:xfrm>
                    <a:prstGeom prst="rect"/>
                    <a:ln/>
                  </pic:spPr>
                </pic:pic>
              </a:graphicData>
            </a:graphic>
          </wp:inline>
        </w:drawing>
      </w:r>
      <w:r w:rsidDel="00000000" w:rsidR="00000000" w:rsidRPr="00000000">
        <w:rPr>
          <w:rFonts w:ascii="Quattrocento Sans" w:cs="Quattrocento Sans" w:eastAsia="Quattrocento Sans" w:hAnsi="Quattrocento Sans"/>
          <w:color w:val="000000"/>
          <w:sz w:val="27"/>
          <w:szCs w:val="27"/>
          <w:rtl w:val="0"/>
        </w:rPr>
        <w:t xml:space="preserve">QNO 2</w:t>
      </w:r>
    </w:p>
    <w:p w:rsidR="00000000" w:rsidDel="00000000" w:rsidP="00000000" w:rsidRDefault="00000000" w:rsidRPr="00000000" w14:paraId="00000004">
      <w:pPr>
        <w:pBdr>
          <w:top w:color="d9d9e3" w:space="0" w:sz="4" w:val="single"/>
          <w:left w:color="d9d9e3" w:space="0" w:sz="4" w:val="single"/>
          <w:bottom w:color="d9d9e3" w:space="0" w:sz="4" w:val="single"/>
          <w:right w:color="d9d9e3" w:space="0" w:sz="4" w:val="single"/>
        </w:pBdr>
        <w:spacing w:after="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"Boosting Efficiency with Management Principles"</w:t>
      </w:r>
    </w:p>
    <w:p w:rsidR="00000000" w:rsidDel="00000000" w:rsidP="00000000" w:rsidRDefault="00000000" w:rsidRPr="00000000" w14:paraId="00000005">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Management principles play a crucial role in helping individuals and organizations to become more efficient. By applying these principles, we can streamline our work processes, increase productivity, and achieve our goals more effectively.</w:t>
      </w:r>
    </w:p>
    <w:p w:rsidR="00000000" w:rsidDel="00000000" w:rsidP="00000000" w:rsidRDefault="00000000" w:rsidRPr="00000000" w14:paraId="00000006">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One regular task that can benefit from management principles is project management. The steps to efficiently manage a project include:</w:t>
      </w:r>
    </w:p>
    <w:p w:rsidR="00000000" w:rsidDel="00000000" w:rsidP="00000000" w:rsidRDefault="00000000" w:rsidRPr="00000000" w14:paraId="00000007">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Defining clear goals and objectives.</w:t>
      </w:r>
    </w:p>
    <w:p w:rsidR="00000000" w:rsidDel="00000000" w:rsidP="00000000" w:rsidRDefault="00000000" w:rsidRPr="00000000" w14:paraId="00000008">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Creating a detailed project plan.</w:t>
      </w:r>
    </w:p>
    <w:p w:rsidR="00000000" w:rsidDel="00000000" w:rsidP="00000000" w:rsidRDefault="00000000" w:rsidRPr="00000000" w14:paraId="00000009">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Assigning roles and responsibilities.</w:t>
      </w:r>
    </w:p>
    <w:p w:rsidR="00000000" w:rsidDel="00000000" w:rsidP="00000000" w:rsidRDefault="00000000" w:rsidRPr="00000000" w14:paraId="0000000A">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Monitoring progress and making adjustments as needed.</w:t>
      </w:r>
    </w:p>
    <w:p w:rsidR="00000000" w:rsidDel="00000000" w:rsidP="00000000" w:rsidRDefault="00000000" w:rsidRPr="00000000" w14:paraId="0000000B">
      <w:pPr>
        <w:numPr>
          <w:ilvl w:val="0"/>
          <w:numId w:val="1"/>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Evaluating the results and making improvements for future projects.</w:t>
      </w:r>
    </w:p>
    <w:p w:rsidR="00000000" w:rsidDel="00000000" w:rsidP="00000000" w:rsidRDefault="00000000" w:rsidRPr="00000000" w14:paraId="0000000C">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To eliminate or combine tasks in project management, we can use tools such as project management software, team collaboration platforms, and task automation. These tools can help us to streamline our processes, reduce manual effort, and save time.</w:t>
      </w:r>
    </w:p>
    <w:p w:rsidR="00000000" w:rsidDel="00000000" w:rsidP="00000000" w:rsidRDefault="00000000" w:rsidRPr="00000000" w14:paraId="0000000D">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The best way to do a task efficiently is to use the 80/20 principle, also known as the Pareto principle. This principle states that 80% of the results come from 20% of the effort. By focusing on the most important tasks, we can maximize our results and be more efficient.</w:t>
      </w:r>
    </w:p>
    <w:p w:rsidR="00000000" w:rsidDel="00000000" w:rsidP="00000000" w:rsidRDefault="00000000" w:rsidRPr="00000000" w14:paraId="0000000E">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A scientific approach to project management involves using data-driven decision making and utilizing techniques such as Six Sigma or Lean Management. These methods can help us to identify and eliminate waste, streamline processes, and improve efficiency.</w:t>
      </w:r>
    </w:p>
    <w:p w:rsidR="00000000" w:rsidDel="00000000" w:rsidP="00000000" w:rsidRDefault="00000000" w:rsidRPr="00000000" w14:paraId="0000000F">
      <w:pPr>
        <w:rPr/>
      </w:pPr>
      <w:r w:rsidDel="00000000" w:rsidR="00000000" w:rsidRPr="00000000">
        <w:rPr>
          <w:rFonts w:ascii="Quattrocento Sans" w:cs="Quattrocento Sans" w:eastAsia="Quattrocento Sans" w:hAnsi="Quattrocento Sans"/>
          <w:color w:val="000000"/>
          <w:sz w:val="27"/>
          <w:szCs w:val="27"/>
          <w:rtl w:val="0"/>
        </w:rPr>
        <w:t xml:space="preserve">To be more efficient, we can also practice time management, prioritize tasks, delegate responsibilities, and eliminate distractions. By applying these strategies, we can improve our focus and increase our productivity.</w:t>
      </w:r>
      <w:r w:rsidDel="00000000" w:rsidR="00000000" w:rsidRPr="00000000">
        <w:rPr>
          <w:rtl w:val="0"/>
        </w:rPr>
      </w:r>
    </w:p>
    <w:p w:rsidR="00000000" w:rsidDel="00000000" w:rsidP="00000000" w:rsidRDefault="00000000" w:rsidRPr="00000000" w14:paraId="00000010">
      <w:pPr>
        <w:tabs>
          <w:tab w:val="left" w:leader="none" w:pos="3030"/>
        </w:tabs>
        <w:rPr/>
      </w:pPr>
      <w:r w:rsidDel="00000000" w:rsidR="00000000" w:rsidRPr="00000000">
        <w:rPr>
          <w:rtl w:val="0"/>
        </w:rPr>
        <w:tab/>
      </w:r>
      <w:r w:rsidDel="00000000" w:rsidR="00000000" w:rsidRPr="00000000">
        <w:rPr>
          <w:rFonts w:ascii="Quattrocento Sans" w:cs="Quattrocento Sans" w:eastAsia="Quattrocento Sans" w:hAnsi="Quattrocento Sans"/>
          <w:color w:val="000000"/>
          <w:sz w:val="27"/>
          <w:szCs w:val="27"/>
          <w:rtl w:val="0"/>
        </w:rPr>
        <w:t xml:space="preserve">QNO3</w:t>
      </w:r>
      <w:r w:rsidDel="00000000" w:rsidR="00000000" w:rsidRPr="00000000">
        <w:rPr>
          <w:rtl w:val="0"/>
        </w:rPr>
      </w:r>
    </w:p>
    <w:p w:rsidR="00000000" w:rsidDel="00000000" w:rsidP="00000000" w:rsidRDefault="00000000" w:rsidRPr="00000000" w14:paraId="00000011">
      <w:pPr>
        <w:pBdr>
          <w:top w:color="d9d9e3" w:space="0" w:sz="4" w:val="single"/>
          <w:left w:color="d9d9e3" w:space="0" w:sz="4" w:val="single"/>
          <w:bottom w:color="d9d9e3" w:space="0" w:sz="4" w:val="single"/>
          <w:right w:color="d9d9e3" w:space="0" w:sz="4" w:val="single"/>
        </w:pBdr>
        <w:spacing w:after="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Passage on Business Organizations Staying for 100 Years: Business organizations that last for 100 years or more have a few key characteristics in common. They have a clear and well-defined mission, vision, and values that guide their operations. They are adaptive to change and have the ability to pivot when necessary, always keeping their mission and values at the forefront of their decision making. They also have strong leadership, both at the top and throughout the organization, who are committed to making the organization sustainable for future generations. Additionally, these organizations are committed to ethical business practices and have a culture of transparency and accountability.</w:t>
      </w:r>
    </w:p>
    <w:p w:rsidR="00000000" w:rsidDel="00000000" w:rsidP="00000000" w:rsidRDefault="00000000" w:rsidRPr="00000000" w14:paraId="00000012">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Passage on Coca Cola Company's Change Over the Years: The Coca Cola Company has been around for over 130 years and has undergone numerous changes and adaptations over that time. Initially starting as a beverage company selling only soda, the company has expanded into a global brand that offers a variety of products, including juices, teas, and energy drinks. The company has also changed its marketing strategies, shifting from print and television ads to digital marketing and social media campaigns. In terms of sustainability, the company has made efforts to reduce its carbon footprint and promote sustainability in its supply chain. Through these changes, the Coca Cola Company has remained a leader in the beverage industry, always striving to meet the evolving needs of its customers.</w:t>
      </w:r>
    </w:p>
    <w:p w:rsidR="00000000" w:rsidDel="00000000" w:rsidP="00000000" w:rsidRDefault="00000000" w:rsidRPr="00000000" w14:paraId="00000013">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Points on How to Become a Better Manager:</w:t>
      </w:r>
    </w:p>
    <w:p w:rsidR="00000000" w:rsidDel="00000000" w:rsidP="00000000" w:rsidRDefault="00000000" w:rsidRPr="00000000" w14:paraId="00000014">
      <w:pPr>
        <w:numPr>
          <w:ilvl w:val="0"/>
          <w:numId w:val="2"/>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Communication: Effective communication is key to managing a team and ensuring everyone is on the same page. This includes clear and concise instructions, active listening, and feedback.</w:t>
      </w:r>
    </w:p>
    <w:p w:rsidR="00000000" w:rsidDel="00000000" w:rsidP="00000000" w:rsidRDefault="00000000" w:rsidRPr="00000000" w14:paraId="00000015">
      <w:pPr>
        <w:numPr>
          <w:ilvl w:val="0"/>
          <w:numId w:val="2"/>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Adaptability: As the business world is constantly changing, it’s important for managers to be flexible and adaptable to new challenges and opportunities.</w:t>
      </w:r>
    </w:p>
    <w:p w:rsidR="00000000" w:rsidDel="00000000" w:rsidP="00000000" w:rsidRDefault="00000000" w:rsidRPr="00000000" w14:paraId="00000016">
      <w:pPr>
        <w:numPr>
          <w:ilvl w:val="0"/>
          <w:numId w:val="2"/>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Leadership: Good leaders inspire and motivate their team, and have the ability to make difficult decisions and solve problems.</w:t>
      </w:r>
    </w:p>
    <w:p w:rsidR="00000000" w:rsidDel="00000000" w:rsidP="00000000" w:rsidRDefault="00000000" w:rsidRPr="00000000" w14:paraId="00000017">
      <w:pPr>
        <w:numPr>
          <w:ilvl w:val="0"/>
          <w:numId w:val="2"/>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Empathy: Empathy and understanding of your team’s needs and concerns can improve morale and overall performance.</w:t>
      </w:r>
    </w:p>
    <w:p w:rsidR="00000000" w:rsidDel="00000000" w:rsidP="00000000" w:rsidRDefault="00000000" w:rsidRPr="00000000" w14:paraId="00000018">
      <w:pPr>
        <w:numPr>
          <w:ilvl w:val="0"/>
          <w:numId w:val="2"/>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Planning and Organization: Successful managers have the ability to plan and organize projects and teams, setting clear goals and deadlines.</w:t>
      </w:r>
    </w:p>
    <w:p w:rsidR="00000000" w:rsidDel="00000000" w:rsidP="00000000" w:rsidRDefault="00000000" w:rsidRPr="00000000" w14:paraId="00000019">
      <w:pPr>
        <w:numPr>
          <w:ilvl w:val="0"/>
          <w:numId w:val="2"/>
        </w:numPr>
        <w:pBdr>
          <w:top w:color="d9d9e3" w:space="0" w:sz="4" w:val="single"/>
          <w:left w:color="d9d9e3" w:space="5" w:sz="4" w:val="single"/>
          <w:bottom w:color="d9d9e3" w:space="0" w:sz="4" w:val="single"/>
          <w:right w:color="d9d9e3" w:space="0" w:sz="4" w:val="single"/>
        </w:pBdr>
        <w:spacing w:after="10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Continuous Learning: Staying up to date on industry trends and best practices can help managers stay ahead of the curve and improve their skills.</w:t>
      </w:r>
    </w:p>
    <w:p w:rsidR="00000000" w:rsidDel="00000000" w:rsidP="00000000" w:rsidRDefault="00000000" w:rsidRPr="00000000" w14:paraId="0000001A">
      <w:pPr>
        <w:spacing w:after="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Pr>
        <w:drawing>
          <wp:inline distB="0" distT="0" distL="114300" distR="114300">
            <wp:extent cx="1733550" cy="3619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35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Title"/>
        <w:tabs>
          <w:tab w:val="left" w:leader="none" w:pos="720"/>
          <w:tab w:val="left" w:leader="none" w:pos="3450"/>
        </w:tabs>
        <w:rPr/>
      </w:pPr>
      <w:r w:rsidDel="00000000" w:rsidR="00000000" w:rsidRPr="00000000">
        <w:rPr>
          <w:rtl w:val="0"/>
        </w:rPr>
        <w:tab/>
        <w:tab/>
        <w:t xml:space="preserve">QNO 4</w:t>
      </w:r>
    </w:p>
    <w:p w:rsidR="00000000" w:rsidDel="00000000" w:rsidP="00000000" w:rsidRDefault="00000000" w:rsidRPr="00000000" w14:paraId="0000001C">
      <w:pPr>
        <w:tabs>
          <w:tab w:val="left" w:leader="none" w:pos="4170"/>
          <w:tab w:val="center" w:leader="none" w:pos="4680"/>
        </w:tabs>
        <w:rPr/>
      </w:pPr>
      <w:r w:rsidDel="00000000" w:rsidR="00000000" w:rsidRPr="00000000">
        <w:rPr>
          <w:rtl w:val="0"/>
        </w:rPr>
        <w:tab/>
      </w:r>
    </w:p>
    <w:p w:rsidR="00000000" w:rsidDel="00000000" w:rsidP="00000000" w:rsidRDefault="00000000" w:rsidRPr="00000000" w14:paraId="0000001D">
      <w:pPr>
        <w:pBdr>
          <w:top w:color="d9d9e3" w:space="0" w:sz="4" w:val="single"/>
          <w:left w:color="d9d9e3" w:space="0" w:sz="4" w:val="single"/>
          <w:bottom w:color="d9d9e3" w:space="0" w:sz="4" w:val="single"/>
          <w:right w:color="d9d9e3" w:space="0" w:sz="4" w:val="single"/>
        </w:pBdr>
        <w:spacing w:after="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One historical event from this century that has impacted the way workplaces are managed is the global financial crisis of 2008. This event was triggered by the collapse of the housing market and the subsequent failures of several large financial institutions. The impact of the crisis was felt worldwide as economies struggled to recover and many businesses were forced to lay off employees or close their doors entirely.</w:t>
      </w:r>
    </w:p>
    <w:p w:rsidR="00000000" w:rsidDel="00000000" w:rsidP="00000000" w:rsidRDefault="00000000" w:rsidRPr="00000000" w14:paraId="0000001E">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As a result of the crisis, companies have become much more cautious when it comes to managing their finances and investments. They have become more focused on cost-cutting measures, such as reducing staff, to maintain profitability and minimize risk. This has led to a decrease in job security and benefits for employees, as well as a greater emphasis on performance and efficiency.</w:t>
      </w:r>
    </w:p>
    <w:p w:rsidR="00000000" w:rsidDel="00000000" w:rsidP="00000000" w:rsidRDefault="00000000" w:rsidRPr="00000000" w14:paraId="0000001F">
      <w:pPr>
        <w:pBdr>
          <w:top w:color="d9d9e3" w:space="0" w:sz="4" w:val="single"/>
          <w:left w:color="d9d9e3" w:space="0" w:sz="4" w:val="single"/>
          <w:bottom w:color="d9d9e3" w:space="0" w:sz="4" w:val="single"/>
          <w:right w:color="d9d9e3" w:space="0" w:sz="4" w:val="single"/>
        </w:pBdr>
        <w:spacing w:after="300" w:before="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Additionally, the financial crisis has led to a greater focus on regulations and oversight in the financial sector. This has created a need for companies to implement internal control systems and comply with more stringent regulations, which has in turn impacted how they manage their businesses and interact with stakeholders.</w:t>
      </w:r>
    </w:p>
    <w:p w:rsidR="00000000" w:rsidDel="00000000" w:rsidP="00000000" w:rsidRDefault="00000000" w:rsidRPr="00000000" w14:paraId="00000020">
      <w:pPr>
        <w:pBdr>
          <w:top w:color="d9d9e3" w:space="0" w:sz="4" w:val="single"/>
          <w:left w:color="d9d9e3" w:space="0" w:sz="4" w:val="single"/>
          <w:bottom w:color="d9d9e3" w:space="0" w:sz="4" w:val="single"/>
          <w:right w:color="d9d9e3" w:space="0" w:sz="4" w:val="single"/>
        </w:pBdr>
        <w:spacing w:after="100" w:before="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Overall, the global financial crisis of 2008 has had a significant impact on how workplaces are managed, leading to a greater focus on financial stability and cost-cutting measures, as well as a more regulated environment.</w:t>
      </w:r>
    </w:p>
    <w:p w:rsidR="00000000" w:rsidDel="00000000" w:rsidP="00000000" w:rsidRDefault="00000000" w:rsidRPr="00000000" w14:paraId="00000021">
      <w:pPr>
        <w:spacing w:after="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Pr>
        <w:drawing>
          <wp:inline distB="0" distT="0" distL="114300" distR="114300">
            <wp:extent cx="1733550" cy="3619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35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Title"/>
        <w:tabs>
          <w:tab w:val="left" w:leader="none" w:pos="720"/>
          <w:tab w:val="left" w:leader="none" w:pos="1440"/>
          <w:tab w:val="left" w:leader="none" w:pos="2160"/>
          <w:tab w:val="left" w:leader="none" w:pos="3270"/>
        </w:tabs>
        <w:rPr/>
      </w:pPr>
      <w:r w:rsidDel="00000000" w:rsidR="00000000" w:rsidRPr="00000000">
        <w:rPr>
          <w:rtl w:val="0"/>
        </w:rPr>
        <w:tab/>
        <w:tab/>
        <w:tab/>
        <w:tab/>
        <w:t xml:space="preserve">QNO 5</w:t>
      </w:r>
    </w:p>
    <w:p w:rsidR="00000000" w:rsidDel="00000000" w:rsidP="00000000" w:rsidRDefault="00000000" w:rsidRPr="00000000" w14:paraId="00000023">
      <w:pPr>
        <w:pBdr>
          <w:top w:color="d9d9e3" w:space="0" w:sz="4" w:val="single"/>
          <w:left w:color="d9d9e3" w:space="0" w:sz="4" w:val="single"/>
          <w:bottom w:color="d9d9e3" w:space="0" w:sz="4" w:val="single"/>
          <w:right w:color="d9d9e3" w:space="0" w:sz="4" w:val="single"/>
        </w:pBdr>
        <w:spacing w:after="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As a manager in charge of a loan processing department, I am always looking for ways to increase the efficiency and effectiveness of my employees. One of the strategies I am considering is multi-tasking. To research this issue, I will use various theories, including:</w:t>
      </w:r>
    </w:p>
    <w:p w:rsidR="00000000" w:rsidDel="00000000" w:rsidP="00000000" w:rsidRDefault="00000000" w:rsidRPr="00000000" w14:paraId="00000024">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Scientific Management Theory: This theory emphasizes the importance of breaking down a task into smaller parts, so that it can be performed more efficiently. I will use this theory to evaluate the feasibility of having employees perform multiple tasks at the same time.</w:t>
      </w:r>
    </w:p>
    <w:p w:rsidR="00000000" w:rsidDel="00000000" w:rsidP="00000000" w:rsidRDefault="00000000" w:rsidRPr="00000000" w14:paraId="00000025">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General Administrative Theory: This theory suggests that the structure of an organization can affect its efficiency and effectiveness. I will use this theory to consider the potential impact of multi-tasking on the overall structure of my department.</w:t>
      </w:r>
    </w:p>
    <w:p w:rsidR="00000000" w:rsidDel="00000000" w:rsidP="00000000" w:rsidRDefault="00000000" w:rsidRPr="00000000" w14:paraId="00000026">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Quantitative Approach: This approach involves the use of data and statistics to make decisions. I will gather data on the current productivity levels of my employees and compare them with those of other departments that use multi-tasking.</w:t>
      </w:r>
    </w:p>
    <w:p w:rsidR="00000000" w:rsidDel="00000000" w:rsidP="00000000" w:rsidRDefault="00000000" w:rsidRPr="00000000" w14:paraId="00000027">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Behavioral Approach: This approach focuses on the psychological and emotional aspects of multi-tasking. I will survey my employees to assess their attitudes towards multi-tasking and to determine if it is likely to cause stress or other negative effects.</w:t>
      </w:r>
    </w:p>
    <w:p w:rsidR="00000000" w:rsidDel="00000000" w:rsidP="00000000" w:rsidRDefault="00000000" w:rsidRPr="00000000" w14:paraId="00000028">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System Theory: This theory suggests that an organization is a complex system of interconnected parts. I will use this theory to evaluate the potential impact of multi-tasking on the overall functioning of my department.</w:t>
      </w:r>
    </w:p>
    <w:p w:rsidR="00000000" w:rsidDel="00000000" w:rsidP="00000000" w:rsidRDefault="00000000" w:rsidRPr="00000000" w14:paraId="00000029">
      <w:pPr>
        <w:numPr>
          <w:ilvl w:val="0"/>
          <w:numId w:val="3"/>
        </w:numPr>
        <w:pBdr>
          <w:top w:color="d9d9e3" w:space="0" w:sz="4" w:val="single"/>
          <w:left w:color="d9d9e3" w:space="5" w:sz="4" w:val="single"/>
          <w:bottom w:color="d9d9e3" w:space="0" w:sz="4" w:val="single"/>
          <w:right w:color="d9d9e3" w:space="0" w:sz="4" w:val="single"/>
        </w:pBdr>
        <w:spacing w:after="0" w:line="240" w:lineRule="auto"/>
        <w:ind w:left="0" w:hanging="360"/>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Contingency Theory: This theory suggests that the best approach to a problem depends on the specific circumstances. I will use this theory to consider the potential impact of multi-tasking on different types of employees and to determine if it is the best approach for my department.</w:t>
      </w:r>
    </w:p>
    <w:p w:rsidR="00000000" w:rsidDel="00000000" w:rsidP="00000000" w:rsidRDefault="00000000" w:rsidRPr="00000000" w14:paraId="0000002A">
      <w:pPr>
        <w:pBdr>
          <w:top w:color="d9d9e3" w:space="0" w:sz="4" w:val="single"/>
          <w:left w:color="d9d9e3" w:space="0" w:sz="4" w:val="single"/>
          <w:bottom w:color="d9d9e3" w:space="0" w:sz="4" w:val="single"/>
          <w:right w:color="d9d9e3" w:space="0" w:sz="4" w:val="single"/>
        </w:pBdr>
        <w:spacing w:after="100" w:before="30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tl w:val="0"/>
        </w:rPr>
        <w:t xml:space="preserve">By using these theories, I hope to gain a deeper understanding of the potential impact of multi-tasking on my department and to make an informed decision on whether to implement this strategy.</w:t>
      </w:r>
    </w:p>
    <w:p w:rsidR="00000000" w:rsidDel="00000000" w:rsidP="00000000" w:rsidRDefault="00000000" w:rsidRPr="00000000" w14:paraId="0000002B">
      <w:pPr>
        <w:spacing w:after="0" w:line="240" w:lineRule="auto"/>
        <w:rPr>
          <w:rFonts w:ascii="Quattrocento Sans" w:cs="Quattrocento Sans" w:eastAsia="Quattrocento Sans" w:hAnsi="Quattrocento Sans"/>
          <w:color w:val="000000"/>
          <w:sz w:val="27"/>
          <w:szCs w:val="27"/>
        </w:rPr>
      </w:pPr>
      <w:r w:rsidDel="00000000" w:rsidR="00000000" w:rsidRPr="00000000">
        <w:rPr>
          <w:rFonts w:ascii="Quattrocento Sans" w:cs="Quattrocento Sans" w:eastAsia="Quattrocento Sans" w:hAnsi="Quattrocento Sans"/>
          <w:color w:val="000000"/>
          <w:sz w:val="27"/>
          <w:szCs w:val="27"/>
        </w:rPr>
        <w:drawing>
          <wp:inline distB="0" distT="0" distL="114300" distR="114300">
            <wp:extent cx="1733550" cy="3619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35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