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</w:t>
      </w:r>
      <w:r w:rsidR="0084671F" w:rsidRPr="0084671F">
        <w:rPr>
          <w:rFonts w:cs="Times New Roman"/>
          <w:sz w:val="24"/>
          <w:szCs w:val="24"/>
        </w:rPr>
        <w:t xml:space="preserve">приложения </w:t>
      </w:r>
      <w:r w:rsidR="0084671F">
        <w:rPr>
          <w:rFonts w:cs="Times New Roman"/>
          <w:sz w:val="24"/>
          <w:szCs w:val="24"/>
        </w:rPr>
        <w:t>для оформления регистрации по месту жительства</w:t>
      </w:r>
      <w:r>
        <w:rPr>
          <w:rFonts w:cs="Times New Roman"/>
          <w:sz w:val="24"/>
          <w:szCs w:val="24"/>
        </w:rPr>
        <w:t>»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:rsidR="00C15BB6" w:rsidRPr="00DA5D2B" w:rsidRDefault="00DA5D2B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Абуталыблы Ильяс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Ядигар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ru-RU"/>
        </w:rPr>
        <w:t>оглы</w:t>
      </w:r>
      <w:proofErr w:type="spellEnd"/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:rsid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8B364D" w:rsidRPr="00C15BB6" w:rsidRDefault="008B364D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:rsidR="00AC5601" w:rsidRPr="004E7274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="009B1F3C"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Pr="004E7274" w:rsidRDefault="00831B47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Pr="004E7274">
              <w:rPr>
                <w:webHidden/>
              </w:rPr>
            </w:r>
            <w:r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Pr="004E7274"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831B47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Pr="00703875" w:rsidRDefault="00831B47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Pr="00703875" w:rsidRDefault="00831B47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Pr="00703875">
              <w:rPr>
                <w:webHidden/>
              </w:rPr>
            </w:r>
            <w:r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Pr="00703875"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01" w:rsidRDefault="00831B4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F3C" w:rsidRPr="009B1F3C" w:rsidRDefault="00831B47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:rsidR="00A9776F" w:rsidRPr="000D79DD" w:rsidRDefault="00A9776F" w:rsidP="00CB2D7A">
      <w:pPr>
        <w:pStyle w:val="a3"/>
        <w:outlineLvl w:val="0"/>
        <w:rPr>
          <w:bCs/>
        </w:rPr>
      </w:pPr>
      <w:bookmarkStart w:id="1" w:name="_Toc154041397"/>
      <w:r w:rsidRPr="0084671F">
        <w:rPr>
          <w:bCs/>
        </w:rPr>
        <w:lastRenderedPageBreak/>
        <w:t>Введение</w:t>
      </w:r>
      <w:bookmarkEnd w:id="1"/>
    </w:p>
    <w:p w:rsidR="0084671F" w:rsidRDefault="00113564" w:rsidP="0084671F">
      <w:pPr>
        <w:rPr>
          <w:rFonts w:cs="Times New Roman"/>
        </w:rPr>
      </w:pPr>
      <w:bookmarkStart w:id="2" w:name="_Toc154041398"/>
      <w:r w:rsidRPr="00B739F1">
        <w:rPr>
          <w:rFonts w:cs="Times New Roman"/>
        </w:rPr>
        <w:t>Многофункциональный центр (МФЦ), полное название </w:t>
      </w:r>
      <w:proofErr w:type="gramStart"/>
      <w:r w:rsidRPr="00B739F1">
        <w:rPr>
          <w:rFonts w:cs="Times New Roman"/>
        </w:rPr>
        <w:t>—М</w:t>
      </w:r>
      <w:proofErr w:type="gramEnd"/>
      <w:r w:rsidRPr="00B739F1">
        <w:rPr>
          <w:rFonts w:cs="Times New Roman"/>
        </w:rPr>
        <w:t>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:rsidR="0084671F" w:rsidRPr="00B739F1" w:rsidRDefault="0084671F" w:rsidP="0084671F">
      <w:pPr>
        <w:rPr>
          <w:rFonts w:cs="Times New Roman"/>
        </w:rPr>
      </w:pPr>
      <w:r>
        <w:rPr>
          <w:rFonts w:cs="Times New Roman"/>
        </w:rPr>
        <w:t>Целью курсовой работы является изучение предметной области в сфере Регистрации пользователей по месту жительства</w:t>
      </w:r>
      <w:r w:rsidRPr="0084671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84671F">
        <w:rPr>
          <w:rFonts w:cs="Times New Roman"/>
        </w:rPr>
        <w:t>а также разработка автоматизированного приложения для работников различных ролей в соответствии с их должностью.</w:t>
      </w:r>
    </w:p>
    <w:p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</w:t>
      </w:r>
      <w:r w:rsidR="0084671F">
        <w:rPr>
          <w:rFonts w:cs="Times New Roman"/>
        </w:rPr>
        <w:t>ие.</w:t>
      </w:r>
    </w:p>
    <w:p w:rsidR="00DA5D2B" w:rsidRPr="008B364D" w:rsidRDefault="00113564" w:rsidP="0084671F">
      <w:pPr>
        <w:rPr>
          <w:rFonts w:cs="Times New Roman"/>
        </w:rPr>
      </w:pPr>
      <w:r w:rsidRPr="00B739F1">
        <w:rPr>
          <w:rFonts w:cs="Times New Roman"/>
        </w:rPr>
        <w:t xml:space="preserve"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</w:t>
      </w:r>
    </w:p>
    <w:p w:rsidR="0084671F" w:rsidRDefault="0084671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7A79E8" w:rsidRDefault="00CB2D7A" w:rsidP="004401CC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lastRenderedPageBreak/>
        <w:t>1.</w:t>
      </w:r>
      <w:r w:rsidR="009C58D5" w:rsidRPr="00492BF6">
        <w:rPr>
          <w:b/>
          <w:bCs/>
        </w:rPr>
        <w:tab/>
      </w:r>
      <w:r w:rsidR="002E2974" w:rsidRPr="008B364D">
        <w:rPr>
          <w:b/>
          <w:bCs/>
          <w:color w:val="FF0000"/>
        </w:rPr>
        <w:t>Назначение</w:t>
      </w:r>
      <w:r w:rsidR="00345399" w:rsidRPr="008B364D">
        <w:rPr>
          <w:b/>
          <w:bCs/>
          <w:color w:val="FF0000"/>
        </w:rPr>
        <w:t xml:space="preserve"> </w:t>
      </w:r>
      <w:r w:rsidR="002E2974" w:rsidRPr="008B364D">
        <w:rPr>
          <w:b/>
          <w:bCs/>
          <w:color w:val="FF0000"/>
        </w:rPr>
        <w:t>разработки</w:t>
      </w:r>
      <w:bookmarkEnd w:id="2"/>
    </w:p>
    <w:p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:rsidR="00113564" w:rsidRPr="001126E0" w:rsidRDefault="00113564" w:rsidP="00113564">
      <w:bookmarkStart w:id="3" w:name="_Toc154041399"/>
      <w:r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</w:t>
      </w:r>
      <w:r w:rsidR="00DA5D2B">
        <w:t xml:space="preserve">оказания услуг клиенту по </w:t>
      </w:r>
      <w:r>
        <w:t>регистрации пользователя по указанному адресу. Пользователями программы выступа</w:t>
      </w:r>
      <w:r w:rsidR="00DA5D2B">
        <w:t>ет</w:t>
      </w:r>
      <w:r>
        <w:t xml:space="preserve"> сотрудник</w:t>
      </w:r>
      <w:r w:rsidR="00DA5D2B">
        <w:t xml:space="preserve"> центра</w:t>
      </w:r>
      <w:r>
        <w:t xml:space="preserve">. </w:t>
      </w:r>
      <w:r w:rsidR="000D1E61" w:rsidRPr="000D1E61">
        <w:t>Прописка</w:t>
      </w:r>
      <w:r w:rsidRPr="00DA5D2B">
        <w:rPr>
          <w:color w:val="FF0000"/>
        </w:rPr>
        <w:t xml:space="preserve"> </w:t>
      </w:r>
      <w:r w:rsidRPr="000D1E61">
        <w:t xml:space="preserve">заказчика </w:t>
      </w:r>
      <w:r>
        <w:t xml:space="preserve">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 w:rsidR="00DA5D2B" w:rsidRPr="00DA5D2B">
        <w:t>:</w:t>
      </w:r>
      <w:r>
        <w:t xml:space="preserve"> первый адрес</w:t>
      </w:r>
      <w:r w:rsidR="00DA5D2B" w:rsidRPr="00DA5D2B">
        <w:t>,</w:t>
      </w:r>
      <w:r>
        <w:t xml:space="preserve"> где </w:t>
      </w:r>
      <w:r w:rsidR="000D79DD">
        <w:t>клиент</w:t>
      </w:r>
      <w:r>
        <w:t xml:space="preserve"> прописан на данный момент и конечный </w:t>
      </w:r>
      <w:proofErr w:type="gramStart"/>
      <w:r>
        <w:t>а</w:t>
      </w:r>
      <w:r w:rsidR="00513997">
        <w:t>дрес</w:t>
      </w:r>
      <w:proofErr w:type="gramEnd"/>
      <w:r w:rsidR="00513997">
        <w:t xml:space="preserve"> куда он будет регистрироваться</w:t>
      </w:r>
      <w:r w:rsidRPr="001126E0">
        <w:t>.</w:t>
      </w:r>
    </w:p>
    <w:p w:rsidR="00113564" w:rsidRPr="00B54723" w:rsidRDefault="00113564" w:rsidP="00113564">
      <w:pPr>
        <w:rPr>
          <w:b/>
          <w:bCs/>
        </w:rPr>
      </w:pPr>
      <w:r>
        <w:t>Данные первичных документов фиксируются в карточках учета, которые выполняют роль регистров регистрационного учета.</w:t>
      </w:r>
    </w:p>
    <w:p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Адреса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Паспорта</w:t>
      </w:r>
      <w:r w:rsidRPr="000D79DD">
        <w:rPr>
          <w:rFonts w:cs="Times New Roman"/>
          <w:szCs w:val="28"/>
        </w:rPr>
        <w:t>»;</w:t>
      </w:r>
    </w:p>
    <w:p w:rsidR="00113564" w:rsidRPr="000D79DD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0D79DD">
        <w:rPr>
          <w:rFonts w:cs="Times New Roman"/>
          <w:szCs w:val="28"/>
        </w:rPr>
        <w:t>«</w:t>
      </w:r>
      <w:r w:rsidR="000D79DD" w:rsidRPr="000D79DD">
        <w:rPr>
          <w:rFonts w:cs="Times New Roman"/>
          <w:szCs w:val="28"/>
        </w:rPr>
        <w:t>Регистрации</w:t>
      </w:r>
      <w:r w:rsidRPr="000D79DD">
        <w:rPr>
          <w:rFonts w:cs="Times New Roman"/>
          <w:szCs w:val="28"/>
        </w:rPr>
        <w:t>»;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84671F" w:rsidRPr="0084671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П</w:t>
      </w:r>
      <w:r w:rsidRPr="001A598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названию улицы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виду паспортов и ФИО регистрации</w:t>
      </w:r>
      <w:proofErr w:type="gramStart"/>
      <w:r w:rsidR="008467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84671F">
        <w:rPr>
          <w:rFonts w:cs="Times New Roman"/>
          <w:szCs w:val="28"/>
        </w:rPr>
        <w:t>.</w:t>
      </w:r>
      <w:proofErr w:type="gramEnd"/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="0084671F">
        <w:rPr>
          <w:rFonts w:cs="Times New Roman"/>
          <w:szCs w:val="28"/>
        </w:rPr>
        <w:t>ФИО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паспортов по виду</w:t>
      </w:r>
      <w:r w:rsidR="0084671F" w:rsidRPr="0084671F">
        <w:rPr>
          <w:rFonts w:cs="Times New Roman"/>
          <w:szCs w:val="28"/>
        </w:rPr>
        <w:t>,</w:t>
      </w:r>
      <w:r w:rsidR="0084671F">
        <w:rPr>
          <w:rFonts w:cs="Times New Roman"/>
          <w:szCs w:val="28"/>
        </w:rPr>
        <w:t xml:space="preserve"> </w:t>
      </w:r>
    </w:p>
    <w:p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0D79DD">
        <w:rPr>
          <w:rFonts w:cs="Times New Roman"/>
          <w:szCs w:val="28"/>
        </w:rPr>
        <w:t>типу</w:t>
      </w:r>
      <w:r w:rsidR="000D79DD">
        <w:rPr>
          <w:rFonts w:cs="Times New Roman"/>
          <w:szCs w:val="28"/>
        </w:rPr>
        <w:t xml:space="preserve"> па</w:t>
      </w:r>
      <w:r>
        <w:rPr>
          <w:rFonts w:cs="Times New Roman"/>
          <w:szCs w:val="28"/>
        </w:rPr>
        <w:t>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</w:t>
      </w:r>
      <w:proofErr w:type="gramStart"/>
      <w:r>
        <w:rPr>
          <w:rFonts w:cs="Times New Roman"/>
          <w:szCs w:val="28"/>
        </w:rPr>
        <w:t>О(</w:t>
      </w:r>
      <w:proofErr w:type="gramEnd"/>
      <w:r>
        <w:rPr>
          <w:rFonts w:cs="Times New Roman"/>
          <w:szCs w:val="28"/>
        </w:rPr>
        <w:t>Регистрации)</w:t>
      </w:r>
      <w:bookmarkStart w:id="6" w:name="_GoBack"/>
      <w:bookmarkEnd w:id="6"/>
    </w:p>
    <w:p w:rsidR="00A9776F" w:rsidRDefault="00A9776F" w:rsidP="00BC7BB1">
      <w:pPr>
        <w:pStyle w:val="2"/>
        <w:numPr>
          <w:ilvl w:val="0"/>
          <w:numId w:val="0"/>
        </w:numPr>
        <w:ind w:left="709"/>
      </w:pPr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:rsidR="00113564" w:rsidRDefault="00113564" w:rsidP="00113564">
      <w:pPr>
        <w:spacing w:after="120"/>
        <w:rPr>
          <w:rFonts w:cs="Times New Roman"/>
          <w:szCs w:val="28"/>
        </w:rPr>
      </w:pPr>
      <w:bookmarkStart w:id="7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0D1E61">
        <w:rPr>
          <w:rFonts w:cs="Times New Roman"/>
          <w:szCs w:val="28"/>
        </w:rPr>
        <w:t>«</w:t>
      </w:r>
      <w:proofErr w:type="spellStart"/>
      <w:r w:rsidRPr="000D1E61">
        <w:rPr>
          <w:rFonts w:cs="Times New Roman"/>
          <w:szCs w:val="28"/>
        </w:rPr>
        <w:t>Microsoft</w:t>
      </w:r>
      <w:proofErr w:type="spellEnd"/>
      <w:r w:rsidRPr="000D1E61">
        <w:rPr>
          <w:rFonts w:cs="Times New Roman"/>
          <w:szCs w:val="28"/>
        </w:rPr>
        <w:t xml:space="preserve"> 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:rsidR="009C58D5" w:rsidRPr="00BC7BB1" w:rsidRDefault="0063335C" w:rsidP="00CA7CF1">
      <w:pPr>
        <w:pStyle w:val="3"/>
      </w:pPr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7"/>
    </w:p>
    <w:p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831B47"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Look w:val="04A0"/>
      </w:tblPr>
      <w:tblGrid>
        <w:gridCol w:w="3397"/>
        <w:gridCol w:w="5948"/>
      </w:tblGrid>
      <w:tr w:rsidR="009C58D5" w:rsidRPr="00133CF5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133CF5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  <w:proofErr w:type="spellEnd"/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:rsidR="009C58D5" w:rsidRDefault="009C58D5" w:rsidP="00CA7CF1">
      <w:pPr>
        <w:pStyle w:val="3"/>
      </w:pPr>
    </w:p>
    <w:p w:rsidR="009C58D5" w:rsidRPr="009C58D5" w:rsidRDefault="0063335C" w:rsidP="00CA7CF1">
      <w:pPr>
        <w:pStyle w:val="3"/>
      </w:pPr>
      <w:bookmarkStart w:id="8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8"/>
    </w:p>
    <w:p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Microsoft</w:t>
      </w:r>
      <w:proofErr w:type="spellEnd"/>
      <w:r w:rsidRPr="009C58D5">
        <w:rPr>
          <w:rFonts w:cs="Times New Roman"/>
        </w:rPr>
        <w:t>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proofErr w:type="spellStart"/>
      <w:r w:rsidRPr="009C58D5">
        <w:rPr>
          <w:rFonts w:cs="Times New Roman"/>
        </w:rPr>
        <w:t>Server</w:t>
      </w:r>
      <w:proofErr w:type="spellEnd"/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B59" w:rsidRDefault="009B1F3C" w:rsidP="009A1A18">
      <w:pPr>
        <w:pStyle w:val="1"/>
        <w:spacing w:line="360" w:lineRule="auto"/>
        <w:ind w:left="360"/>
      </w:pPr>
      <w:bookmarkStart w:id="9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9"/>
    </w:p>
    <w:p w:rsidR="00345399" w:rsidRPr="00345399" w:rsidRDefault="00345399" w:rsidP="00345399"/>
    <w:p w:rsidR="00001B59" w:rsidRDefault="00001B59" w:rsidP="00730374">
      <w:pPr>
        <w:pStyle w:val="2"/>
      </w:pPr>
      <w:bookmarkStart w:id="10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10"/>
    </w:p>
    <w:p w:rsidR="000D79DD" w:rsidRDefault="000D79DD" w:rsidP="000D79DD">
      <w:r>
        <w:t xml:space="preserve">Широкий набор функциональности: MS </w:t>
      </w:r>
      <w:proofErr w:type="spellStart"/>
      <w:r>
        <w:t>Visio</w:t>
      </w:r>
      <w:proofErr w:type="spellEnd"/>
      <w:r>
        <w:t xml:space="preserve"> предоставляет разнообразные типы диаграмм, включая диаграммы потоков данных, диаграммы классов, диаграммы вариантов использования и многое другое. Это позволяет разработчикам выбирать наиболее подходящий тип диаграммы для визуализации своих концепций и идей.</w:t>
      </w:r>
    </w:p>
    <w:p w:rsidR="000D79DD" w:rsidRDefault="000D79DD" w:rsidP="000D79DD">
      <w:r>
        <w:t xml:space="preserve"> Интуитивно понятный пользовательский интерфейс: MS </w:t>
      </w:r>
      <w:proofErr w:type="spellStart"/>
      <w:r>
        <w:t>Visio</w:t>
      </w:r>
      <w:proofErr w:type="spellEnd"/>
      <w:r>
        <w:t xml:space="preserve"> имеет дружественный и интуитивно понятный пользовательский интерфейс, что делает процесс создания и редактирования диаграмм максимально простым и удобным. Разработчики смогут быстро освоить инструмент и создавать профессионально выглядящие диаграммы.</w:t>
      </w:r>
    </w:p>
    <w:p w:rsidR="000D79DD" w:rsidRPr="000D79DD" w:rsidRDefault="000D79DD" w:rsidP="000D79DD">
      <w:r>
        <w:t xml:space="preserve"> Расширяемость и </w:t>
      </w:r>
      <w:proofErr w:type="spellStart"/>
      <w:r>
        <w:t>настраиваемость</w:t>
      </w:r>
      <w:proofErr w:type="spellEnd"/>
      <w:r>
        <w:t xml:space="preserve">: MS </w:t>
      </w:r>
      <w:proofErr w:type="spellStart"/>
      <w:r>
        <w:t>Visio</w:t>
      </w:r>
      <w:proofErr w:type="spellEnd"/>
      <w:r>
        <w:t xml:space="preserve"> позволяет расширять свои возможности с помощью сторонних плагинов и шаблонов. Разработчики могут использовать готовые шаблоны или создавать собственные, чтобы соответствовать особым требованиям и стандартам их организации.</w:t>
      </w:r>
    </w:p>
    <w:p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:rsidR="00001B59" w:rsidRDefault="00001B59" w:rsidP="00730374">
      <w:pPr>
        <w:pStyle w:val="2"/>
      </w:pPr>
      <w:bookmarkStart w:id="11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1"/>
    </w:p>
    <w:p w:rsidR="00001B59" w:rsidRPr="00345399" w:rsidRDefault="00730374" w:rsidP="00CA7CF1">
      <w:pPr>
        <w:pStyle w:val="3"/>
      </w:pPr>
      <w:bookmarkStart w:id="12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2"/>
    </w:p>
    <w:p w:rsidR="00113564" w:rsidRDefault="00113564" w:rsidP="00CA7CF1">
      <w:proofErr w:type="spellStart"/>
      <w:r w:rsidRPr="001743B4">
        <w:t>Microsoft</w:t>
      </w:r>
      <w:proofErr w:type="spellEnd"/>
      <w:r w:rsidRPr="001743B4">
        <w:t xml:space="preserve"> </w:t>
      </w:r>
      <w:proofErr w:type="spellStart"/>
      <w:r w:rsidRPr="001743B4">
        <w:t>Visio</w:t>
      </w:r>
      <w:proofErr w:type="spellEnd"/>
      <w:r w:rsidRPr="001743B4">
        <w:t xml:space="preserve"> — программа для создания всевозможных видов схем. К их числу относятся блок-схемы, </w:t>
      </w:r>
      <w:proofErr w:type="spellStart"/>
      <w:r w:rsidRPr="001743B4">
        <w:t>органиграммы</w:t>
      </w:r>
      <w:proofErr w:type="spellEnd"/>
      <w:r w:rsidRPr="001743B4">
        <w:t xml:space="preserve">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:rsidR="00113564" w:rsidRDefault="00113564" w:rsidP="00621867">
      <w:pPr>
        <w:pStyle w:val="a3"/>
        <w:numPr>
          <w:ilvl w:val="0"/>
          <w:numId w:val="18"/>
        </w:numPr>
        <w:ind w:left="0" w:firstLine="851"/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</w:t>
      </w:r>
      <w:r w:rsidRPr="00B92E72">
        <w:lastRenderedPageBreak/>
        <w:t xml:space="preserve">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</w:t>
      </w:r>
      <w:proofErr w:type="spellStart"/>
      <w:r w:rsidRPr="00B92E72">
        <w:t>Unified</w:t>
      </w:r>
      <w:proofErr w:type="spellEnd"/>
      <w:r w:rsidRPr="00B92E72">
        <w:t xml:space="preserve"> </w:t>
      </w:r>
      <w:proofErr w:type="spellStart"/>
      <w:r w:rsidRPr="00B92E72">
        <w:t>Modeling</w:t>
      </w:r>
      <w:proofErr w:type="spellEnd"/>
      <w:r w:rsidRPr="00B92E72">
        <w:t xml:space="preserve"> </w:t>
      </w:r>
      <w:proofErr w:type="spellStart"/>
      <w:r w:rsidRPr="00B92E72">
        <w:t>Language</w:t>
      </w:r>
      <w:proofErr w:type="spellEnd"/>
      <w:r w:rsidRPr="00B92E72">
        <w:t xml:space="preserve"> (UML) для моделирования требований к системе.</w:t>
      </w:r>
    </w:p>
    <w:p w:rsidR="00113564" w:rsidRDefault="00113564" w:rsidP="0084671F">
      <w:pPr>
        <w:pStyle w:val="a3"/>
        <w:numPr>
          <w:ilvl w:val="0"/>
          <w:numId w:val="18"/>
        </w:numPr>
        <w:ind w:firstLine="416"/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:rsidR="00113564" w:rsidRDefault="00113564" w:rsidP="0084671F">
      <w:pPr>
        <w:pStyle w:val="a3"/>
        <w:numPr>
          <w:ilvl w:val="0"/>
          <w:numId w:val="18"/>
        </w:numPr>
        <w:ind w:firstLine="416"/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:rsidR="00113564" w:rsidRPr="00B92E72" w:rsidRDefault="00113564" w:rsidP="0084671F">
      <w:pPr>
        <w:pStyle w:val="a3"/>
        <w:numPr>
          <w:ilvl w:val="0"/>
          <w:numId w:val="18"/>
        </w:numPr>
        <w:ind w:firstLine="416"/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:rsidR="004456B7" w:rsidRPr="004456B7" w:rsidRDefault="00113564" w:rsidP="009F0A38">
      <w:pPr>
        <w:ind w:firstLine="0"/>
        <w:jc w:val="center"/>
      </w:pPr>
      <w:r w:rsidRPr="001126E0">
        <w:rPr>
          <w:noProof/>
          <w:lang w:eastAsia="ru-RU"/>
        </w:rPr>
        <w:lastRenderedPageBreak/>
        <w:drawing>
          <wp:inline distT="0" distB="0" distL="0" distR="0">
            <wp:extent cx="3935758" cy="3762375"/>
            <wp:effectExtent l="0" t="0" r="7620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4" cy="388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:rsidR="008358FB" w:rsidRDefault="00BE6A6C" w:rsidP="00113564">
      <w:r>
        <w:t>Определение бизнес-процессов:</w:t>
      </w:r>
    </w:p>
    <w:p w:rsidR="00BF35C0" w:rsidRPr="00CA7CF1" w:rsidRDefault="00BF35C0" w:rsidP="00BF35C0">
      <w:pPr>
        <w:jc w:val="right"/>
        <w:rPr>
          <w:sz w:val="24"/>
          <w:szCs w:val="24"/>
        </w:rPr>
      </w:pPr>
      <w:r w:rsidRPr="00CA7CF1">
        <w:rPr>
          <w:sz w:val="24"/>
          <w:szCs w:val="24"/>
        </w:rPr>
        <w:t>Табли</w:t>
      </w:r>
      <w:r w:rsidR="004E3718" w:rsidRPr="00CA7CF1">
        <w:rPr>
          <w:sz w:val="24"/>
          <w:szCs w:val="24"/>
        </w:rPr>
        <w:t>ца №2 «Таблица Бизнес-процессов»</w:t>
      </w:r>
    </w:p>
    <w:tbl>
      <w:tblPr>
        <w:tblW w:w="9791" w:type="dxa"/>
        <w:jc w:val="right"/>
        <w:tblInd w:w="-190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31"/>
        <w:gridCol w:w="5060"/>
      </w:tblGrid>
      <w:tr w:rsidR="00BF35C0" w:rsidRPr="00CA7CF1" w:rsidTr="00621867">
        <w:trPr>
          <w:trHeight w:val="62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Номер бизнес-процесса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BF35C0" w:rsidP="008358FB">
            <w:pPr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CA7CF1">
              <w:rPr>
                <w:rFonts w:cs="Times New Roman"/>
                <w:b/>
                <w:sz w:val="24"/>
                <w:szCs w:val="24"/>
              </w:rPr>
              <w:t>Название бизнес-процесса</w:t>
            </w:r>
          </w:p>
        </w:tc>
      </w:tr>
      <w:tr w:rsidR="00BF35C0" w:rsidRPr="00CA7CF1" w:rsidTr="00621867">
        <w:trPr>
          <w:trHeight w:hRule="exact" w:val="619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21867" w:rsidRDefault="00BF35C0" w:rsidP="00683656">
            <w:pPr>
              <w:spacing w:line="240" w:lineRule="auto"/>
              <w:ind w:firstLine="269"/>
              <w:jc w:val="left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1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Оформление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 всех нужных документов</w:t>
            </w:r>
            <w:r w:rsidR="00621867">
              <w:rPr>
                <w:rFonts w:cs="Times New Roman"/>
                <w:sz w:val="24"/>
                <w:szCs w:val="24"/>
              </w:rPr>
              <w:t xml:space="preserve"> у нотариуса</w:t>
            </w:r>
          </w:p>
        </w:tc>
      </w:tr>
      <w:tr w:rsidR="00BF35C0" w:rsidRPr="00CA7CF1" w:rsidTr="00621867">
        <w:trPr>
          <w:trHeight w:val="26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F35C0" w:rsidRPr="00621867" w:rsidRDefault="00BF35C0" w:rsidP="00683656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2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Подготовка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Подготовка всех нужных документов</w:t>
            </w:r>
          </w:p>
        </w:tc>
      </w:tr>
      <w:tr w:rsidR="00BF35C0" w:rsidRPr="00CA7CF1" w:rsidTr="00621867">
        <w:trPr>
          <w:trHeight w:val="268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21867" w:rsidRDefault="004456B7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3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Сбор всех нужных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Сбор всех нужных документов</w:t>
            </w:r>
          </w:p>
        </w:tc>
      </w:tr>
      <w:tr w:rsidR="003212FA" w:rsidRPr="00CA7CF1" w:rsidTr="00621867">
        <w:trPr>
          <w:trHeight w:val="271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4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3212FA" w:rsidRPr="00CA7CF1" w:rsidTr="00621867">
        <w:trPr>
          <w:trHeight w:val="27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5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Выдача расписки с перечнем всех полученных бумаг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Выдача расписки с перечнем всех полученных бумаг</w:t>
            </w:r>
          </w:p>
        </w:tc>
      </w:tr>
      <w:tr w:rsidR="003212FA" w:rsidRPr="00CA7CF1" w:rsidTr="00621867">
        <w:trPr>
          <w:trHeight w:val="265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3212FA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6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Проверка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212FA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Проверка документов</w:t>
            </w:r>
          </w:p>
        </w:tc>
      </w:tr>
      <w:tr w:rsidR="00BF35C0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F35C0" w:rsidRPr="00621867" w:rsidRDefault="003212FA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7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Передача документов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F35C0" w:rsidRPr="00CA7CF1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Передача документов</w:t>
            </w:r>
          </w:p>
        </w:tc>
      </w:tr>
      <w:tr w:rsidR="00683656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8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</w:t>
            </w:r>
            <w:r w:rsidR="00621867">
              <w:rPr>
                <w:rFonts w:cs="Times New Roman"/>
                <w:sz w:val="24"/>
                <w:szCs w:val="24"/>
              </w:rPr>
              <w:t>Оформление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21867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Оформление</w:t>
            </w:r>
            <w:r w:rsidR="00683656">
              <w:rPr>
                <w:rFonts w:cs="Times New Roman"/>
                <w:sz w:val="24"/>
                <w:szCs w:val="24"/>
              </w:rPr>
              <w:t xml:space="preserve"> регистрации по новому адресу</w:t>
            </w:r>
          </w:p>
        </w:tc>
      </w:tr>
      <w:tr w:rsidR="00683656" w:rsidRPr="00CA7CF1" w:rsidTr="00621867">
        <w:trPr>
          <w:trHeight w:val="256"/>
          <w:jc w:val="right"/>
        </w:trPr>
        <w:tc>
          <w:tcPr>
            <w:tcW w:w="4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83656" w:rsidRPr="00621867" w:rsidRDefault="00683656" w:rsidP="00CA7CF1">
            <w:pPr>
              <w:spacing w:line="240" w:lineRule="auto"/>
              <w:ind w:firstLine="269"/>
              <w:rPr>
                <w:rFonts w:cs="Times New Roman"/>
                <w:sz w:val="24"/>
                <w:szCs w:val="24"/>
              </w:rPr>
            </w:pPr>
            <w:r w:rsidRPr="00621867">
              <w:rPr>
                <w:rFonts w:cs="Times New Roman"/>
                <w:sz w:val="24"/>
                <w:szCs w:val="24"/>
              </w:rPr>
              <w:t>9</w:t>
            </w:r>
            <w:r w:rsidR="00621867" w:rsidRPr="00621867">
              <w:rPr>
                <w:rFonts w:cs="Times New Roman"/>
                <w:sz w:val="24"/>
                <w:szCs w:val="24"/>
              </w:rPr>
              <w:t xml:space="preserve"> - Прийти за паспортом с отметкой о регистрации по новому адресу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83656" w:rsidRDefault="00683656" w:rsidP="003212F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Прийти за паспортом с отметкой о регистрации по новому адресу</w:t>
            </w:r>
          </w:p>
        </w:tc>
      </w:tr>
    </w:tbl>
    <w:p w:rsidR="000D79DD" w:rsidRDefault="000D79DD" w:rsidP="00BC0F93"/>
    <w:p w:rsidR="00BE6A6C" w:rsidRDefault="00BE6A6C" w:rsidP="00BC0F93">
      <w:r>
        <w:t>Словесный алгоритм</w:t>
      </w:r>
      <w:r w:rsidR="00CA7CF1" w:rsidRPr="00CA7CF1">
        <w:t xml:space="preserve"> </w:t>
      </w:r>
      <w:r w:rsidR="00CA7CF1">
        <w:t>б</w:t>
      </w:r>
      <w:r>
        <w:t>изнес-процесс</w:t>
      </w:r>
      <w:r w:rsidR="00CA7CF1">
        <w:t>а</w:t>
      </w:r>
      <w:r>
        <w:t xml:space="preserve"> «</w:t>
      </w:r>
      <w:r w:rsidR="00621867" w:rsidRPr="00683656">
        <w:t>Оформление всех нужных документов</w:t>
      </w:r>
      <w:r w:rsidRPr="00621867">
        <w:t>»</w:t>
      </w:r>
      <w:r>
        <w:t xml:space="preserve"> осуществляется следующим образом:</w:t>
      </w:r>
    </w:p>
    <w:p w:rsidR="003212FA" w:rsidRDefault="003212FA" w:rsidP="00BC0F93">
      <w:r w:rsidRPr="003212FA">
        <w:t xml:space="preserve">1. </w:t>
      </w:r>
      <w:r w:rsidR="00683656" w:rsidRPr="00683656">
        <w:t>Оформление всех нужных документов</w:t>
      </w:r>
      <w:r w:rsidRPr="003212FA">
        <w:t xml:space="preserve">: - </w:t>
      </w:r>
      <w:r w:rsidR="00683656">
        <w:t>Оформление всех нужных документов у нотариуса</w:t>
      </w:r>
    </w:p>
    <w:p w:rsidR="00BE6A6C" w:rsidRDefault="00BE6A6C" w:rsidP="00BC0F93">
      <w:r>
        <w:lastRenderedPageBreak/>
        <w:t>Диаграмма действий:</w:t>
      </w:r>
    </w:p>
    <w:p w:rsidR="007863F6" w:rsidRDefault="008E6CB4" w:rsidP="008B4B7A">
      <w:pPr>
        <w:tabs>
          <w:tab w:val="left" w:pos="1170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81525" cy="4591050"/>
            <wp:effectExtent l="0" t="0" r="9525" b="0"/>
            <wp:docPr id="32" name="Рисунок 32" descr="C:\Users\iabut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abut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="00EA509F">
        <w:rPr>
          <w:sz w:val="24"/>
          <w:szCs w:val="20"/>
        </w:rPr>
        <w:t>«</w:t>
      </w:r>
      <w:r w:rsidR="00EA509F" w:rsidRPr="00621867">
        <w:rPr>
          <w:sz w:val="24"/>
          <w:szCs w:val="20"/>
        </w:rPr>
        <w:t>Бизнес-процесс «</w:t>
      </w:r>
      <w:r w:rsidR="00621867" w:rsidRPr="00621867">
        <w:rPr>
          <w:sz w:val="24"/>
          <w:szCs w:val="20"/>
        </w:rPr>
        <w:t>Оформление всех нужных документов</w:t>
      </w:r>
      <w:r w:rsidR="00EA509F" w:rsidRPr="00621867">
        <w:rPr>
          <w:sz w:val="24"/>
          <w:szCs w:val="20"/>
        </w:rPr>
        <w:t>»</w:t>
      </w:r>
      <w:r w:rsidR="00FA3EC5" w:rsidRPr="00621867">
        <w:rPr>
          <w:sz w:val="24"/>
          <w:szCs w:val="20"/>
        </w:rPr>
        <w:t>»</w:t>
      </w:r>
    </w:p>
    <w:bookmarkEnd w:id="13"/>
    <w:p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6A6C" w:rsidRDefault="00BE6A6C" w:rsidP="00BE6A6C">
      <w:pPr>
        <w:ind w:firstLine="0"/>
        <w:rPr>
          <w:sz w:val="24"/>
          <w:szCs w:val="20"/>
        </w:rPr>
      </w:pPr>
    </w:p>
    <w:p w:rsidR="00461AFB" w:rsidRPr="00461AFB" w:rsidRDefault="0007680D" w:rsidP="00461AFB">
      <w:pPr>
        <w:jc w:val="right"/>
        <w:rPr>
          <w:sz w:val="24"/>
          <w:szCs w:val="20"/>
        </w:rPr>
      </w:pPr>
      <w:r w:rsidRPr="00621867">
        <w:rPr>
          <w:sz w:val="24"/>
          <w:szCs w:val="20"/>
        </w:rPr>
        <w:t>Таблица №3</w:t>
      </w:r>
      <w:r w:rsidR="00461AFB" w:rsidRPr="00621867">
        <w:rPr>
          <w:sz w:val="24"/>
          <w:szCs w:val="20"/>
        </w:rPr>
        <w:t xml:space="preserve"> «Таблица описания операций</w:t>
      </w:r>
      <w:r w:rsidR="00461AFB" w:rsidRPr="00461AFB">
        <w:rPr>
          <w:sz w:val="24"/>
          <w:szCs w:val="20"/>
        </w:rPr>
        <w:t xml:space="preserve"> </w:t>
      </w:r>
    </w:p>
    <w:p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 w:rsidR="000D1E61" w:rsidRPr="000D1E61">
        <w:rPr>
          <w:sz w:val="24"/>
          <w:szCs w:val="20"/>
        </w:rPr>
        <w:t>Операция по выполнению услуги»</w:t>
      </w:r>
    </w:p>
    <w:tbl>
      <w:tblPr>
        <w:tblStyle w:val="ac"/>
        <w:tblW w:w="15304" w:type="dxa"/>
        <w:tblLayout w:type="fixed"/>
        <w:tblLook w:val="04A0"/>
      </w:tblPr>
      <w:tblGrid>
        <w:gridCol w:w="2186"/>
        <w:gridCol w:w="2186"/>
        <w:gridCol w:w="2186"/>
        <w:gridCol w:w="2186"/>
        <w:gridCol w:w="2187"/>
        <w:gridCol w:w="2186"/>
        <w:gridCol w:w="2187"/>
      </w:tblGrid>
      <w:tr w:rsidR="003212FA" w:rsidRPr="00F06ECB" w:rsidTr="00E83A93">
        <w:trPr>
          <w:trHeight w:val="1161"/>
        </w:trPr>
        <w:tc>
          <w:tcPr>
            <w:tcW w:w="2186" w:type="dxa"/>
          </w:tcPr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Диаграмма  и номер операции </w:t>
            </w:r>
            <w:proofErr w:type="gramStart"/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на</w:t>
            </w:r>
            <w:proofErr w:type="gramEnd"/>
          </w:p>
          <w:p w:rsidR="003212FA" w:rsidRPr="00A156A1" w:rsidRDefault="003212FA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:rsidR="003212FA" w:rsidRPr="006B66F9" w:rsidRDefault="003212FA" w:rsidP="003212FA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Составляемый документ</w:t>
            </w:r>
          </w:p>
          <w:p w:rsidR="003212FA" w:rsidRPr="007E4A1F" w:rsidRDefault="003212FA" w:rsidP="003212F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6B66F9">
              <w:rPr>
                <w:rFonts w:cs="Times New Roman"/>
                <w:sz w:val="22"/>
              </w:rPr>
              <w:t>(Исходящий документ)</w:t>
            </w:r>
          </w:p>
        </w:tc>
        <w:tc>
          <w:tcPr>
            <w:tcW w:w="2186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3212FA" w:rsidRPr="007E4A1F" w:rsidRDefault="003212FA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7" w:type="dxa"/>
          </w:tcPr>
          <w:p w:rsidR="003212FA" w:rsidRDefault="003212FA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3212FA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Реестр, в котором регистрируется документ</w:t>
            </w:r>
          </w:p>
        </w:tc>
      </w:tr>
      <w:tr w:rsidR="003212FA" w:rsidTr="003212FA">
        <w:trPr>
          <w:trHeight w:val="572"/>
        </w:trPr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:rsidR="003212FA" w:rsidRPr="006B66F9" w:rsidRDefault="003212FA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7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</w:t>
            </w:r>
          </w:p>
        </w:tc>
        <w:tc>
          <w:tcPr>
            <w:tcW w:w="2187" w:type="dxa"/>
          </w:tcPr>
          <w:p w:rsidR="003212FA" w:rsidRP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</w:t>
            </w:r>
          </w:p>
        </w:tc>
      </w:tr>
      <w:tr w:rsidR="003212FA" w:rsidTr="003212FA">
        <w:trPr>
          <w:trHeight w:val="553"/>
        </w:trPr>
        <w:tc>
          <w:tcPr>
            <w:tcW w:w="2186" w:type="dxa"/>
          </w:tcPr>
          <w:p w:rsidR="003212FA" w:rsidRPr="007E4A1F" w:rsidRDefault="003212FA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1.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Pr="006B66F9">
              <w:rPr>
                <w:rFonts w:cs="Times New Roman"/>
                <w:sz w:val="22"/>
              </w:rPr>
              <w:t>Заявление на услугу</w:t>
            </w:r>
          </w:p>
          <w:p w:rsidR="003212FA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8E6CB4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Запрос данных</w:t>
            </w:r>
          </w:p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3212FA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Клиент</w:t>
            </w:r>
          </w:p>
        </w:tc>
        <w:tc>
          <w:tcPr>
            <w:tcW w:w="2187" w:type="dxa"/>
          </w:tcPr>
          <w:p w:rsidR="003212FA" w:rsidRPr="007E4A1F" w:rsidRDefault="003212FA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3212FA" w:rsidRPr="007E4A1F" w:rsidRDefault="00E83A93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:rsidR="003212FA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E83A93" w:rsidTr="003212FA">
        <w:trPr>
          <w:trHeight w:hRule="exact" w:val="1094"/>
        </w:trPr>
        <w:tc>
          <w:tcPr>
            <w:tcW w:w="2186" w:type="dxa"/>
          </w:tcPr>
          <w:p w:rsidR="00E83A93" w:rsidRPr="007E4A1F" w:rsidRDefault="008E6CB4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2.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="008E6CB4">
              <w:rPr>
                <w:rFonts w:cs="Times New Roman"/>
                <w:sz w:val="22"/>
              </w:rPr>
              <w:t>Отправка данных о необходимых документах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6B66F9" w:rsidRDefault="008E6CB4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Отправка данных</w:t>
            </w:r>
          </w:p>
          <w:p w:rsidR="00E83A93" w:rsidRPr="00A156A1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E83A93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Сотрудник регистрации</w:t>
            </w: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:rsidR="00E83A93" w:rsidRPr="007E4A1F" w:rsidRDefault="008E6CB4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:rsidR="00E83A93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E83A93" w:rsidTr="003212FA">
        <w:trPr>
          <w:trHeight w:val="820"/>
        </w:trPr>
        <w:tc>
          <w:tcPr>
            <w:tcW w:w="2186" w:type="dxa"/>
          </w:tcPr>
          <w:p w:rsidR="00E83A93" w:rsidRPr="007E4A1F" w:rsidRDefault="008E6CB4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:rsidR="00E83A93" w:rsidRPr="006B66F9" w:rsidRDefault="00E83A93" w:rsidP="00E83A93">
            <w:pPr>
              <w:ind w:firstLine="0"/>
              <w:contextualSpacing w:val="0"/>
              <w:jc w:val="center"/>
              <w:rPr>
                <w:rFonts w:cs="Times New Roman"/>
                <w:sz w:val="22"/>
              </w:rPr>
            </w:pPr>
            <w:r w:rsidRPr="006B66F9">
              <w:rPr>
                <w:rFonts w:cs="Times New Roman"/>
                <w:sz w:val="22"/>
              </w:rPr>
              <w:t>3.</w:t>
            </w:r>
            <w:r w:rsidRPr="006B66F9">
              <w:rPr>
                <w:rFonts w:eastAsia="Times New Roman" w:cs="Times New Roman"/>
                <w:b/>
                <w:bCs/>
                <w:color w:val="A9B7C6"/>
                <w:spacing w:val="-2"/>
                <w:sz w:val="22"/>
                <w:lang w:eastAsia="ru-RU"/>
              </w:rPr>
              <w:t xml:space="preserve"> </w:t>
            </w:r>
            <w:r w:rsidR="008E6CB4">
              <w:rPr>
                <w:rFonts w:cs="Times New Roman"/>
                <w:sz w:val="22"/>
              </w:rPr>
              <w:t>Оформление всех нужных документов и последующая передача их клиенту</w:t>
            </w:r>
          </w:p>
          <w:p w:rsidR="00E83A93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  <w:tc>
          <w:tcPr>
            <w:tcW w:w="2186" w:type="dxa"/>
          </w:tcPr>
          <w:p w:rsidR="00E83A93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 xml:space="preserve">Оформление документов </w:t>
            </w:r>
          </w:p>
        </w:tc>
        <w:tc>
          <w:tcPr>
            <w:tcW w:w="2186" w:type="dxa"/>
          </w:tcPr>
          <w:p w:rsidR="00E83A93" w:rsidRPr="007E4A1F" w:rsidRDefault="008E6CB4" w:rsidP="008E6CB4">
            <w:pPr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 w:val="22"/>
              </w:rPr>
              <w:t>Нотариус</w:t>
            </w:r>
          </w:p>
        </w:tc>
        <w:tc>
          <w:tcPr>
            <w:tcW w:w="2187" w:type="dxa"/>
          </w:tcPr>
          <w:p w:rsidR="00E83A93" w:rsidRPr="007E4A1F" w:rsidRDefault="00E83A93" w:rsidP="00E83A9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:rsidR="00E83A93" w:rsidRPr="007E4A1F" w:rsidRDefault="008E6CB4" w:rsidP="00E83A93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187" w:type="dxa"/>
          </w:tcPr>
          <w:p w:rsidR="00E83A93" w:rsidRPr="007E4A1F" w:rsidRDefault="008E6CB4" w:rsidP="00E83A93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4" w:name="_Toc154041408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4"/>
    </w:p>
    <w:p w:rsidR="00286715" w:rsidRPr="00286715" w:rsidRDefault="00286715" w:rsidP="00286715"/>
    <w:p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5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5"/>
    </w:p>
    <w:p w:rsidR="00621867" w:rsidRDefault="00621867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bookmarkStart w:id="16" w:name="_Toc154041410"/>
      <w:r>
        <w:rPr>
          <w:rFonts w:eastAsiaTheme="majorEastAsia" w:cstheme="majorBidi"/>
          <w:color w:val="000000" w:themeColor="text1"/>
          <w:sz w:val="28"/>
        </w:rPr>
        <w:t>В</w:t>
      </w:r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ыбран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Visual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proofErr w:type="spellStart"/>
      <w:r w:rsidR="000D79DD" w:rsidRPr="000D79DD">
        <w:rPr>
          <w:rFonts w:eastAsiaTheme="majorEastAsia" w:cstheme="majorBidi"/>
          <w:color w:val="000000" w:themeColor="text1"/>
          <w:sz w:val="28"/>
        </w:rPr>
        <w:t>Studio</w:t>
      </w:r>
      <w:proofErr w:type="spellEnd"/>
      <w:r w:rsidR="000D79DD" w:rsidRPr="000D79DD">
        <w:rPr>
          <w:rFonts w:eastAsiaTheme="majorEastAsia" w:cstheme="majorBidi"/>
          <w:color w:val="000000" w:themeColor="text1"/>
          <w:sz w:val="28"/>
        </w:rPr>
        <w:t xml:space="preserve"> </w:t>
      </w:r>
      <w:r w:rsidR="000D79DD" w:rsidRPr="00621867">
        <w:rPr>
          <w:rFonts w:eastAsiaTheme="majorEastAsia" w:cstheme="majorBidi"/>
          <w:color w:val="000000" w:themeColor="text1"/>
          <w:sz w:val="28"/>
        </w:rPr>
        <w:t xml:space="preserve">2022 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Разработчики зачастую сталкиваются с проблемами обработки информации, такими как необходимость быстрого и управляемого обработки данных, повышения производительности и мобильности разработчиков, а также с требованиями сокращения затрат на информационные технологии и расширения инфраструктуры в соответствии с растущими требованиями. В этом контексте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Microsoft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2022 является решением для управления и анализа данных.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 предлагает интегрированное решение для управления и анализа данных, которое помогает: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Строить, развертывать и управлять высоконадежными промышленными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Повышать производительность информационных технологий путем упрощения процессов разработки, развертывания и управления приложениями.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Обеспечивать интеграцию данных между различными платформами, приложениями и устройствами.</w:t>
      </w:r>
    </w:p>
    <w:p w:rsidR="000D79DD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>- Оптимизировать стоимость без ущерба для качества выполнения, доступности, масштабируемости и безопасности.</w:t>
      </w:r>
    </w:p>
    <w:p w:rsidR="00F8429A" w:rsidRPr="000D79DD" w:rsidRDefault="000D79DD" w:rsidP="000D79DD">
      <w:pPr>
        <w:pStyle w:val="11"/>
        <w:rPr>
          <w:rFonts w:eastAsiaTheme="majorEastAsia" w:cstheme="majorBidi"/>
          <w:color w:val="000000" w:themeColor="text1"/>
          <w:sz w:val="28"/>
        </w:rPr>
      </w:pPr>
      <w:r w:rsidRPr="000D79DD">
        <w:rPr>
          <w:rFonts w:eastAsiaTheme="majorEastAsia" w:cstheme="majorBidi"/>
          <w:color w:val="000000" w:themeColor="text1"/>
          <w:sz w:val="28"/>
        </w:rPr>
        <w:t xml:space="preserve">Исходя из перечисленных выше преимуществ MS SQL </w:t>
      </w:r>
      <w:proofErr w:type="spellStart"/>
      <w:r w:rsidRPr="000D79DD">
        <w:rPr>
          <w:rFonts w:eastAsiaTheme="majorEastAsia" w:cstheme="majorBidi"/>
          <w:color w:val="000000" w:themeColor="text1"/>
          <w:sz w:val="28"/>
        </w:rPr>
        <w:t>Server</w:t>
      </w:r>
      <w:proofErr w:type="spellEnd"/>
      <w:r w:rsidRPr="000D79DD">
        <w:rPr>
          <w:rFonts w:eastAsiaTheme="majorEastAsia" w:cstheme="majorBidi"/>
          <w:color w:val="000000" w:themeColor="text1"/>
          <w:sz w:val="28"/>
        </w:rPr>
        <w:t xml:space="preserve"> 2018, этот продукт был выбран в качестве сервера базы данных для обеспечения повышенной эффективности и надежности работы системы.</w:t>
      </w:r>
    </w:p>
    <w:p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6"/>
    </w:p>
    <w:p w:rsidR="00E83A93" w:rsidRPr="00990654" w:rsidRDefault="00E83A93" w:rsidP="00E83A93">
      <w:pPr>
        <w:pStyle w:val="ad"/>
        <w:ind w:firstLine="708"/>
        <w:rPr>
          <w:sz w:val="28"/>
          <w:szCs w:val="28"/>
        </w:rPr>
      </w:pPr>
      <w:bookmarkStart w:id="17" w:name="_Toc152573343"/>
      <w:bookmarkStart w:id="18" w:name="_Toc154041411"/>
      <w:bookmarkStart w:id="19" w:name="_Hlk152236604"/>
      <w:r>
        <w:rPr>
          <w:sz w:val="28"/>
          <w:szCs w:val="28"/>
        </w:rPr>
        <w:t xml:space="preserve">Разработана схема данных в среде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543300" cy="3435392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72" cy="345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3 «Модель данных»</w:t>
      </w:r>
    </w:p>
    <w:p w:rsidR="00E83A93" w:rsidRPr="000D79DD" w:rsidRDefault="00E83A93" w:rsidP="00E83A93">
      <w:pPr>
        <w:pStyle w:val="ad"/>
        <w:rPr>
          <w:bCs/>
          <w:sz w:val="28"/>
        </w:rPr>
      </w:pPr>
      <w:r w:rsidRPr="000D79DD">
        <w:rPr>
          <w:bCs/>
          <w:sz w:val="28"/>
        </w:rPr>
        <w:t>Структура приложения в обозревателе решений:</w:t>
      </w:r>
    </w:p>
    <w:p w:rsidR="00E83A93" w:rsidRDefault="00E83A93" w:rsidP="00E83A93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2074248" cy="3686175"/>
            <wp:effectExtent l="0" t="0" r="254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40" cy="369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>Рис. 4 «Структура приложения»</w:t>
      </w:r>
    </w:p>
    <w:p w:rsidR="00E83A93" w:rsidRDefault="00FF318A" w:rsidP="00E83A93">
      <w:pPr>
        <w:pStyle w:val="ad"/>
        <w:rPr>
          <w:sz w:val="28"/>
        </w:rPr>
      </w:pPr>
      <w:r>
        <w:rPr>
          <w:sz w:val="28"/>
        </w:rPr>
        <w:t xml:space="preserve">Класс </w:t>
      </w:r>
      <w:r w:rsidR="00E83A93">
        <w:rPr>
          <w:sz w:val="28"/>
          <w:lang w:val="en-US"/>
        </w:rPr>
        <w:t>Frame</w:t>
      </w:r>
      <w:r w:rsidR="00E83A93">
        <w:rPr>
          <w:sz w:val="28"/>
        </w:rPr>
        <w:t>, служащий для вывода данных с базы данных: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 System;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System.Collections.Generic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System.Linq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using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System.Text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lastRenderedPageBreak/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System.Threading.Tasks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System.Windows.Controls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namespace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public class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ClassFrame</w:t>
      </w:r>
      <w:proofErr w:type="spellEnd"/>
    </w:p>
    <w:p w:rsidR="00E83A93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static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Frame</w:t>
      </w: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frmObj</w:t>
      </w:r>
      <w:proofErr w:type="spellEnd"/>
      <w:r w:rsidRPr="00B27AF5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B27AF5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E83A93" w:rsidRPr="00B27AF5" w:rsidRDefault="00E83A93" w:rsidP="00E83A93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E83A93" w:rsidRPr="00FA3EC5" w:rsidRDefault="00E83A93" w:rsidP="00E83A93">
      <w:pPr>
        <w:ind w:firstLine="0"/>
        <w:rPr>
          <w:lang w:val="en-US"/>
        </w:rPr>
      </w:pPr>
      <w:r w:rsidRPr="00FF318A">
        <w:rPr>
          <w:rStyle w:val="af1"/>
          <w:b w:val="0"/>
          <w:i w:val="0"/>
          <w:color w:val="auto"/>
        </w:rPr>
        <w:t>Класс</w:t>
      </w:r>
      <w:r w:rsidRPr="00FA3EC5">
        <w:rPr>
          <w:rStyle w:val="af1"/>
          <w:lang w:val="en-US"/>
        </w:rPr>
        <w:t xml:space="preserve"> </w:t>
      </w:r>
      <w:proofErr w:type="spellStart"/>
      <w:r w:rsidRPr="006974CA">
        <w:rPr>
          <w:lang w:val="en-US"/>
        </w:rPr>
        <w:t>MFCDBEntities</w:t>
      </w:r>
      <w:proofErr w:type="spellEnd"/>
      <w:r w:rsidRPr="00FA3EC5">
        <w:rPr>
          <w:lang w:val="en-US"/>
        </w:rPr>
        <w:t xml:space="preserve">, </w:t>
      </w:r>
      <w:r w:rsidRPr="00535569">
        <w:t>служащий</w:t>
      </w:r>
      <w:r w:rsidRPr="00FA3EC5">
        <w:rPr>
          <w:lang w:val="en-US"/>
        </w:rPr>
        <w:t xml:space="preserve"> </w:t>
      </w:r>
      <w:r w:rsidRPr="00535569">
        <w:t>для</w:t>
      </w:r>
      <w:r w:rsidRPr="00FA3EC5">
        <w:rPr>
          <w:lang w:val="en-US"/>
        </w:rPr>
        <w:t xml:space="preserve"> </w:t>
      </w:r>
      <w:r w:rsidRPr="00535569">
        <w:t>связи</w:t>
      </w:r>
      <w:r w:rsidRPr="00FA3EC5">
        <w:rPr>
          <w:lang w:val="en-US"/>
        </w:rPr>
        <w:t xml:space="preserve"> </w:t>
      </w:r>
      <w:r w:rsidRPr="00535569">
        <w:t>с</w:t>
      </w:r>
      <w:r w:rsidRPr="00FA3EC5">
        <w:rPr>
          <w:lang w:val="en-US"/>
        </w:rPr>
        <w:t xml:space="preserve"> </w:t>
      </w:r>
      <w:r w:rsidRPr="00535569">
        <w:t>базой</w:t>
      </w:r>
      <w:r w:rsidRPr="00FA3EC5">
        <w:rPr>
          <w:lang w:val="en-US"/>
        </w:rPr>
        <w:t xml:space="preserve"> </w:t>
      </w:r>
      <w:r w:rsidRPr="00535569">
        <w:t>данных</w:t>
      </w:r>
      <w:r w:rsidRPr="00FA3EC5">
        <w:rPr>
          <w:lang w:val="en-US"/>
        </w:rPr>
        <w:t>: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System;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using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System.Data.Entity.Infrastructure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partial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class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: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DbContext</w:t>
      </w:r>
      <w:proofErr w:type="spellEnd"/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private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2B91AF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: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base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r w:rsidRPr="00C06AD0">
        <w:rPr>
          <w:rFonts w:ascii="Courier New" w:hAnsi="Courier New" w:cs="Courier New"/>
          <w:color w:val="A31515"/>
          <w:sz w:val="22"/>
          <w:lang w:val="en-US"/>
        </w:rPr>
        <w:t>"name=</w:t>
      </w:r>
      <w:proofErr w:type="spellStart"/>
      <w:r w:rsidRPr="00C06AD0">
        <w:rPr>
          <w:rFonts w:ascii="Courier New" w:hAnsi="Courier New" w:cs="Courier New"/>
          <w:color w:val="A31515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A31515"/>
          <w:sz w:val="22"/>
          <w:lang w:val="en-US"/>
        </w:rPr>
        <w:t>"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static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GetContext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if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(_context ==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null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    _context =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proofErr w:type="gramStart"/>
      <w:r w:rsidRPr="00C06AD0">
        <w:rPr>
          <w:rFonts w:ascii="Courier New" w:hAnsi="Courier New" w:cs="Courier New"/>
          <w:color w:val="000000"/>
          <w:sz w:val="22"/>
          <w:lang w:val="en-US"/>
        </w:rPr>
        <w:t>MFCDBEntities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return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_context;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protected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override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void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OnModelCreating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modelBuilder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{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throw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UnintentionalCodeFirstException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();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FullAdress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&lt;Passport&gt; Passport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&lt;Registration&gt; Registration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&gt;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sysdiagrams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C06AD0" w:rsidRDefault="00E83A93" w:rsidP="00E83A9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hAnsi="Courier New" w:cs="Courier New"/>
          <w:color w:val="000000"/>
          <w:sz w:val="22"/>
          <w:lang w:val="en-US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C06AD0">
        <w:rPr>
          <w:rFonts w:ascii="Courier New" w:hAnsi="Courier New" w:cs="Courier New"/>
          <w:color w:val="0000FF"/>
          <w:sz w:val="22"/>
          <w:lang w:val="en-US"/>
        </w:rPr>
        <w:t>public</w:t>
      </w:r>
      <w:proofErr w:type="gram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virtual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C06AD0">
        <w:rPr>
          <w:rFonts w:ascii="Courier New" w:hAnsi="Courier New" w:cs="Courier New"/>
          <w:color w:val="000000"/>
          <w:sz w:val="22"/>
          <w:lang w:val="en-US"/>
        </w:rPr>
        <w:t>DbSet</w:t>
      </w:r>
      <w:proofErr w:type="spellEnd"/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&lt;Worker&gt; Worker {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get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r w:rsidRPr="00C06AD0">
        <w:rPr>
          <w:rFonts w:ascii="Courier New" w:hAnsi="Courier New" w:cs="Courier New"/>
          <w:color w:val="0000FF"/>
          <w:sz w:val="22"/>
          <w:lang w:val="en-US"/>
        </w:rPr>
        <w:t>set</w:t>
      </w:r>
      <w:r w:rsidRPr="00C06AD0">
        <w:rPr>
          <w:rFonts w:ascii="Courier New" w:hAnsi="Courier New" w:cs="Courier New"/>
          <w:color w:val="000000"/>
          <w:sz w:val="22"/>
          <w:lang w:val="en-US"/>
        </w:rPr>
        <w:t>; }</w:t>
      </w:r>
    </w:p>
    <w:p w:rsidR="00E83A93" w:rsidRPr="00FA3EC5" w:rsidRDefault="00E83A93" w:rsidP="00E83A93">
      <w:pPr>
        <w:ind w:firstLine="0"/>
        <w:rPr>
          <w:rStyle w:val="af1"/>
          <w:rFonts w:ascii="Courier New" w:hAnsi="Courier New" w:cs="Courier New"/>
          <w:b w:val="0"/>
          <w:bCs w:val="0"/>
          <w:i w:val="0"/>
          <w:iCs w:val="0"/>
          <w:sz w:val="22"/>
        </w:rPr>
      </w:pPr>
      <w:r w:rsidRPr="00C06AD0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FA3EC5">
        <w:rPr>
          <w:rFonts w:ascii="Courier New" w:hAnsi="Courier New" w:cs="Courier New"/>
          <w:color w:val="000000"/>
          <w:sz w:val="22"/>
        </w:rPr>
        <w:t>}</w:t>
      </w:r>
    </w:p>
    <w:p w:rsidR="00E83A93" w:rsidRPr="003C5368" w:rsidRDefault="00E83A93" w:rsidP="003C5368">
      <w:pPr>
        <w:pStyle w:val="ad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:rsidR="00E83A93" w:rsidRDefault="00E83A93" w:rsidP="00E83A93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Входные и выходные данные </w:t>
      </w:r>
    </w:p>
    <w:p w:rsidR="00E83A93" w:rsidRPr="00411685" w:rsidRDefault="00E83A93" w:rsidP="00E83A93">
      <w:pPr>
        <w:pStyle w:val="ad"/>
        <w:ind w:firstLine="708"/>
        <w:jc w:val="right"/>
        <w:rPr>
          <w:bCs/>
        </w:rPr>
      </w:pPr>
      <w:bookmarkStart w:id="20" w:name="_Toc107048131"/>
      <w:bookmarkStart w:id="21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-113" w:type="dxa"/>
        <w:tblLook w:val="04A0"/>
      </w:tblPr>
      <w:tblGrid>
        <w:gridCol w:w="1364"/>
        <w:gridCol w:w="2509"/>
        <w:gridCol w:w="1654"/>
        <w:gridCol w:w="4079"/>
      </w:tblGrid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ключ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обязательное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01E8B">
              <w:rPr>
                <w:b/>
                <w:bCs/>
              </w:rPr>
              <w:t>примечание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501E8B">
              <w:rPr>
                <w:b/>
                <w:bCs/>
              </w:rPr>
              <w:t>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IdExpenseIvoices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NameCity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города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NameStreet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Название улицы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HomeNumber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дома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Apartment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квартиры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lastRenderedPageBreak/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Type_of_passport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Тип Паспорта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Issued_by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Кем выдан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PassNumber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Паспорта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Работники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DateOfBirth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Номер телефона</w:t>
            </w:r>
          </w:p>
        </w:tc>
      </w:tr>
      <w:tr w:rsidR="00E83A93" w:rsidRPr="00501E8B" w:rsidTr="00E83A93">
        <w:tc>
          <w:tcPr>
            <w:tcW w:w="9606" w:type="dxa"/>
            <w:gridSpan w:val="4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rPr>
                <w:b/>
                <w:bCs/>
              </w:rPr>
              <w:t>Тип пользователей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Первичный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IdRegistration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Идентификатор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ФИО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рождения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Place_of_Birth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Family_status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Семейное положение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Where_did_come_from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01E8B">
              <w:rPr>
                <w:lang w:val="en-US"/>
              </w:rPr>
              <w:t>Passport</w:t>
            </w:r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паспорт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Place_of_discharge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адрес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Registration_date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Дата регистрации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Date_of_discharge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proofErr w:type="gramStart"/>
            <w:r w:rsidRPr="00501E8B">
              <w:t>Дата</w:t>
            </w:r>
            <w:proofErr w:type="gramEnd"/>
            <w:r w:rsidRPr="00501E8B">
              <w:t xml:space="preserve"> когда выбыл</w:t>
            </w:r>
          </w:p>
        </w:tc>
      </w:tr>
      <w:tr w:rsidR="00E83A93" w:rsidRPr="00501E8B" w:rsidTr="00E83A93">
        <w:tc>
          <w:tcPr>
            <w:tcW w:w="1364" w:type="dxa"/>
          </w:tcPr>
          <w:p w:rsidR="00E83A93" w:rsidRPr="00501E8B" w:rsidRDefault="00E83A93" w:rsidP="00E83A93">
            <w:pPr>
              <w:pStyle w:val="ad"/>
              <w:spacing w:line="240" w:lineRule="auto"/>
              <w:ind w:hanging="142"/>
              <w:jc w:val="center"/>
            </w:pPr>
            <w:r w:rsidRPr="00501E8B">
              <w:t>Внешний</w:t>
            </w:r>
          </w:p>
        </w:tc>
        <w:tc>
          <w:tcPr>
            <w:tcW w:w="250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501E8B">
              <w:rPr>
                <w:lang w:val="en-US"/>
              </w:rPr>
              <w:t>IdWorker</w:t>
            </w:r>
            <w:proofErr w:type="spellEnd"/>
          </w:p>
        </w:tc>
        <w:tc>
          <w:tcPr>
            <w:tcW w:w="1654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Да</w:t>
            </w:r>
          </w:p>
        </w:tc>
        <w:tc>
          <w:tcPr>
            <w:tcW w:w="4079" w:type="dxa"/>
          </w:tcPr>
          <w:p w:rsidR="00E83A93" w:rsidRPr="00501E8B" w:rsidRDefault="00E83A93" w:rsidP="00E83A93">
            <w:pPr>
              <w:pStyle w:val="ad"/>
              <w:spacing w:line="240" w:lineRule="auto"/>
              <w:ind w:firstLine="0"/>
              <w:jc w:val="center"/>
            </w:pPr>
            <w:r w:rsidRPr="00501E8B">
              <w:t>Внешний ключ к таблице работник</w:t>
            </w:r>
          </w:p>
        </w:tc>
      </w:tr>
      <w:bookmarkEnd w:id="20"/>
      <w:bookmarkEnd w:id="21"/>
    </w:tbl>
    <w:p w:rsidR="00E83A93" w:rsidRPr="00501E8B" w:rsidRDefault="00E83A93" w:rsidP="00E83A93">
      <w:pPr>
        <w:ind w:firstLine="0"/>
        <w:rPr>
          <w:rFonts w:cs="Times New Roman"/>
          <w:sz w:val="24"/>
          <w:szCs w:val="24"/>
        </w:rPr>
      </w:pPr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 w:rsidRPr="00E83A93"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7"/>
      <w:bookmarkEnd w:id="18"/>
    </w:p>
    <w:bookmarkEnd w:id="19"/>
    <w:p w:rsidR="00E83A93" w:rsidRPr="007E3BB1" w:rsidRDefault="00E83A93" w:rsidP="00E83A93">
      <w:r>
        <w:t>При открытии приложен</w:t>
      </w:r>
      <w:r w:rsidR="00FF318A">
        <w:t>ия выпадает главное окно с 4 кнопками для переходов на страницы</w:t>
      </w:r>
      <w:r w:rsidR="00FF318A" w:rsidRPr="00FF318A">
        <w:t xml:space="preserve">: </w:t>
      </w:r>
      <w:r w:rsidR="00FF318A">
        <w:t>Адреса</w:t>
      </w:r>
      <w:r w:rsidR="00FF318A" w:rsidRPr="00FF318A">
        <w:t>,</w:t>
      </w:r>
      <w:r w:rsidR="00FF318A">
        <w:t xml:space="preserve"> Паспорта</w:t>
      </w:r>
      <w:r w:rsidR="00FF318A" w:rsidRPr="00FF318A">
        <w:t>,</w:t>
      </w:r>
      <w:r w:rsidR="00FF318A">
        <w:t xml:space="preserve"> Регистрации</w:t>
      </w:r>
      <w:r w:rsidR="00FF318A" w:rsidRPr="00FF318A">
        <w:t>,</w:t>
      </w:r>
      <w:r w:rsidR="00FF318A">
        <w:t xml:space="preserve"> Работники</w:t>
      </w:r>
      <w:r>
        <w:t xml:space="preserve"> </w:t>
      </w:r>
    </w:p>
    <w:p w:rsidR="00E83A93" w:rsidRDefault="00E83A93" w:rsidP="00CA7CF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86125" cy="213757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67" cy="215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FF318A">
      <w:pPr>
        <w:pStyle w:val="ad"/>
        <w:ind w:firstLine="0"/>
        <w:jc w:val="center"/>
      </w:pPr>
      <w:r>
        <w:t>Рис. 4 «Главное меню»</w:t>
      </w:r>
    </w:p>
    <w:p w:rsidR="00E83A93" w:rsidRDefault="00E83A93" w:rsidP="00E83A93">
      <w:r w:rsidRPr="00FF318A">
        <w:t>Страница Адресов</w:t>
      </w:r>
      <w:r w:rsidR="00FF318A">
        <w:t xml:space="preserve"> на этой странице </w:t>
      </w:r>
      <w:r w:rsidR="00621867">
        <w:t>вы можете</w:t>
      </w:r>
      <w:r w:rsidR="00FF318A">
        <w:t xml:space="preserve"> добавлять удалять и редактировать адреса</w:t>
      </w:r>
    </w:p>
    <w:p w:rsidR="00E83A93" w:rsidRDefault="00133CF5" w:rsidP="00E83A93">
      <w:r>
        <w:rPr>
          <w:noProof/>
          <w:lang w:eastAsia="ru-RU"/>
        </w:rPr>
        <w:lastRenderedPageBreak/>
        <w:drawing>
          <wp:inline distT="0" distB="0" distL="0" distR="0">
            <wp:extent cx="5940425" cy="3431050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23265" w:rsidRDefault="00E83A93" w:rsidP="00E83A93">
      <w:pPr>
        <w:pStyle w:val="ad"/>
        <w:ind w:firstLine="0"/>
        <w:jc w:val="center"/>
      </w:pPr>
      <w:r w:rsidRPr="00513997">
        <w:t>Рис. 5 «Страница адреса»</w:t>
      </w:r>
    </w:p>
    <w:p w:rsidR="00E83A93" w:rsidRDefault="00E83A93" w:rsidP="00E83A93"/>
    <w:p w:rsidR="00FF318A" w:rsidRDefault="00E83A93" w:rsidP="00FF318A">
      <w:r w:rsidRPr="00FF318A">
        <w:t>Страница Паспортов</w:t>
      </w:r>
      <w:r w:rsidR="00621867">
        <w:t xml:space="preserve"> на этой странице вы можете</w:t>
      </w:r>
      <w:r w:rsidR="00FF318A">
        <w:t xml:space="preserve"> добавлять удалять и редактировать Паспортные </w:t>
      </w:r>
      <w:proofErr w:type="gramStart"/>
      <w:r w:rsidR="00FF318A">
        <w:t>данные</w:t>
      </w:r>
      <w:proofErr w:type="gramEnd"/>
      <w:r w:rsidR="00FF318A">
        <w:t xml:space="preserve"> а также фильтровать по типу паспорта и осуществлять поиск по типу </w:t>
      </w:r>
      <w:proofErr w:type="spellStart"/>
      <w:r w:rsidR="00FF318A">
        <w:t>пасспорта</w:t>
      </w:r>
      <w:proofErr w:type="spellEnd"/>
    </w:p>
    <w:p w:rsidR="00E83A93" w:rsidRDefault="00E83A93" w:rsidP="00E83A93"/>
    <w:p w:rsidR="00E83A93" w:rsidRDefault="00133CF5" w:rsidP="00E83A93">
      <w:r>
        <w:rPr>
          <w:noProof/>
          <w:lang w:eastAsia="ru-RU"/>
        </w:rPr>
        <w:drawing>
          <wp:inline distT="0" distB="0" distL="0" distR="0">
            <wp:extent cx="5940425" cy="3309954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7E3BB1">
        <w:t>6</w:t>
      </w:r>
      <w:r>
        <w:t xml:space="preserve"> «Страница паспорта»</w:t>
      </w:r>
    </w:p>
    <w:p w:rsidR="00FF318A" w:rsidRDefault="00FF318A" w:rsidP="00FF318A">
      <w:r>
        <w:lastRenderedPageBreak/>
        <w:t xml:space="preserve">Страница Регистрации на этой странице </w:t>
      </w:r>
      <w:r w:rsidR="00621867">
        <w:t xml:space="preserve">вы можете </w:t>
      </w:r>
      <w:r>
        <w:t xml:space="preserve">добавлять удалять и редактировать Регистрационные </w:t>
      </w:r>
      <w:proofErr w:type="gramStart"/>
      <w:r>
        <w:t>данные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133CF5" w:rsidP="00E83A93">
      <w:r>
        <w:rPr>
          <w:noProof/>
          <w:lang w:eastAsia="ru-RU"/>
        </w:rPr>
        <w:drawing>
          <wp:inline distT="0" distB="0" distL="0" distR="0">
            <wp:extent cx="5940425" cy="3295761"/>
            <wp:effectExtent l="19050" t="0" r="317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FF318A">
        <w:t>7</w:t>
      </w:r>
      <w:r>
        <w:t xml:space="preserve"> «Страница Регистрации»</w:t>
      </w:r>
    </w:p>
    <w:p w:rsidR="00FF318A" w:rsidRDefault="00FF318A" w:rsidP="00FF318A">
      <w:r>
        <w:t xml:space="preserve">Страница Работников на этой странице </w:t>
      </w:r>
      <w:r w:rsidR="00621867">
        <w:t xml:space="preserve">вы можете </w:t>
      </w:r>
      <w:r>
        <w:t xml:space="preserve">добавлять удалять и редактировать данные о </w:t>
      </w:r>
      <w:proofErr w:type="gramStart"/>
      <w:r>
        <w:t>работниках</w:t>
      </w:r>
      <w:proofErr w:type="gramEnd"/>
      <w:r>
        <w:t xml:space="preserve"> а также фильтровать по ФИО и осуществлять поиск по ФИО</w:t>
      </w:r>
    </w:p>
    <w:p w:rsidR="00E83A93" w:rsidRDefault="00133CF5" w:rsidP="00E83A93">
      <w:r>
        <w:rPr>
          <w:noProof/>
          <w:lang w:eastAsia="ru-RU"/>
        </w:rPr>
        <w:drawing>
          <wp:inline distT="0" distB="0" distL="0" distR="0">
            <wp:extent cx="5940425" cy="3313706"/>
            <wp:effectExtent l="19050" t="0" r="3175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</w:pPr>
      <w:r>
        <w:t xml:space="preserve">Рис. </w:t>
      </w:r>
      <w:r w:rsidRPr="00C06AD0">
        <w:t>8</w:t>
      </w:r>
      <w:r>
        <w:t xml:space="preserve"> «Страница Работников»</w:t>
      </w: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 w:rsidRPr="007E3BB1">
        <w:rPr>
          <w:sz w:val="28"/>
          <w:szCs w:val="28"/>
        </w:rPr>
        <w:lastRenderedPageBreak/>
        <w:t>Страниц</w:t>
      </w:r>
      <w:r>
        <w:rPr>
          <w:sz w:val="28"/>
          <w:szCs w:val="28"/>
        </w:rPr>
        <w:t>а добавления на примере Работников</w:t>
      </w:r>
      <w:r w:rsidRPr="007E3BB1">
        <w:rPr>
          <w:sz w:val="28"/>
          <w:szCs w:val="28"/>
        </w:rPr>
        <w:t>:</w:t>
      </w:r>
    </w:p>
    <w:p w:rsidR="00E83A93" w:rsidRDefault="00133CF5" w:rsidP="00E83A93">
      <w:pPr>
        <w:pStyle w:val="ad"/>
        <w:ind w:firstLine="0"/>
        <w:rPr>
          <w:sz w:val="28"/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095875" cy="6829425"/>
            <wp:effectExtent l="19050" t="0" r="9525" b="0"/>
            <wp:docPr id="2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 xml:space="preserve">Рис. </w:t>
      </w:r>
      <w:r w:rsidRPr="00AD66EB">
        <w:t>9</w:t>
      </w:r>
      <w:r>
        <w:t xml:space="preserve"> «Страница Добавления»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</w:p>
    <w:p w:rsidR="00E83A93" w:rsidRPr="007E3BB1" w:rsidRDefault="00133CF5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Страница редактирования</w:t>
      </w:r>
      <w:r w:rsidR="00E83A93">
        <w:rPr>
          <w:sz w:val="28"/>
          <w:szCs w:val="28"/>
        </w:rPr>
        <w:t xml:space="preserve"> на примере работников</w:t>
      </w:r>
      <w:r w:rsidR="00E83A93" w:rsidRPr="007E3BB1">
        <w:rPr>
          <w:sz w:val="28"/>
          <w:szCs w:val="28"/>
        </w:rPr>
        <w:t>:</w:t>
      </w:r>
    </w:p>
    <w:p w:rsidR="00E83A93" w:rsidRDefault="00133CF5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733925" cy="6344344"/>
            <wp:effectExtent l="19050" t="0" r="9525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34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10 «Страница Редактирования»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Фильтрации по названию</w:t>
      </w:r>
      <w:r w:rsidRPr="00AD66EB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1828800" cy="12382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11 «Функция фильтрации»</w:t>
      </w:r>
    </w:p>
    <w:p w:rsidR="00E83A93" w:rsidRPr="00AD66EB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Поиска по названию</w:t>
      </w:r>
      <w:r w:rsidRPr="00AD66EB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329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12 «Функция поиска по названию»</w:t>
      </w:r>
    </w:p>
    <w:p w:rsidR="00E83A93" w:rsidRPr="007E3BB1" w:rsidRDefault="00E83A93" w:rsidP="00E83A93">
      <w:pPr>
        <w:pStyle w:val="ad"/>
        <w:ind w:firstLine="0"/>
        <w:rPr>
          <w:sz w:val="28"/>
          <w:szCs w:val="28"/>
        </w:rPr>
      </w:pPr>
      <w:r>
        <w:rPr>
          <w:sz w:val="28"/>
          <w:szCs w:val="28"/>
        </w:rPr>
        <w:t>Функция удаления на примере Работника</w:t>
      </w:r>
      <w:r w:rsidRPr="007E3BB1">
        <w:rPr>
          <w:sz w:val="28"/>
          <w:szCs w:val="28"/>
        </w:rPr>
        <w:t>: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41457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13 «Функция удаления до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940425" cy="3420448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AD66EB" w:rsidRDefault="00E83A93" w:rsidP="00E83A93">
      <w:pPr>
        <w:pStyle w:val="ad"/>
        <w:ind w:firstLine="0"/>
        <w:jc w:val="center"/>
      </w:pPr>
      <w:r>
        <w:t>Рис. 14 «Функция удаления после удаления»</w:t>
      </w:r>
    </w:p>
    <w:p w:rsidR="00E83A93" w:rsidRDefault="00E83A93" w:rsidP="00E83A93">
      <w:pPr>
        <w:pStyle w:val="ad"/>
        <w:ind w:firstLine="0"/>
        <w:rPr>
          <w:sz w:val="28"/>
          <w:szCs w:val="28"/>
        </w:rPr>
      </w:pPr>
      <w:r w:rsidRPr="00AD66EB">
        <w:rPr>
          <w:sz w:val="28"/>
          <w:szCs w:val="28"/>
        </w:rPr>
        <w:t>Диалоговые окна для корректной работы пользователя с приложением:</w:t>
      </w:r>
    </w:p>
    <w:p w:rsidR="00E83A93" w:rsidRDefault="00E83A93" w:rsidP="00E83A93">
      <w:pPr>
        <w:rPr>
          <w:rStyle w:val="af1"/>
          <w:b w:val="0"/>
          <w:bCs w:val="0"/>
          <w:i w:val="0"/>
          <w:iCs w:val="0"/>
        </w:rPr>
      </w:pPr>
      <w:r>
        <w:rPr>
          <w:noProof/>
          <w:lang w:eastAsia="ru-RU"/>
        </w:rPr>
        <w:drawing>
          <wp:inline distT="0" distB="0" distL="0" distR="0">
            <wp:extent cx="3286125" cy="14382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pStyle w:val="ad"/>
        <w:ind w:firstLine="0"/>
        <w:jc w:val="center"/>
        <w:rPr>
          <w:rStyle w:val="af1"/>
          <w:b w:val="0"/>
          <w:bCs w:val="0"/>
          <w:i w:val="0"/>
          <w:iCs w:val="0"/>
        </w:rPr>
      </w:pPr>
      <w:r>
        <w:t>Рис. 15 «Диалоговое окно удаления»</w:t>
      </w:r>
    </w:p>
    <w:p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:rsidR="007157AD" w:rsidRDefault="007157AD" w:rsidP="007157AD">
      <w:pPr>
        <w:pStyle w:val="1"/>
        <w:spacing w:line="360" w:lineRule="auto"/>
      </w:pPr>
      <w:bookmarkStart w:id="22" w:name="_Toc152573344"/>
      <w:bookmarkStart w:id="23" w:name="_Toc154041412"/>
      <w:r>
        <w:t>4. Тестирование и откладка</w:t>
      </w:r>
      <w:bookmarkEnd w:id="22"/>
      <w:bookmarkEnd w:id="23"/>
    </w:p>
    <w:p w:rsidR="00E83A93" w:rsidRDefault="004D48F6" w:rsidP="00E83A93">
      <w:pPr>
        <w:ind w:firstLine="708"/>
        <w:rPr>
          <w:rFonts w:cs="Times New Roman"/>
        </w:rPr>
      </w:pPr>
      <w:r>
        <w:t xml:space="preserve"> </w:t>
      </w:r>
      <w:r w:rsidR="00E83A93" w:rsidRPr="002264FF">
        <w:rPr>
          <w:rFonts w:cs="Times New Roman"/>
        </w:rPr>
        <w:t>Жизненный цикл тестирования программного обеспечения — это процесс выполнения различных действий в ходе проведения тестирования. Как пример, сюда относится составление тест-плана, анализ требований, поиск дефектов, поддержка после релиза и так далее.</w:t>
      </w:r>
    </w:p>
    <w:p w:rsidR="00E83A93" w:rsidRDefault="00E83A93" w:rsidP="00E83A93">
      <w:pPr>
        <w:ind w:firstLine="708"/>
        <w:rPr>
          <w:rFonts w:cs="Times New Roman"/>
        </w:rPr>
      </w:pPr>
      <w:r>
        <w:rPr>
          <w:rFonts w:cs="Times New Roman"/>
        </w:rPr>
        <w:t>Тестирование ПО</w:t>
      </w:r>
      <w:r w:rsidRPr="008C43E3">
        <w:rPr>
          <w:rFonts w:cs="Times New Roman"/>
        </w:rPr>
        <w:t xml:space="preserve">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cs="Times New Roman"/>
        </w:rPr>
        <w:t>разом (ISO/IEC TR 19759:2005)</w:t>
      </w:r>
      <w:r w:rsidRPr="008C43E3">
        <w:rPr>
          <w:rFonts w:cs="Times New Roman"/>
        </w:rPr>
        <w:t>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lastRenderedPageBreak/>
        <w:t>Цель тестирования 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E83A93" w:rsidRDefault="00E83A93" w:rsidP="00E83A93">
      <w:pPr>
        <w:ind w:firstLine="708"/>
        <w:rPr>
          <w:rFonts w:cs="Times New Roman"/>
        </w:rPr>
      </w:pPr>
      <w:r w:rsidRPr="005861EE">
        <w:rPr>
          <w:rFonts w:cs="Times New Roman"/>
        </w:rPr>
        <w:t>Тестовый сценарий (</w:t>
      </w:r>
      <w:proofErr w:type="spellStart"/>
      <w:r w:rsidRPr="005861EE">
        <w:rPr>
          <w:rFonts w:cs="Times New Roman"/>
        </w:rPr>
        <w:t>test</w:t>
      </w:r>
      <w:proofErr w:type="spellEnd"/>
      <w:r w:rsidRPr="005861EE">
        <w:rPr>
          <w:rFonts w:cs="Times New Roman"/>
        </w:rPr>
        <w:t xml:space="preserve"> </w:t>
      </w:r>
      <w:proofErr w:type="spellStart"/>
      <w:r w:rsidRPr="005861EE">
        <w:rPr>
          <w:rFonts w:cs="Times New Roman"/>
        </w:rPr>
        <w:t>case</w:t>
      </w:r>
      <w:proofErr w:type="spellEnd"/>
      <w:r w:rsidRPr="005861EE">
        <w:rPr>
          <w:rFonts w:cs="Times New Roman"/>
        </w:rPr>
        <w:t>) — это артефакт, описывающий совокупность шагов, конкретных условий и параметров, необходимых для проверки реализации тестируемой функции или её части.</w:t>
      </w:r>
    </w:p>
    <w:p w:rsidR="00E83A93" w:rsidRDefault="00E83A93" w:rsidP="00E83A93">
      <w:pPr>
        <w:ind w:firstLine="708"/>
        <w:rPr>
          <w:rFonts w:cs="Times New Roman"/>
          <w:bCs/>
        </w:rPr>
      </w:pPr>
      <w:r>
        <w:rPr>
          <w:rFonts w:cs="Times New Roman"/>
          <w:bCs/>
        </w:rPr>
        <w:t>Методы тестирования: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белого ящика</w:t>
      </w:r>
      <w:r w:rsidRPr="005B4690">
        <w:rPr>
          <w:rFonts w:cs="Times New Roman"/>
        </w:rPr>
        <w:t> — метод тестирования ПО, который предполагает, что внутренняя структура/устройство/реализация системы известны тестировщику.</w:t>
      </w:r>
    </w:p>
    <w:p w:rsidR="00E83A93" w:rsidRPr="005B4690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серого ящика</w:t>
      </w:r>
      <w:r w:rsidRPr="005B4690">
        <w:rPr>
          <w:rFonts w:cs="Times New Roman"/>
        </w:rPr>
        <w:t xml:space="preserve"> — метод тестирования ПО, который предполагает комбинацию </w:t>
      </w:r>
      <w:proofErr w:type="spellStart"/>
      <w:r w:rsidRPr="005B4690">
        <w:rPr>
          <w:rFonts w:cs="Times New Roman"/>
        </w:rPr>
        <w:t>White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и </w:t>
      </w:r>
      <w:proofErr w:type="spellStart"/>
      <w:r w:rsidRPr="005B4690">
        <w:rPr>
          <w:rFonts w:cs="Times New Roman"/>
        </w:rPr>
        <w:t>Black</w:t>
      </w:r>
      <w:proofErr w:type="spellEnd"/>
      <w:r w:rsidRPr="005B4690">
        <w:rPr>
          <w:rFonts w:cs="Times New Roman"/>
        </w:rPr>
        <w:t xml:space="preserve"> </w:t>
      </w:r>
      <w:proofErr w:type="spellStart"/>
      <w:r w:rsidRPr="005B4690">
        <w:rPr>
          <w:rFonts w:cs="Times New Roman"/>
        </w:rPr>
        <w:t>Box</w:t>
      </w:r>
      <w:proofErr w:type="spellEnd"/>
      <w:r w:rsidRPr="005B4690">
        <w:rPr>
          <w:rFonts w:cs="Times New Roman"/>
        </w:rPr>
        <w:t xml:space="preserve"> подходов. То есть, внутреннее устройство программы нам известно лишь частично.</w:t>
      </w:r>
    </w:p>
    <w:p w:rsidR="00E83A93" w:rsidRDefault="00E83A93" w:rsidP="00E83A93">
      <w:pPr>
        <w:pStyle w:val="a3"/>
        <w:numPr>
          <w:ilvl w:val="0"/>
          <w:numId w:val="27"/>
        </w:numPr>
        <w:ind w:left="0" w:firstLine="709"/>
        <w:rPr>
          <w:rFonts w:cs="Times New Roman"/>
        </w:rPr>
      </w:pPr>
      <w:r w:rsidRPr="005B4690">
        <w:rPr>
          <w:rFonts w:cs="Times New Roman"/>
          <w:bCs/>
        </w:rPr>
        <w:t>Тестирование чёрного ящика</w:t>
      </w:r>
      <w:r w:rsidRPr="005B4690">
        <w:rPr>
          <w:rFonts w:cs="Times New Roman"/>
        </w:rPr>
        <w:t> — также известное как 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:rsidR="00E83A93" w:rsidRDefault="00E83A93" w:rsidP="00E83A93">
      <w:pPr>
        <w:ind w:firstLine="708"/>
        <w:rPr>
          <w:rFonts w:cs="Times New Roman"/>
        </w:rPr>
      </w:pPr>
      <w:r w:rsidRPr="00417754">
        <w:rPr>
          <w:rFonts w:cs="Times New Roman"/>
        </w:rPr>
        <w:t>Тестовые сценарии, выполненные по методу белого ящика:</w:t>
      </w:r>
    </w:p>
    <w:p w:rsidR="00E83A93" w:rsidRPr="006565A1" w:rsidRDefault="00E83A93" w:rsidP="00E83A93">
      <w:pPr>
        <w:keepNext/>
        <w:spacing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1</w:t>
      </w:r>
      <w:r w:rsidR="00831B47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r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Низкий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ейдите на страницу 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и нажмите на пункт «Фильтр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выберете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Должно поменяться количество записей при использовании фильтрации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3. Затем нажать в контекстном меню у пункта «Фильтр по 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любой параметр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использо</w:t>
            </w: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вания «Фильтра по названию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улицы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» с любым параметром все записи должны </w:t>
            </w:r>
            <w:proofErr w:type="spellStart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отфильтроваться</w:t>
            </w:r>
            <w:proofErr w:type="spellEnd"/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 выбранному параметру  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Если будет использоваться фильтрация, то количество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lastRenderedPageBreak/>
              <w:t>записей должно изменяться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Количество записей не изменилось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Незачет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Исправьте код, чтобы фильтр </w:t>
            </w:r>
            <w:r w:rsidR="00FF318A">
              <w:rPr>
                <w:rFonts w:eastAsia="Microsoft YaHei" w:cs="Times New Roman"/>
                <w:sz w:val="24"/>
                <w:szCs w:val="24"/>
                <w:lang w:eastAsia="en-AU"/>
              </w:rPr>
              <w:t>по названию улицы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была выполнена корректно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Фильтрация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621867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</w:tbl>
    <w:p w:rsidR="00E83A93" w:rsidRPr="006565A1" w:rsidRDefault="00E83A93" w:rsidP="00E83A93">
      <w:pPr>
        <w:keepNext/>
        <w:spacing w:before="240" w:after="120" w:line="240" w:lineRule="auto"/>
        <w:ind w:firstLine="0"/>
        <w:contextualSpacing w:val="0"/>
        <w:jc w:val="right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Тестовый сценарий № </w: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begin"/>
      </w:r>
      <w:r w:rsidRPr="006565A1">
        <w:rPr>
          <w:rFonts w:eastAsia="Calibri" w:cs="Times New Roman"/>
          <w:iCs/>
          <w:color w:val="000000"/>
          <w:sz w:val="24"/>
          <w:szCs w:val="18"/>
        </w:rPr>
        <w:instrText xml:space="preserve"> SEQ Тестовый_сценарий_№ \* ARABIC </w:instrText>
      </w:r>
      <w:r w:rsidR="00831B47" w:rsidRPr="006565A1">
        <w:rPr>
          <w:rFonts w:eastAsia="Calibri" w:cs="Times New Roman"/>
          <w:iCs/>
          <w:color w:val="000000"/>
          <w:sz w:val="24"/>
          <w:szCs w:val="18"/>
        </w:rPr>
        <w:fldChar w:fldCharType="separate"/>
      </w:r>
      <w:r w:rsidRPr="006565A1">
        <w:rPr>
          <w:rFonts w:eastAsia="Calibri" w:cs="Times New Roman"/>
          <w:iCs/>
          <w:noProof/>
          <w:color w:val="000000"/>
          <w:sz w:val="24"/>
          <w:szCs w:val="18"/>
        </w:rPr>
        <w:t>2</w:t>
      </w:r>
      <w:r w:rsidR="00831B47" w:rsidRPr="006565A1">
        <w:rPr>
          <w:rFonts w:eastAsia="Calibri" w:cs="Times New Roman"/>
          <w:iCs/>
          <w:noProof/>
          <w:color w:val="000000"/>
          <w:sz w:val="24"/>
          <w:szCs w:val="18"/>
        </w:rPr>
        <w:fldChar w:fldCharType="end"/>
      </w:r>
      <w:r w:rsidRPr="006565A1">
        <w:rPr>
          <w:rFonts w:eastAsia="Calibri" w:cs="Times New Roman"/>
          <w:iCs/>
          <w:color w:val="000000"/>
          <w:sz w:val="24"/>
          <w:szCs w:val="18"/>
        </w:rPr>
        <w:t>:</w:t>
      </w:r>
    </w:p>
    <w:tbl>
      <w:tblPr>
        <w:tblW w:w="10441" w:type="dxa"/>
        <w:jc w:val="center"/>
        <w:tblLayout w:type="fixed"/>
        <w:tblLook w:val="00A0"/>
      </w:tblPr>
      <w:tblGrid>
        <w:gridCol w:w="3273"/>
        <w:gridCol w:w="7168"/>
      </w:tblGrid>
      <w:tr w:rsidR="00E83A93" w:rsidRPr="008C43E3" w:rsidTr="00E83A93">
        <w:trPr>
          <w:trHeight w:val="292"/>
          <w:jc w:val="center"/>
        </w:trPr>
        <w:tc>
          <w:tcPr>
            <w:tcW w:w="327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 пример #</w:t>
            </w:r>
          </w:p>
        </w:tc>
        <w:tc>
          <w:tcPr>
            <w:tcW w:w="716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E83A93" w:rsidRPr="008C43E3" w:rsidTr="00E83A93">
        <w:trPr>
          <w:trHeight w:val="410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 тестирования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Перейдите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 и введите текст в «Поиск»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Должен выводиться списо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>к Адресов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c</w:t>
            </w:r>
            <w:r w:rsidR="00621867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поиском по названию улицы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1. Запустить программу через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Visual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Studio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2. Попасть в главное меню. Оттуда перейти на страницу «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».</w:t>
            </w:r>
          </w:p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3. Затем нажать ввести в поиск любой текст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После ввода текста, находящегося в одном из полей строки, данные выводятся правильно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Если будет использоваться поиск, то он будет выводить данные по всем полям</w:t>
            </w:r>
          </w:p>
        </w:tc>
      </w:tr>
      <w:tr w:rsidR="00E83A93" w:rsidRPr="008C43E3" w:rsidTr="00E83A93">
        <w:trPr>
          <w:trHeight w:val="335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Фактический результат 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Список </w:t>
            </w:r>
            <w:r w:rsidR="00FF318A" w:rsidRPr="00FF318A">
              <w:rPr>
                <w:rFonts w:eastAsia="Microsoft YaHei" w:cs="Times New Roman"/>
                <w:sz w:val="24"/>
                <w:szCs w:val="24"/>
                <w:lang w:eastAsia="en-AU"/>
              </w:rPr>
              <w:t>Адреса</w:t>
            </w:r>
            <w:r w:rsidR="00FF318A"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 </w:t>
            </w: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выводится корректно</w:t>
            </w:r>
          </w:p>
        </w:tc>
      </w:tr>
      <w:tr w:rsidR="00E83A93" w:rsidRPr="008C43E3" w:rsidTr="00E83A93">
        <w:trPr>
          <w:trHeight w:val="281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E83A93" w:rsidRPr="008C43E3" w:rsidTr="00E83A93">
        <w:trPr>
          <w:trHeight w:val="49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E83A93" w:rsidRPr="008C43E3" w:rsidTr="00E83A93">
        <w:trPr>
          <w:trHeight w:val="279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ind w:firstLineChars="100" w:firstLine="240"/>
              <w:jc w:val="right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>Вывод данных с поиском по всем полям</w:t>
            </w:r>
          </w:p>
        </w:tc>
      </w:tr>
      <w:tr w:rsidR="00E83A93" w:rsidRPr="008C43E3" w:rsidTr="00E83A93">
        <w:trPr>
          <w:trHeight w:val="597"/>
          <w:jc w:val="center"/>
        </w:trPr>
        <w:tc>
          <w:tcPr>
            <w:tcW w:w="3273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Примечания/комментарии</w:t>
            </w:r>
          </w:p>
        </w:tc>
        <w:tc>
          <w:tcPr>
            <w:tcW w:w="716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E83A93" w:rsidRPr="008C43E3" w:rsidRDefault="00E83A93" w:rsidP="00E83A93">
            <w:pPr>
              <w:spacing w:line="240" w:lineRule="auto"/>
              <w:rPr>
                <w:rFonts w:eastAsia="Microsoft YaHei" w:cs="Times New Roman"/>
                <w:sz w:val="24"/>
                <w:szCs w:val="24"/>
                <w:lang w:eastAsia="en-AU"/>
              </w:rPr>
            </w:pPr>
            <w:r w:rsidRPr="008C43E3">
              <w:rPr>
                <w:rFonts w:eastAsia="Microsoft YaHei" w:cs="Times New Roman"/>
                <w:sz w:val="24"/>
                <w:szCs w:val="24"/>
                <w:lang w:eastAsia="en-AU"/>
              </w:rPr>
              <w:t xml:space="preserve">Поиск осуществляется через выражение </w:t>
            </w:r>
            <w:r w:rsidRPr="008C43E3">
              <w:rPr>
                <w:rFonts w:eastAsia="Microsoft YaHei" w:cs="Times New Roman"/>
                <w:sz w:val="24"/>
                <w:szCs w:val="24"/>
                <w:lang w:val="en-US" w:eastAsia="en-AU"/>
              </w:rPr>
              <w:t>LINQ</w:t>
            </w:r>
          </w:p>
        </w:tc>
      </w:tr>
    </w:tbl>
    <w:p w:rsidR="00E83A93" w:rsidRDefault="00E83A93" w:rsidP="00E83A93">
      <w:pPr>
        <w:ind w:firstLine="0"/>
      </w:pPr>
    </w:p>
    <w:p w:rsidR="00E83A93" w:rsidRPr="006565A1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некорректно</w:t>
      </w:r>
      <w:r w:rsidRPr="006565A1">
        <w:t>:</w:t>
      </w:r>
    </w:p>
    <w:p w:rsidR="00E83A93" w:rsidRDefault="00E83A93" w:rsidP="00E83A93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43980" cy="628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6" cy="628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16 «Неправильный тип или имя пространства имен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C5793" w:rsidRDefault="00E83A93" w:rsidP="00E83A93">
      <w:pPr>
        <w:ind w:firstLine="0"/>
      </w:pPr>
      <w:r>
        <w:t xml:space="preserve">Участок кода с навигацией на страницу </w:t>
      </w:r>
      <w:r w:rsidR="00513997">
        <w:t xml:space="preserve">Адрес </w:t>
      </w:r>
      <w:r>
        <w:t>работающий корректно</w:t>
      </w:r>
      <w:r w:rsidRPr="006565A1">
        <w:t>: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2495550" cy="39461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94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6C57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17 «Навигация на страницу </w:t>
      </w:r>
      <w:proofErr w:type="spellStart"/>
      <w:r>
        <w:rPr>
          <w:rFonts w:eastAsia="Calibri" w:cs="Times New Roman"/>
          <w:iCs/>
          <w:color w:val="000000"/>
          <w:sz w:val="24"/>
          <w:szCs w:val="18"/>
          <w:lang w:val="en-US"/>
        </w:rPr>
        <w:t>FullAdressNav</w:t>
      </w:r>
      <w:proofErr w:type="spellEnd"/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  <w:lang w:val="en-US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lastRenderedPageBreak/>
        <w:drawing>
          <wp:inline distT="0" distB="0" distL="0" distR="0">
            <wp:extent cx="1828800" cy="6858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Pr="00C06AD0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>1</w:t>
      </w:r>
      <w:r w:rsidRPr="00C06AD0">
        <w:rPr>
          <w:rFonts w:eastAsia="Calibri" w:cs="Times New Roman"/>
          <w:iCs/>
          <w:color w:val="000000"/>
          <w:sz w:val="24"/>
          <w:szCs w:val="18"/>
        </w:rPr>
        <w:t>8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 «Исправленная функция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Pr="006565A1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некорректно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 w:val="24"/>
          <w:szCs w:val="18"/>
        </w:rPr>
      </w:pPr>
      <w:r>
        <w:rPr>
          <w:rFonts w:eastAsia="Calibri" w:cs="Times New Roman"/>
          <w:iCs/>
          <w:noProof/>
          <w:color w:val="000000"/>
          <w:sz w:val="24"/>
          <w:szCs w:val="18"/>
          <w:lang w:eastAsia="ru-RU"/>
        </w:rPr>
        <w:drawing>
          <wp:inline distT="0" distB="0" distL="0" distR="0">
            <wp:extent cx="3609975" cy="3524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19 «Неправильное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E83A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  <w:r w:rsidRPr="006565A1">
        <w:rPr>
          <w:rFonts w:eastAsia="Calibri" w:cs="Times New Roman"/>
          <w:iCs/>
          <w:color w:val="000000"/>
          <w:szCs w:val="28"/>
        </w:rPr>
        <w:t>Участок кода с присвоением переменной данных из БД</w:t>
      </w:r>
      <w:r>
        <w:rPr>
          <w:rFonts w:eastAsia="Calibri" w:cs="Times New Roman"/>
          <w:iCs/>
          <w:color w:val="000000"/>
          <w:szCs w:val="28"/>
        </w:rPr>
        <w:t xml:space="preserve"> </w:t>
      </w:r>
      <w:r>
        <w:t>работающий корректно</w:t>
      </w:r>
      <w:r w:rsidRPr="006565A1">
        <w:rPr>
          <w:rFonts w:eastAsia="Calibri" w:cs="Times New Roman"/>
          <w:iCs/>
          <w:color w:val="000000"/>
          <w:szCs w:val="28"/>
        </w:rPr>
        <w:t>:</w:t>
      </w:r>
    </w:p>
    <w:p w:rsidR="00E83A93" w:rsidRPr="006C5793" w:rsidRDefault="00E83A93" w:rsidP="00E83A93">
      <w:pPr>
        <w:ind w:firstLine="0"/>
        <w:contextualSpacing w:val="0"/>
        <w:rPr>
          <w:rFonts w:eastAsia="Calibri" w:cs="Times New Roman"/>
          <w:iCs/>
          <w:color w:val="000000"/>
          <w:szCs w:val="28"/>
        </w:rPr>
      </w:pPr>
    </w:p>
    <w:p w:rsidR="00E83A93" w:rsidRDefault="00E83A93" w:rsidP="005E34C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71925" cy="799628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9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93" w:rsidRDefault="00E83A93" w:rsidP="00E83A93">
      <w:pPr>
        <w:ind w:firstLine="0"/>
        <w:contextualSpacing w:val="0"/>
        <w:jc w:val="center"/>
        <w:rPr>
          <w:rFonts w:eastAsia="Calibri" w:cs="Times New Roman"/>
          <w:iCs/>
          <w:color w:val="000000"/>
          <w:sz w:val="24"/>
          <w:szCs w:val="18"/>
        </w:rPr>
      </w:pPr>
      <w:r w:rsidRPr="006565A1">
        <w:rPr>
          <w:rFonts w:eastAsia="Calibri" w:cs="Times New Roman"/>
          <w:iCs/>
          <w:color w:val="000000"/>
          <w:sz w:val="24"/>
          <w:szCs w:val="18"/>
        </w:rPr>
        <w:t xml:space="preserve">Рис. </w:t>
      </w:r>
      <w:r>
        <w:rPr>
          <w:rFonts w:eastAsia="Calibri" w:cs="Times New Roman"/>
          <w:iCs/>
          <w:color w:val="000000"/>
          <w:sz w:val="24"/>
          <w:szCs w:val="18"/>
        </w:rPr>
        <w:t xml:space="preserve">20 «Исправленное название функции </w:t>
      </w:r>
      <w:r>
        <w:rPr>
          <w:rFonts w:eastAsia="Calibri" w:cs="Times New Roman"/>
          <w:iCs/>
          <w:color w:val="000000"/>
          <w:sz w:val="24"/>
          <w:szCs w:val="18"/>
          <w:lang w:val="en-US"/>
        </w:rPr>
        <w:t>Binding</w:t>
      </w:r>
      <w:r w:rsidRPr="006565A1">
        <w:rPr>
          <w:rFonts w:eastAsia="Calibri" w:cs="Times New Roman"/>
          <w:iCs/>
          <w:color w:val="000000"/>
          <w:sz w:val="24"/>
          <w:szCs w:val="18"/>
        </w:rPr>
        <w:t>»</w:t>
      </w:r>
    </w:p>
    <w:p w:rsidR="007157AD" w:rsidRDefault="007157AD" w:rsidP="00E83A93">
      <w:r>
        <w:br w:type="page"/>
      </w:r>
    </w:p>
    <w:p w:rsidR="007157AD" w:rsidRPr="00657057" w:rsidRDefault="007157AD" w:rsidP="007157AD">
      <w:pPr>
        <w:pStyle w:val="1"/>
        <w:spacing w:line="360" w:lineRule="auto"/>
      </w:pPr>
      <w:bookmarkStart w:id="24" w:name="_Toc152573345"/>
      <w:bookmarkStart w:id="25" w:name="_Toc154041413"/>
      <w:r>
        <w:lastRenderedPageBreak/>
        <w:t>5. Методы и средства проведения расчётов оценки трудоёмкости разработки проекта (или Методы и средства защиты БД)</w:t>
      </w:r>
      <w:bookmarkEnd w:id="24"/>
      <w:bookmarkEnd w:id="25"/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6" w:name="_Toc152573346"/>
      <w:bookmarkStart w:id="27" w:name="_Toc154041414"/>
      <w:r w:rsidRPr="000A25E5">
        <w:t>Заключение</w:t>
      </w:r>
      <w:bookmarkEnd w:id="26"/>
      <w:bookmarkEnd w:id="27"/>
    </w:p>
    <w:p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bookmarkStart w:id="28" w:name="_Toc152573347"/>
      <w:bookmarkStart w:id="29" w:name="_Toc154041415"/>
      <w:r>
        <w:rPr>
          <w:rFonts w:eastAsia="Times New Roman" w:cs="Times New Roman"/>
          <w:szCs w:val="28"/>
          <w:lang w:eastAsia="ru-RU"/>
        </w:rPr>
        <w:t>В рамках данной курсовой работы разработана программа для управления учетом регистраций пользователей, которая успешно соответствует всем требованиям пользователя. Это было достигнуто благодаря анализу и учету существующей готовой продукции.</w:t>
      </w:r>
    </w:p>
    <w:p w:rsidR="00621867" w:rsidRDefault="00621867" w:rsidP="00621867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предприятия и корректно отразить её в разрабатываемой программе.</w:t>
      </w:r>
    </w:p>
    <w:p w:rsidR="00621867" w:rsidRPr="00741C4B" w:rsidRDefault="00621867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ходе выполнения работы создана база данных, предназначенная для учета регистраций пользователя. Эта база данных обеспечивает полную информацию о </w:t>
      </w:r>
      <w:r w:rsidR="00741C4B">
        <w:rPr>
          <w:rFonts w:eastAsia="Times New Roman" w:cs="Times New Roman"/>
          <w:szCs w:val="28"/>
          <w:lang w:eastAsia="ru-RU"/>
        </w:rPr>
        <w:t xml:space="preserve">регистрации, паспортных данных, а также </w:t>
      </w:r>
      <w:proofErr w:type="gramStart"/>
      <w:r w:rsidR="00741C4B">
        <w:rPr>
          <w:rFonts w:eastAsia="Times New Roman" w:cs="Times New Roman"/>
          <w:szCs w:val="28"/>
          <w:lang w:eastAsia="ru-RU"/>
        </w:rPr>
        <w:t>о</w:t>
      </w:r>
      <w:proofErr w:type="gramEnd"/>
      <w:r w:rsidR="00741C4B">
        <w:rPr>
          <w:rFonts w:eastAsia="Times New Roman" w:cs="Times New Roman"/>
          <w:szCs w:val="28"/>
          <w:lang w:eastAsia="ru-RU"/>
        </w:rPr>
        <w:t xml:space="preserve"> адресах</w:t>
      </w:r>
      <w:r w:rsidR="00741C4B" w:rsidRPr="00741C4B">
        <w:rPr>
          <w:rFonts w:eastAsia="Times New Roman" w:cs="Times New Roman"/>
          <w:szCs w:val="28"/>
          <w:lang w:eastAsia="ru-RU"/>
        </w:rPr>
        <w:t>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среды разработки </w:t>
      </w:r>
      <w:r>
        <w:rPr>
          <w:rFonts w:eastAsia="Times New Roman" w:cs="Times New Roman"/>
          <w:szCs w:val="28"/>
          <w:lang w:val="en-US" w:eastAsia="ru-RU"/>
        </w:rPr>
        <w:t>Visual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741C4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. Выбор этой среды обусловлен её мощностью и многофункциональностью,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поставленным требованиям в курсовой работе.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:rsidR="00741C4B" w:rsidRDefault="00741C4B" w:rsidP="00741C4B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41C4B">
        <w:rPr>
          <w:rFonts w:eastAsia="Times New Roman" w:cs="Times New Roman"/>
          <w:szCs w:val="28"/>
          <w:lang w:eastAsia="ru-RU"/>
        </w:rPr>
        <w:t>В результате, разработанная программа представляет собой эффективное решение для управления предприятием, реализованы основные этапы жизненного цикла программного обеспечения</w:t>
      </w:r>
    </w:p>
    <w:p w:rsidR="00741C4B" w:rsidRPr="00741C4B" w:rsidRDefault="00741C4B" w:rsidP="00741C4B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621867" w:rsidRPr="000D79DD" w:rsidRDefault="00621867" w:rsidP="000D79DD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</w:p>
    <w:p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t>Приложение</w:t>
      </w:r>
      <w:bookmarkEnd w:id="28"/>
      <w:bookmarkEnd w:id="29"/>
    </w:p>
    <w:p w:rsidR="007157AD" w:rsidRPr="006F5103" w:rsidRDefault="007157AD" w:rsidP="007157AD"/>
    <w:p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Форма Регистрации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5B413A">
        <w:rPr>
          <w:noProof/>
          <w:lang w:eastAsia="ru-RU"/>
        </w:rPr>
        <w:drawing>
          <wp:inline distT="0" distB="0" distL="0" distR="0">
            <wp:extent cx="5677692" cy="32389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 w:rsidR="00E83A93">
        <w:rPr>
          <w:rFonts w:cs="Times New Roman"/>
          <w:sz w:val="24"/>
          <w:szCs w:val="24"/>
        </w:rPr>
        <w:t>Свидетельство</w:t>
      </w:r>
      <w:r w:rsidRPr="0035651A">
        <w:rPr>
          <w:rFonts w:cs="Times New Roman"/>
          <w:sz w:val="24"/>
          <w:szCs w:val="24"/>
        </w:rPr>
        <w:t>»</w:t>
      </w:r>
    </w:p>
    <w:p w:rsidR="007157AD" w:rsidRDefault="00E83A93" w:rsidP="0000387E">
      <w:pPr>
        <w:ind w:firstLine="0"/>
        <w:jc w:val="center"/>
      </w:pPr>
      <w:r w:rsidRPr="00E83A93">
        <w:rPr>
          <w:noProof/>
          <w:lang w:eastAsia="ru-RU"/>
        </w:rPr>
        <w:drawing>
          <wp:inline distT="0" distB="0" distL="0" distR="0">
            <wp:extent cx="4210050" cy="31418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AD" w:rsidRPr="00E83A93" w:rsidRDefault="0000387E" w:rsidP="00E83A93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0" w:name="_Toc152573348"/>
      <w:bookmarkStart w:id="31" w:name="_Toc154041416"/>
    </w:p>
    <w:p w:rsidR="007157AD" w:rsidRPr="00133CF5" w:rsidRDefault="007157AD" w:rsidP="007157AD">
      <w:pPr>
        <w:pStyle w:val="2"/>
        <w:numPr>
          <w:ilvl w:val="0"/>
          <w:numId w:val="0"/>
        </w:numPr>
        <w:ind w:left="709" w:firstLine="709"/>
      </w:pPr>
      <w:r>
        <w:t>Список</w:t>
      </w:r>
      <w:r w:rsidRPr="00133CF5">
        <w:t xml:space="preserve"> </w:t>
      </w:r>
      <w:r>
        <w:t>литературы</w:t>
      </w:r>
      <w:bookmarkEnd w:id="30"/>
      <w:bookmarkEnd w:id="31"/>
    </w:p>
    <w:p w:rsidR="00F902D1" w:rsidRDefault="00741C4B" w:rsidP="007157AD">
      <w:pPr>
        <w:pStyle w:val="ad"/>
        <w:rPr>
          <w:sz w:val="28"/>
          <w:szCs w:val="28"/>
        </w:rPr>
      </w:pPr>
      <w:bookmarkStart w:id="32" w:name="_Hlk135222354"/>
      <w:r>
        <w:rPr>
          <w:sz w:val="28"/>
          <w:szCs w:val="28"/>
        </w:rPr>
        <w:t>1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06ECB" w:rsidRPr="00F06ECB">
        <w:rPr>
          <w:sz w:val="28"/>
          <w:szCs w:val="28"/>
        </w:rPr>
        <w:t>Дейт</w:t>
      </w:r>
      <w:proofErr w:type="spellEnd"/>
      <w:r w:rsidR="00F06ECB" w:rsidRPr="00F06ECB">
        <w:rPr>
          <w:sz w:val="28"/>
          <w:szCs w:val="28"/>
        </w:rPr>
        <w:t xml:space="preserve">, К. Дж. SQL и реляционная теория. Как грамотно писать код на SQL / К.Дж. </w:t>
      </w:r>
      <w:proofErr w:type="spellStart"/>
      <w:r w:rsidR="00F06ECB" w:rsidRPr="00F06ECB">
        <w:rPr>
          <w:sz w:val="28"/>
          <w:szCs w:val="28"/>
        </w:rPr>
        <w:t>Дейт</w:t>
      </w:r>
      <w:proofErr w:type="spellEnd"/>
      <w:r w:rsidR="00F06ECB" w:rsidRPr="00F06ECB">
        <w:rPr>
          <w:sz w:val="28"/>
          <w:szCs w:val="28"/>
        </w:rPr>
        <w:t>. - М.: Символ-плюс, </w:t>
      </w:r>
      <w:r w:rsidR="00F06ECB" w:rsidRPr="00AD0114">
        <w:rPr>
          <w:bCs/>
          <w:sz w:val="28"/>
          <w:szCs w:val="28"/>
        </w:rPr>
        <w:t>2017</w:t>
      </w:r>
      <w:r w:rsidR="00F06ECB" w:rsidRPr="00F06ECB">
        <w:rPr>
          <w:sz w:val="28"/>
          <w:szCs w:val="28"/>
        </w:rPr>
        <w:t xml:space="preserve">. - 480 </w:t>
      </w:r>
      <w:proofErr w:type="spellStart"/>
      <w:r w:rsidR="00F06ECB" w:rsidRPr="00F06ECB">
        <w:rPr>
          <w:sz w:val="28"/>
          <w:szCs w:val="28"/>
        </w:rPr>
        <w:t>c</w:t>
      </w:r>
      <w:proofErr w:type="spellEnd"/>
      <w:r w:rsidR="00F06ECB" w:rsidRPr="00F06ECB">
        <w:rPr>
          <w:sz w:val="28"/>
          <w:szCs w:val="28"/>
        </w:rPr>
        <w:t>.</w:t>
      </w:r>
    </w:p>
    <w:p w:rsidR="00F902D1" w:rsidRDefault="00741C4B" w:rsidP="007157AD">
      <w:pPr>
        <w:pStyle w:val="ad"/>
        <w:rPr>
          <w:sz w:val="28"/>
          <w:szCs w:val="28"/>
        </w:rPr>
      </w:pPr>
      <w:r>
        <w:rPr>
          <w:sz w:val="28"/>
          <w:szCs w:val="28"/>
        </w:rPr>
        <w:t>2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 xml:space="preserve">, Мартин SQL для простых смертных / Мартин </w:t>
      </w:r>
      <w:proofErr w:type="spellStart"/>
      <w:r w:rsidR="00F902D1" w:rsidRPr="00F902D1">
        <w:rPr>
          <w:sz w:val="28"/>
          <w:szCs w:val="28"/>
        </w:rPr>
        <w:t>Грабер</w:t>
      </w:r>
      <w:proofErr w:type="spellEnd"/>
      <w:r w:rsidR="00F902D1" w:rsidRPr="00F902D1">
        <w:rPr>
          <w:sz w:val="28"/>
          <w:szCs w:val="28"/>
        </w:rPr>
        <w:t>. - М.: ЛОРИ, 2014. - 378 c.</w:t>
      </w:r>
    </w:p>
    <w:p w:rsidR="007157AD" w:rsidRPr="009E655E" w:rsidRDefault="00F06ECB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3</w:t>
      </w:r>
      <w:r w:rsidR="007157AD" w:rsidRPr="009E655E">
        <w:rPr>
          <w:sz w:val="28"/>
          <w:szCs w:val="28"/>
        </w:rPr>
        <w:t>.</w:t>
      </w:r>
      <w:r w:rsidR="007157AD" w:rsidRPr="009E655E">
        <w:rPr>
          <w:sz w:val="28"/>
          <w:szCs w:val="28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Джон Практическое руководство по доступу к данным (+ DVD-ROM) / Джон </w:t>
      </w:r>
      <w:proofErr w:type="spellStart"/>
      <w:proofErr w:type="gramStart"/>
      <w:r w:rsidR="00F902D1" w:rsidRPr="00F902D1">
        <w:rPr>
          <w:color w:val="000000"/>
          <w:sz w:val="28"/>
          <w:szCs w:val="28"/>
          <w:shd w:val="clear" w:color="auto" w:fill="FFFFFF"/>
        </w:rPr>
        <w:t>Гудсон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 Роб Стюард. - М.: БХВ-Петербург, 2013. - 304 c.</w:t>
      </w:r>
    </w:p>
    <w:p w:rsidR="007157AD" w:rsidRDefault="00F06ECB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sz w:val="28"/>
          <w:szCs w:val="28"/>
        </w:rPr>
        <w:t>4</w:t>
      </w:r>
      <w:r w:rsidR="007157AD" w:rsidRPr="00A20BD7">
        <w:rPr>
          <w:sz w:val="28"/>
          <w:szCs w:val="28"/>
        </w:rPr>
        <w:t>.</w:t>
      </w:r>
      <w:r w:rsidR="007157AD"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2"/>
    </w:p>
    <w:p w:rsidR="00F87CDD" w:rsidRP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5</w:t>
      </w:r>
      <w:r w:rsidR="00F87CDD">
        <w:rPr>
          <w:color w:val="000000"/>
          <w:sz w:val="28"/>
          <w:szCs w:val="28"/>
          <w:shd w:val="clear" w:color="auto" w:fill="FFFFFF"/>
        </w:rPr>
        <w:t xml:space="preserve">. 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:rsidR="00F87CDD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6</w:t>
      </w:r>
      <w:r w:rsidR="00F87CDD" w:rsidRPr="00F87CDD">
        <w:rPr>
          <w:color w:val="000000"/>
          <w:sz w:val="28"/>
          <w:szCs w:val="28"/>
          <w:shd w:val="clear" w:color="auto" w:fill="FFFFFF"/>
        </w:rPr>
        <w:t>.</w:t>
      </w:r>
      <w:r w:rsidR="00F87CDD"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:rsidR="00BD6A0C" w:rsidRPr="00F06ECB" w:rsidRDefault="00F06ECB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F06ECB">
        <w:rPr>
          <w:color w:val="000000"/>
          <w:sz w:val="28"/>
          <w:szCs w:val="28"/>
          <w:shd w:val="clear" w:color="auto" w:fill="FFFFFF"/>
        </w:rPr>
        <w:t>7</w:t>
      </w:r>
      <w:r w:rsidR="00F87CDD">
        <w:rPr>
          <w:color w:val="000000"/>
          <w:sz w:val="28"/>
          <w:szCs w:val="28"/>
          <w:shd w:val="clear" w:color="auto" w:fill="FFFFFF"/>
        </w:rPr>
        <w:t>.</w:t>
      </w:r>
      <w:r w:rsidR="00F87CDD">
        <w:rPr>
          <w:color w:val="000000"/>
          <w:sz w:val="28"/>
          <w:szCs w:val="28"/>
          <w:shd w:val="clear" w:color="auto" w:fill="FFFFFF"/>
        </w:rPr>
        <w:tab/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, А. Изучаем SQL / А.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Бьюли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 xml:space="preserve">. - М.: Символ-плюс, 2014. - 108 </w:t>
      </w:r>
      <w:proofErr w:type="spellStart"/>
      <w:r w:rsidR="00F902D1" w:rsidRPr="00F902D1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="00F902D1" w:rsidRPr="00F902D1">
        <w:rPr>
          <w:color w:val="000000"/>
          <w:sz w:val="28"/>
          <w:szCs w:val="28"/>
          <w:shd w:val="clear" w:color="auto" w:fill="FFFFFF"/>
        </w:rPr>
        <w:t>.</w:t>
      </w:r>
    </w:p>
    <w:p w:rsidR="00F06ECB" w:rsidRDefault="00F06ECB" w:rsidP="00F87CDD">
      <w:pPr>
        <w:pStyle w:val="ad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8</w:t>
      </w:r>
      <w:r w:rsidRPr="00F06ECB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 w:rsidRPr="00F06ECB">
        <w:rPr>
          <w:color w:val="000000"/>
          <w:sz w:val="28"/>
          <w:szCs w:val="28"/>
          <w:shd w:val="clear" w:color="auto" w:fill="FFFFFF"/>
        </w:rPr>
        <w:t xml:space="preserve">Дунаев, В. В. Базы данных. Язык SQL для студента / В.В. Дунаев. - М.: </w:t>
      </w:r>
      <w:proofErr w:type="spellStart"/>
      <w:r w:rsidRPr="00F06ECB">
        <w:rPr>
          <w:color w:val="000000"/>
          <w:sz w:val="28"/>
          <w:szCs w:val="28"/>
          <w:shd w:val="clear" w:color="auto" w:fill="FFFFFF"/>
        </w:rPr>
        <w:t>БХВ-Петербург</w:t>
      </w:r>
      <w:proofErr w:type="spellEnd"/>
      <w:r w:rsidRPr="00F06ECB">
        <w:rPr>
          <w:color w:val="000000"/>
          <w:sz w:val="28"/>
          <w:szCs w:val="28"/>
          <w:shd w:val="clear" w:color="auto" w:fill="FFFFFF"/>
        </w:rPr>
        <w:t>, </w:t>
      </w:r>
      <w:r w:rsidRPr="00F06ECB">
        <w:rPr>
          <w:bCs/>
          <w:color w:val="000000"/>
          <w:sz w:val="28"/>
          <w:szCs w:val="28"/>
          <w:shd w:val="clear" w:color="auto" w:fill="FFFFFF"/>
        </w:rPr>
        <w:t>2016</w:t>
      </w:r>
      <w:r w:rsidRPr="00F06ECB">
        <w:rPr>
          <w:color w:val="000000"/>
          <w:sz w:val="28"/>
          <w:szCs w:val="28"/>
          <w:shd w:val="clear" w:color="auto" w:fill="FFFFFF"/>
        </w:rPr>
        <w:t xml:space="preserve">. - 288 </w:t>
      </w:r>
      <w:proofErr w:type="spellStart"/>
      <w:r w:rsidRPr="00F06ECB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F06ECB">
        <w:rPr>
          <w:color w:val="000000"/>
          <w:sz w:val="28"/>
          <w:szCs w:val="28"/>
          <w:shd w:val="clear" w:color="auto" w:fill="FFFFFF"/>
        </w:rPr>
        <w:t>.</w:t>
      </w:r>
    </w:p>
    <w:p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  <w:lang w:val="en-US"/>
        </w:rPr>
      </w:pPr>
      <w:r w:rsidRPr="00AD0114">
        <w:rPr>
          <w:color w:val="000000"/>
          <w:sz w:val="28"/>
          <w:szCs w:val="28"/>
          <w:shd w:val="clear" w:color="auto" w:fill="FFFFFF"/>
        </w:rPr>
        <w:t xml:space="preserve">9. </w:t>
      </w:r>
      <w:r>
        <w:rPr>
          <w:color w:val="000000"/>
          <w:sz w:val="28"/>
          <w:szCs w:val="28"/>
          <w:shd w:val="clear" w:color="auto" w:fill="FFFFFF"/>
          <w:lang w:val="en-US"/>
        </w:rPr>
        <w:tab/>
      </w:r>
      <w:r w:rsidRPr="00AD0114">
        <w:rPr>
          <w:color w:val="000000"/>
          <w:sz w:val="28"/>
          <w:szCs w:val="28"/>
          <w:shd w:val="clear" w:color="auto" w:fill="FFFFFF"/>
        </w:rPr>
        <w:t xml:space="preserve">Левинсон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Джефф</w:t>
      </w:r>
      <w:proofErr w:type="spellEnd"/>
      <w:r w:rsidRPr="00AD0114">
        <w:rPr>
          <w:color w:val="000000"/>
          <w:sz w:val="28"/>
          <w:szCs w:val="28"/>
          <w:shd w:val="clear" w:color="auto" w:fill="FFFFFF"/>
        </w:rPr>
        <w:t xml:space="preserve"> Тестирование </w:t>
      </w:r>
      <w:proofErr w:type="gramStart"/>
      <w:r w:rsidRPr="00AD0114">
        <w:rPr>
          <w:color w:val="000000"/>
          <w:sz w:val="28"/>
          <w:szCs w:val="28"/>
          <w:shd w:val="clear" w:color="auto" w:fill="FFFFFF"/>
        </w:rPr>
        <w:t>ПО</w:t>
      </w:r>
      <w:proofErr w:type="gramEnd"/>
      <w:r w:rsidRPr="00AD0114">
        <w:rPr>
          <w:color w:val="000000"/>
          <w:sz w:val="28"/>
          <w:szCs w:val="28"/>
          <w:shd w:val="clear" w:color="auto" w:fill="FFFFFF"/>
        </w:rPr>
        <w:t xml:space="preserve"> с помощью 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Visual Studio 2010; </w:t>
      </w:r>
      <w:r w:rsidRPr="00AD0114">
        <w:rPr>
          <w:color w:val="000000"/>
          <w:sz w:val="28"/>
          <w:szCs w:val="28"/>
          <w:shd w:val="clear" w:color="auto" w:fill="FFFFFF"/>
        </w:rPr>
        <w:t>ЭКОМ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Паблишерз</w:t>
      </w:r>
      <w:proofErr w:type="spellEnd"/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- </w:t>
      </w:r>
      <w:r w:rsidRPr="00AD0114">
        <w:rPr>
          <w:color w:val="000000"/>
          <w:sz w:val="28"/>
          <w:szCs w:val="28"/>
          <w:shd w:val="clear" w:color="auto" w:fill="FFFFFF"/>
        </w:rPr>
        <w:t>М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>., 2012. - 314 c.</w:t>
      </w:r>
    </w:p>
    <w:p w:rsidR="00AD0114" w:rsidRPr="00AD0114" w:rsidRDefault="00AD0114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0.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Прайс</w:t>
      </w:r>
      <w:proofErr w:type="spellEnd"/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AD0114">
        <w:rPr>
          <w:color w:val="000000"/>
          <w:sz w:val="28"/>
          <w:szCs w:val="28"/>
          <w:shd w:val="clear" w:color="auto" w:fill="FFFFFF"/>
        </w:rPr>
        <w:t>Джейсон</w:t>
      </w:r>
      <w:r w:rsidRPr="00AD0114">
        <w:rPr>
          <w:color w:val="000000"/>
          <w:sz w:val="28"/>
          <w:szCs w:val="28"/>
          <w:shd w:val="clear" w:color="auto" w:fill="FFFFFF"/>
          <w:lang w:val="en-US"/>
        </w:rPr>
        <w:t xml:space="preserve"> Oracle Database 11g: SQL. </w:t>
      </w:r>
      <w:r w:rsidRPr="00AD0114">
        <w:rPr>
          <w:color w:val="000000"/>
          <w:sz w:val="28"/>
          <w:szCs w:val="28"/>
          <w:shd w:val="clear" w:color="auto" w:fill="FFFFFF"/>
        </w:rPr>
        <w:t xml:space="preserve">Операторы SQL и программы PL/SQL / Джейсон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Прайс</w:t>
      </w:r>
      <w:proofErr w:type="spellEnd"/>
      <w:r w:rsidRPr="00AD0114">
        <w:rPr>
          <w:color w:val="000000"/>
          <w:sz w:val="28"/>
          <w:szCs w:val="28"/>
          <w:shd w:val="clear" w:color="auto" w:fill="FFFFFF"/>
        </w:rPr>
        <w:t>. - М.: ЛОРИ, </w:t>
      </w:r>
      <w:r w:rsidRPr="00AD0114">
        <w:rPr>
          <w:bCs/>
          <w:color w:val="000000"/>
          <w:sz w:val="28"/>
          <w:szCs w:val="28"/>
          <w:shd w:val="clear" w:color="auto" w:fill="FFFFFF"/>
        </w:rPr>
        <w:t>2016</w:t>
      </w:r>
      <w:r w:rsidRPr="00AD0114">
        <w:rPr>
          <w:color w:val="000000"/>
          <w:sz w:val="28"/>
          <w:szCs w:val="28"/>
          <w:shd w:val="clear" w:color="auto" w:fill="FFFFFF"/>
        </w:rPr>
        <w:t xml:space="preserve">. - 660 </w:t>
      </w:r>
      <w:proofErr w:type="spellStart"/>
      <w:r w:rsidRPr="00AD0114">
        <w:rPr>
          <w:color w:val="000000"/>
          <w:sz w:val="28"/>
          <w:szCs w:val="28"/>
          <w:shd w:val="clear" w:color="auto" w:fill="FFFFFF"/>
        </w:rPr>
        <w:t>c</w:t>
      </w:r>
      <w:proofErr w:type="spellEnd"/>
      <w:r w:rsidRPr="00AD0114">
        <w:rPr>
          <w:color w:val="000000"/>
          <w:sz w:val="28"/>
          <w:szCs w:val="28"/>
          <w:shd w:val="clear" w:color="auto" w:fill="FFFFFF"/>
        </w:rPr>
        <w:t>.</w:t>
      </w:r>
    </w:p>
    <w:sectPr w:rsidR="00AD0114" w:rsidRPr="00AD0114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1CF" w:rsidRDefault="004121CF" w:rsidP="009B1F3C">
      <w:pPr>
        <w:spacing w:line="240" w:lineRule="auto"/>
      </w:pPr>
      <w:r>
        <w:separator/>
      </w:r>
    </w:p>
  </w:endnote>
  <w:endnote w:type="continuationSeparator" w:id="0">
    <w:p w:rsidR="004121CF" w:rsidRDefault="004121CF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Content>
      <w:p w:rsidR="00133CF5" w:rsidRPr="004B6C92" w:rsidRDefault="00133CF5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="00AD0114">
          <w:rPr>
            <w:noProof/>
            <w:sz w:val="24"/>
            <w:szCs w:val="24"/>
          </w:rPr>
          <w:t>18</w:t>
        </w:r>
        <w:r w:rsidRPr="004B6C92">
          <w:rPr>
            <w:sz w:val="24"/>
            <w:szCs w:val="24"/>
          </w:rPr>
          <w:fldChar w:fldCharType="end"/>
        </w:r>
      </w:p>
    </w:sdtContent>
  </w:sdt>
  <w:p w:rsidR="00133CF5" w:rsidRDefault="00133CF5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1CF" w:rsidRDefault="004121CF" w:rsidP="009B1F3C">
      <w:pPr>
        <w:spacing w:line="240" w:lineRule="auto"/>
      </w:pPr>
      <w:r>
        <w:separator/>
      </w:r>
    </w:p>
  </w:footnote>
  <w:footnote w:type="continuationSeparator" w:id="0">
    <w:p w:rsidR="004121CF" w:rsidRDefault="004121CF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D718A8"/>
    <w:multiLevelType w:val="hybridMultilevel"/>
    <w:tmpl w:val="479A40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23D2434"/>
    <w:multiLevelType w:val="hybridMultilevel"/>
    <w:tmpl w:val="0CF20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C17A37"/>
    <w:multiLevelType w:val="hybridMultilevel"/>
    <w:tmpl w:val="B8A40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C306B9E"/>
    <w:multiLevelType w:val="hybridMultilevel"/>
    <w:tmpl w:val="DB48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F41B4"/>
    <w:multiLevelType w:val="hybridMultilevel"/>
    <w:tmpl w:val="C73E5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C476D"/>
    <w:multiLevelType w:val="hybridMultilevel"/>
    <w:tmpl w:val="2B9AF9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9"/>
  </w:num>
  <w:num w:numId="4">
    <w:abstractNumId w:val="27"/>
  </w:num>
  <w:num w:numId="5">
    <w:abstractNumId w:val="17"/>
  </w:num>
  <w:num w:numId="6">
    <w:abstractNumId w:val="18"/>
  </w:num>
  <w:num w:numId="7">
    <w:abstractNumId w:val="30"/>
  </w:num>
  <w:num w:numId="8">
    <w:abstractNumId w:val="9"/>
  </w:num>
  <w:num w:numId="9">
    <w:abstractNumId w:val="14"/>
  </w:num>
  <w:num w:numId="10">
    <w:abstractNumId w:val="4"/>
  </w:num>
  <w:num w:numId="11">
    <w:abstractNumId w:val="21"/>
  </w:num>
  <w:num w:numId="12">
    <w:abstractNumId w:val="0"/>
  </w:num>
  <w:num w:numId="13">
    <w:abstractNumId w:val="5"/>
  </w:num>
  <w:num w:numId="14">
    <w:abstractNumId w:val="28"/>
  </w:num>
  <w:num w:numId="15">
    <w:abstractNumId w:val="25"/>
  </w:num>
  <w:num w:numId="16">
    <w:abstractNumId w:val="26"/>
  </w:num>
  <w:num w:numId="17">
    <w:abstractNumId w:val="15"/>
  </w:num>
  <w:num w:numId="18">
    <w:abstractNumId w:val="1"/>
  </w:num>
  <w:num w:numId="19">
    <w:abstractNumId w:val="13"/>
  </w:num>
  <w:num w:numId="20">
    <w:abstractNumId w:val="8"/>
  </w:num>
  <w:num w:numId="21">
    <w:abstractNumId w:val="22"/>
  </w:num>
  <w:num w:numId="22">
    <w:abstractNumId w:val="12"/>
  </w:num>
  <w:num w:numId="23">
    <w:abstractNumId w:val="23"/>
  </w:num>
  <w:num w:numId="24">
    <w:abstractNumId w:val="2"/>
  </w:num>
  <w:num w:numId="25">
    <w:abstractNumId w:val="6"/>
  </w:num>
  <w:num w:numId="26">
    <w:abstractNumId w:val="11"/>
  </w:num>
  <w:num w:numId="27">
    <w:abstractNumId w:val="3"/>
  </w:num>
  <w:num w:numId="28">
    <w:abstractNumId w:val="20"/>
  </w:num>
  <w:num w:numId="29">
    <w:abstractNumId w:val="16"/>
  </w:num>
  <w:num w:numId="30">
    <w:abstractNumId w:val="7"/>
  </w:num>
  <w:num w:numId="3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7993"/>
    <w:rsid w:val="000A327E"/>
    <w:rsid w:val="000B0321"/>
    <w:rsid w:val="000C7A16"/>
    <w:rsid w:val="000D1E61"/>
    <w:rsid w:val="000D2D5E"/>
    <w:rsid w:val="000D79DD"/>
    <w:rsid w:val="000E281E"/>
    <w:rsid w:val="000E75DF"/>
    <w:rsid w:val="000F289C"/>
    <w:rsid w:val="00111BCE"/>
    <w:rsid w:val="00113564"/>
    <w:rsid w:val="00115A83"/>
    <w:rsid w:val="001177DE"/>
    <w:rsid w:val="00124F1E"/>
    <w:rsid w:val="00133CF5"/>
    <w:rsid w:val="0014037B"/>
    <w:rsid w:val="00143990"/>
    <w:rsid w:val="00144AD2"/>
    <w:rsid w:val="00167087"/>
    <w:rsid w:val="00172A2A"/>
    <w:rsid w:val="001849F8"/>
    <w:rsid w:val="00186525"/>
    <w:rsid w:val="001E69EF"/>
    <w:rsid w:val="002119A2"/>
    <w:rsid w:val="00216FC9"/>
    <w:rsid w:val="0022725F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20EBA"/>
    <w:rsid w:val="003212FA"/>
    <w:rsid w:val="003248E3"/>
    <w:rsid w:val="00326613"/>
    <w:rsid w:val="00345399"/>
    <w:rsid w:val="0035296A"/>
    <w:rsid w:val="0037496D"/>
    <w:rsid w:val="003A29BD"/>
    <w:rsid w:val="003C327B"/>
    <w:rsid w:val="003C5368"/>
    <w:rsid w:val="003C54A3"/>
    <w:rsid w:val="003F5130"/>
    <w:rsid w:val="004121CF"/>
    <w:rsid w:val="00422177"/>
    <w:rsid w:val="00422875"/>
    <w:rsid w:val="00423C86"/>
    <w:rsid w:val="004401CC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7274"/>
    <w:rsid w:val="004F2354"/>
    <w:rsid w:val="004F7D58"/>
    <w:rsid w:val="00513997"/>
    <w:rsid w:val="005210C0"/>
    <w:rsid w:val="00526242"/>
    <w:rsid w:val="00551F9D"/>
    <w:rsid w:val="00552759"/>
    <w:rsid w:val="00554D14"/>
    <w:rsid w:val="005847CC"/>
    <w:rsid w:val="0058755B"/>
    <w:rsid w:val="005E34CA"/>
    <w:rsid w:val="006003AA"/>
    <w:rsid w:val="00610345"/>
    <w:rsid w:val="00621867"/>
    <w:rsid w:val="0063335C"/>
    <w:rsid w:val="00656ED5"/>
    <w:rsid w:val="00656F86"/>
    <w:rsid w:val="00667689"/>
    <w:rsid w:val="00671707"/>
    <w:rsid w:val="00683656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41C4B"/>
    <w:rsid w:val="00765223"/>
    <w:rsid w:val="007849DD"/>
    <w:rsid w:val="007863F6"/>
    <w:rsid w:val="0079249E"/>
    <w:rsid w:val="00796166"/>
    <w:rsid w:val="007966CF"/>
    <w:rsid w:val="007975CF"/>
    <w:rsid w:val="007A79E8"/>
    <w:rsid w:val="007C5DB4"/>
    <w:rsid w:val="007D58CC"/>
    <w:rsid w:val="007E7197"/>
    <w:rsid w:val="007F7643"/>
    <w:rsid w:val="00831B47"/>
    <w:rsid w:val="00832C99"/>
    <w:rsid w:val="00832D43"/>
    <w:rsid w:val="008358FB"/>
    <w:rsid w:val="0084671F"/>
    <w:rsid w:val="008541ED"/>
    <w:rsid w:val="0087184C"/>
    <w:rsid w:val="008725BB"/>
    <w:rsid w:val="00880C83"/>
    <w:rsid w:val="0088196E"/>
    <w:rsid w:val="00882316"/>
    <w:rsid w:val="008B364D"/>
    <w:rsid w:val="008B4B7A"/>
    <w:rsid w:val="008D255B"/>
    <w:rsid w:val="008E6CB4"/>
    <w:rsid w:val="008F76CC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D0114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A7CF1"/>
    <w:rsid w:val="00CB2D7A"/>
    <w:rsid w:val="00CC018F"/>
    <w:rsid w:val="00CE3EC9"/>
    <w:rsid w:val="00CE759D"/>
    <w:rsid w:val="00D30B41"/>
    <w:rsid w:val="00D51CAB"/>
    <w:rsid w:val="00D7381A"/>
    <w:rsid w:val="00D75C41"/>
    <w:rsid w:val="00D7701B"/>
    <w:rsid w:val="00D8788B"/>
    <w:rsid w:val="00DA5200"/>
    <w:rsid w:val="00DA5D2B"/>
    <w:rsid w:val="00E318DF"/>
    <w:rsid w:val="00E642D7"/>
    <w:rsid w:val="00E658CB"/>
    <w:rsid w:val="00E728A7"/>
    <w:rsid w:val="00E83A93"/>
    <w:rsid w:val="00E85FB1"/>
    <w:rsid w:val="00EA2DB6"/>
    <w:rsid w:val="00EA509F"/>
    <w:rsid w:val="00EA770D"/>
    <w:rsid w:val="00ED3297"/>
    <w:rsid w:val="00F04A10"/>
    <w:rsid w:val="00F06ECB"/>
    <w:rsid w:val="00F14D4E"/>
    <w:rsid w:val="00F17772"/>
    <w:rsid w:val="00F212FF"/>
    <w:rsid w:val="00F40C39"/>
    <w:rsid w:val="00F52B9B"/>
    <w:rsid w:val="00F8429A"/>
    <w:rsid w:val="00F87CDD"/>
    <w:rsid w:val="00F902D1"/>
    <w:rsid w:val="00F943BB"/>
    <w:rsid w:val="00F97BC6"/>
    <w:rsid w:val="00FA3EC5"/>
    <w:rsid w:val="00FB0E6C"/>
    <w:rsid w:val="00FB1B84"/>
    <w:rsid w:val="00FC2DA8"/>
    <w:rsid w:val="00FC34A0"/>
    <w:rsid w:val="00FC7633"/>
    <w:rsid w:val="00FD2180"/>
    <w:rsid w:val="00FE74AC"/>
    <w:rsid w:val="00FF3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18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7CF1"/>
    <w:pPr>
      <w:keepNext/>
      <w:keepLines/>
      <w:spacing w:after="120" w:line="240" w:lineRule="auto"/>
      <w:ind w:left="567" w:firstLine="142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CA7CF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  <w:style w:type="character" w:styleId="af1">
    <w:name w:val="Intense Emphasis"/>
    <w:basedOn w:val="a0"/>
    <w:uiPriority w:val="21"/>
    <w:qFormat/>
    <w:rsid w:val="00E83A93"/>
    <w:rPr>
      <w:b/>
      <w:bCs/>
      <w:i/>
      <w:iCs/>
      <w:color w:val="4472C4" w:themeColor="accent1"/>
    </w:rPr>
  </w:style>
  <w:style w:type="character" w:styleId="af2">
    <w:name w:val="Strong"/>
    <w:basedOn w:val="a0"/>
    <w:uiPriority w:val="22"/>
    <w:qFormat/>
    <w:rsid w:val="00E83A93"/>
    <w:rPr>
      <w:b/>
      <w:bCs/>
    </w:rPr>
  </w:style>
  <w:style w:type="character" w:styleId="af3">
    <w:name w:val="Emphasis"/>
    <w:basedOn w:val="a0"/>
    <w:uiPriority w:val="20"/>
    <w:qFormat/>
    <w:rsid w:val="00E83A93"/>
    <w:rPr>
      <w:i/>
      <w:iCs/>
    </w:rPr>
  </w:style>
  <w:style w:type="paragraph" w:styleId="af4">
    <w:name w:val="TOC Heading"/>
    <w:basedOn w:val="1"/>
    <w:next w:val="a"/>
    <w:uiPriority w:val="39"/>
    <w:unhideWhenUsed/>
    <w:qFormat/>
    <w:rsid w:val="00E83A93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83A9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DE02F-947F-4ECA-8E39-FB1C54CA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26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Ильяс Абуталыблы</cp:lastModifiedBy>
  <cp:revision>8</cp:revision>
  <dcterms:created xsi:type="dcterms:W3CDTF">2023-12-25T09:18:00Z</dcterms:created>
  <dcterms:modified xsi:type="dcterms:W3CDTF">2024-01-11T17:53:00Z</dcterms:modified>
</cp:coreProperties>
</file>