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Django | PostgreSQL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5dqexnxx6khescbqplqfj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652oeatx_8fbjr5fxogfl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2iriuc-_otqz005x35o7d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React, Next.js, Django, and PostgreSQL. I take features from first idea to live deployment, prioritizing clean UI architecture, highly concurrent APIs, and robust asynchronous pipelines that hold up under real-world load. I am comfortable owning system design, database performance, and critical third-party integrations, and I thrive on solving complex, end-to-end engineering problems.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to handle heavy background workloads, including bulk PDF generation and scalable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Static Site Generation, and modern frontend optimization techniques using Next.js to improve SEO and Core Web Vitals.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Leveraged AI development tools including ChatGPT and GitHub Copilot to accelerate development, improve code quality, and streamline debugging and implementation workflows.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GitHub Actions automation to validate documentation integrity and prevent inconsistent generated documentation from reaching production.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Resolved redundant database lookups to maintain API responsiveness under heavy load.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Smoothed asynchronous workflows with Celery for bulk PDF generation and wired up Stripe payments.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asynchronous Celery workflows for QR generation, bulk PDF exports, and automated report generation.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Led backend migration from Django 2.x to 5.1, significantly improving runtime stability.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Hardened authentication security and built full-stack features including an enhanced admin dashboard.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live messaging over WebSockets using Django Channels and Redis.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Configured JWT authentication, user profiles, and a complete CI/CD pipeline.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Django, Django REST Framework, REST API design, Celery (async/task queues), Django Channels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Redis, Query Optimization, Database Indexing, Caching Strategies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(email), WebSockets, JWT auth, Google Looker (BI),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Django Test Framework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DevOps: </w:t>
      </w:r>
      <w:r>
        <w:rPr>
          <w:rFonts w:ascii="Arial" w:cs="Arial" w:eastAsia="Arial" w:hAnsi="Arial"/>
          <w:sz w:val="19"/>
          <w:szCs w:val="19"/>
        </w:rPr>
        <w:t xml:space="preserve">GitLab CI/CD, GitHub Actions, Jenkins, Docker, Nginx, Git, ESLint, Prettier, Husky, AWS, Vercel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Visualization: </w:t>
      </w:r>
      <w:r>
        <w:rPr>
          <w:rFonts w:ascii="Arial" w:cs="Arial" w:eastAsia="Arial" w:hAnsi="Arial"/>
          <w:sz w:val="19"/>
          <w:szCs w:val="19"/>
        </w:rPr>
        <w:t xml:space="preserve">Chart.js, Google Looker, Analytics Dashboards, Interactive Charts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dqexnxx6khescbqplqfj" Type="http://schemas.openxmlformats.org/officeDocument/2006/relationships/hyperlink" Target="https://www.linkedin.com/in/abubakar-khawaja-008483183/" TargetMode="External"/><Relationship Id="rId652oeatx_8fbjr5fxogfl" Type="http://schemas.openxmlformats.org/officeDocument/2006/relationships/hyperlink" Target="https://github.com/Abuubkar" TargetMode="External"/><Relationship Id="rId2iriuc-_otqz005x35o7d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2026-08-31T23:36:24.392Z</dcterms:created>
  <dcterms:modified xsi:type="dcterms:W3CDTF">2026-08-31T23:36:24.393Z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