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qijriyjuf4kprvx7xxa53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ttsq5wpdvnahhxnwmrgkh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73lsawxonbowk_mscdabs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Migrated Formik to React Hook Form, improving performance and maintainability.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reporting interfaces supporting PDF generation, QR code workflows, and operational analytics.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-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ijriyjuf4kprvx7xxa53" Type="http://schemas.openxmlformats.org/officeDocument/2006/relationships/hyperlink" Target="https://www.linkedin.com/in/abubakar-khawaja-008483183/" TargetMode="External"/><Relationship Id="rIdttsq5wpdvnahhxnwmrgkh" Type="http://schemas.openxmlformats.org/officeDocument/2006/relationships/hyperlink" Target="https://github.com/Abuubkar" TargetMode="External"/><Relationship Id="rId73lsawxonbowk_mscdabs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2026-08-18T19:44:40.956Z</dcterms:created>
  <dcterms:modified xsi:type="dcterms:W3CDTF">2026-08-18T19:44:40.956Z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